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17" w:rsidRPr="00592317" w:rsidRDefault="00592317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3D2" w:rsidRPr="00592317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592317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BFC" w:rsidRPr="00592317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592317">
        <w:rPr>
          <w:rFonts w:ascii="Times New Roman" w:hAnsi="Times New Roman" w:cs="Times New Roman"/>
          <w:sz w:val="24"/>
          <w:szCs w:val="24"/>
        </w:rPr>
        <w:t>9] SCSC</w:t>
      </w:r>
      <w:r w:rsidR="009121AB"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2E2AE3" w:rsidRPr="004A2599" w:rsidRDefault="00592317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553723" w:rsidRDefault="00592317" w:rsidP="00214DB4">
      <w:pPr>
        <w:pStyle w:val="Partynames"/>
        <w:rPr>
          <w:b w:val="0"/>
          <w:sz w:val="22"/>
        </w:rPr>
      </w:pPr>
      <w:r>
        <w:t>THE REPUBLIC</w:t>
      </w:r>
    </w:p>
    <w:p w:rsidR="002E2AE3" w:rsidRPr="00214DB4" w:rsidRDefault="002E2AE3" w:rsidP="00214DB4">
      <w:pPr>
        <w:pStyle w:val="Attorneysnames"/>
      </w:pPr>
      <w:r w:rsidRPr="00214DB4">
        <w:t>(</w:t>
      </w:r>
      <w:r w:rsidR="00592317">
        <w:t xml:space="preserve">rep. by </w:t>
      </w:r>
      <w:r w:rsidR="00780107">
        <w:t xml:space="preserve">Ms </w:t>
      </w:r>
      <w:r w:rsidR="00592317">
        <w:t>Benoiton)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Pr="00592317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E3" w:rsidRPr="00592317" w:rsidRDefault="00592317" w:rsidP="00214DB4">
      <w:pPr>
        <w:pStyle w:val="Partynames"/>
        <w:rPr>
          <w:b w:val="0"/>
        </w:rPr>
      </w:pPr>
      <w:r>
        <w:t>RASHID ESTICO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592317">
        <w:rPr>
          <w:rFonts w:ascii="Times New Roman" w:hAnsi="Times New Roman" w:cs="Times New Roman"/>
          <w:i/>
          <w:sz w:val="24"/>
          <w:szCs w:val="24"/>
        </w:rPr>
        <w:t>Nichol Gabriel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592317">
        <w:rPr>
          <w:rFonts w:ascii="Times New Roman" w:hAnsi="Times New Roman" w:cs="Times New Roman"/>
          <w:i/>
          <w:sz w:val="24"/>
          <w:szCs w:val="24"/>
        </w:rPr>
        <w:t>The Republic v Rashid Estico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317">
        <w:rPr>
          <w:rFonts w:ascii="Times New Roman" w:hAnsi="Times New Roman" w:cs="Times New Roman"/>
          <w:sz w:val="24"/>
          <w:szCs w:val="24"/>
        </w:rPr>
        <w:t>CO 49/2018</w:t>
      </w:r>
      <w:r w:rsidR="00662CEA">
        <w:rPr>
          <w:rFonts w:ascii="Times New Roman" w:hAnsi="Times New Roman" w:cs="Times New Roman"/>
          <w:sz w:val="24"/>
          <w:szCs w:val="24"/>
        </w:rPr>
        <w:t xml:space="preserve"> [201</w:t>
      </w:r>
      <w:r w:rsidR="00592317">
        <w:rPr>
          <w:rFonts w:ascii="Times New Roman" w:hAnsi="Times New Roman" w:cs="Times New Roman"/>
          <w:sz w:val="24"/>
          <w:szCs w:val="24"/>
        </w:rPr>
        <w:t>9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9121AB">
        <w:rPr>
          <w:rFonts w:ascii="Times New Roman" w:hAnsi="Times New Roman" w:cs="Times New Roman"/>
          <w:sz w:val="24"/>
          <w:szCs w:val="24"/>
        </w:rPr>
        <w:t xml:space="preserve">384 </w:t>
      </w:r>
      <w:r w:rsidR="00592317">
        <w:rPr>
          <w:rFonts w:ascii="Times New Roman" w:hAnsi="Times New Roman" w:cs="Times New Roman"/>
          <w:sz w:val="24"/>
          <w:szCs w:val="24"/>
        </w:rPr>
        <w:t>13 May 2019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592317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E70715">
        <w:rPr>
          <w:rFonts w:ascii="Times New Roman" w:hAnsi="Times New Roman" w:cs="Times New Roman"/>
          <w:sz w:val="24"/>
          <w:szCs w:val="24"/>
        </w:rPr>
        <w:t>13 May 2019</w:t>
      </w:r>
    </w:p>
    <w:p w:rsidR="00F33B83" w:rsidRPr="00592317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83" w:rsidRPr="00592317" w:rsidRDefault="00592317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592317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592317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rPr>
          <w:b/>
        </w:rPr>
        <w:t>DODIN J</w:t>
      </w:r>
    </w:p>
    <w:p w:rsidR="003A2DAF" w:rsidRDefault="00E70715" w:rsidP="003A2DAF">
      <w:pPr>
        <w:pStyle w:val="JudgmentText"/>
      </w:pPr>
      <w:r>
        <w:t>I h</w:t>
      </w:r>
      <w:r w:rsidR="009121AB">
        <w:t>ave heard Counsel in mitigation. T</w:t>
      </w:r>
      <w:r w:rsidR="00A70103">
        <w:t xml:space="preserve">he Convict is 21 years old and he has pleaded guilty. He is employed as a Runner at Fisherman’s Cove </w:t>
      </w:r>
      <w:r w:rsidR="009121AB">
        <w:t>Hotel. H</w:t>
      </w:r>
      <w:r w:rsidR="003A2DAF">
        <w:t>e is gainfully employed and he currently lives with his partner at North East Point.</w:t>
      </w:r>
    </w:p>
    <w:p w:rsidR="006371C6" w:rsidRDefault="003A2DAF" w:rsidP="006371C6">
      <w:pPr>
        <w:pStyle w:val="JudgmentText"/>
      </w:pPr>
      <w:r>
        <w:t xml:space="preserve">He has saved the Court’s time and expenses of a trial and Counsel has moved the Court for leniency and not to impose a prison sentence. He is a first offender he has shown remorse and </w:t>
      </w:r>
      <w:r w:rsidR="009121AB">
        <w:t xml:space="preserve">note is </w:t>
      </w:r>
      <w:r>
        <w:t xml:space="preserve">taken that the amount is small </w:t>
      </w:r>
      <w:r w:rsidR="006371C6">
        <w:t>being only 2.67 grams of heroin in purity.</w:t>
      </w:r>
    </w:p>
    <w:p w:rsidR="006371C6" w:rsidRDefault="006371C6" w:rsidP="006371C6">
      <w:pPr>
        <w:pStyle w:val="JudgmentText"/>
      </w:pPr>
      <w:r>
        <w:lastRenderedPageBreak/>
        <w:t>I have considered the mitigating factors a</w:t>
      </w:r>
      <w:r w:rsidR="009121AB">
        <w:t xml:space="preserve">bove. I find that the amount </w:t>
      </w:r>
      <w:r>
        <w:t xml:space="preserve">although a Class A </w:t>
      </w:r>
      <w:r w:rsidR="009121AB">
        <w:t xml:space="preserve">drug </w:t>
      </w:r>
      <w:r>
        <w:t>is on the low side 2.67 percent purity. There</w:t>
      </w:r>
      <w:r w:rsidR="009121AB">
        <w:t xml:space="preserve"> is no other aggravating factor</w:t>
      </w:r>
      <w:r>
        <w:t xml:space="preserve"> and it’s not of any commercial value</w:t>
      </w:r>
      <w:r w:rsidR="009121AB">
        <w:t>.</w:t>
      </w:r>
      <w:r>
        <w:t xml:space="preserve"> </w:t>
      </w:r>
      <w:r w:rsidR="009121AB">
        <w:t>There</w:t>
      </w:r>
      <w:r>
        <w:t xml:space="preserve"> was no violence involved and also I find that since the Convict being gainfully employed there is no need to impose a prison sentence in this case.</w:t>
      </w:r>
    </w:p>
    <w:p w:rsidR="006371C6" w:rsidRDefault="006371C6" w:rsidP="006371C6">
      <w:pPr>
        <w:pStyle w:val="JudgmentText"/>
      </w:pPr>
      <w:r>
        <w:t>So I will impose the following sentence</w:t>
      </w:r>
      <w:r w:rsidR="009121AB">
        <w:t>:</w:t>
      </w:r>
      <w:r>
        <w:t xml:space="preserve"> firstly I sentence the Accused to 2 years imprisonment which is suspended for 3 years with condition that he does not </w:t>
      </w:r>
      <w:r w:rsidR="00AE19D6">
        <w:t>commit any similar offence within the next 3 years.</w:t>
      </w:r>
    </w:p>
    <w:p w:rsidR="00AE19D6" w:rsidRDefault="00AE19D6" w:rsidP="006371C6">
      <w:pPr>
        <w:pStyle w:val="JudgmentText"/>
      </w:pPr>
      <w:r>
        <w:t xml:space="preserve">Secondly in addition to that I impose a fine of Rs25,000/-. The fine must be paid within 6 months </w:t>
      </w:r>
      <w:r w:rsidR="009121AB">
        <w:t xml:space="preserve">of </w:t>
      </w:r>
      <w:r>
        <w:t>today</w:t>
      </w:r>
      <w:r w:rsidR="009121AB">
        <w:t>. He</w:t>
      </w:r>
      <w:r>
        <w:t xml:space="preserve"> can pay by instalments. Any default</w:t>
      </w:r>
      <w:bookmarkStart w:id="0" w:name="_GoBack"/>
      <w:bookmarkEnd w:id="0"/>
      <w:r>
        <w:t xml:space="preserve"> if he defaults in paying the fine at the expiration of 6 months I will activate his suspended sentence of imprisonment.</w:t>
      </w:r>
    </w:p>
    <w:p w:rsidR="00592317" w:rsidRDefault="00AE19D6" w:rsidP="00AE19D6">
      <w:pPr>
        <w:pStyle w:val="JudgmentText"/>
      </w:pPr>
      <w:r>
        <w:t>He can appeal against the sentence within 30 working days.</w:t>
      </w:r>
    </w:p>
    <w:p w:rsidR="00AE19D6" w:rsidRPr="00592317" w:rsidRDefault="00AE19D6" w:rsidP="00AE19D6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592317">
        <w:rPr>
          <w:rFonts w:ascii="Times New Roman" w:hAnsi="Times New Roman" w:cs="Times New Roman"/>
          <w:sz w:val="24"/>
          <w:szCs w:val="24"/>
        </w:rPr>
        <w:t>13 May 2019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AE19D6" w:rsidRPr="004A2599" w:rsidRDefault="00AE19D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592317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B2" w:rsidRDefault="00C646B2" w:rsidP="006A68E2">
      <w:pPr>
        <w:spacing w:after="0" w:line="240" w:lineRule="auto"/>
      </w:pPr>
      <w:r>
        <w:separator/>
      </w:r>
    </w:p>
  </w:endnote>
  <w:endnote w:type="continuationSeparator" w:id="0">
    <w:p w:rsidR="00C646B2" w:rsidRDefault="00C646B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B2" w:rsidRDefault="00C646B2" w:rsidP="006A68E2">
      <w:pPr>
        <w:spacing w:after="0" w:line="240" w:lineRule="auto"/>
      </w:pPr>
      <w:r>
        <w:separator/>
      </w:r>
    </w:p>
  </w:footnote>
  <w:footnote w:type="continuationSeparator" w:id="0">
    <w:p w:rsidR="00C646B2" w:rsidRDefault="00C646B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7"/>
    <w:rsid w:val="00025CDF"/>
    <w:rsid w:val="00040193"/>
    <w:rsid w:val="00071B84"/>
    <w:rsid w:val="0008560D"/>
    <w:rsid w:val="0009242F"/>
    <w:rsid w:val="00097D19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2DAF"/>
    <w:rsid w:val="003A6C9E"/>
    <w:rsid w:val="003C30CC"/>
    <w:rsid w:val="003E2E94"/>
    <w:rsid w:val="00403F4C"/>
    <w:rsid w:val="00405958"/>
    <w:rsid w:val="00412994"/>
    <w:rsid w:val="00463B4E"/>
    <w:rsid w:val="00472219"/>
    <w:rsid w:val="004A2599"/>
    <w:rsid w:val="004C16E0"/>
    <w:rsid w:val="004C774F"/>
    <w:rsid w:val="00542BA2"/>
    <w:rsid w:val="00553723"/>
    <w:rsid w:val="00592317"/>
    <w:rsid w:val="005A5FCB"/>
    <w:rsid w:val="005B12AA"/>
    <w:rsid w:val="005F510A"/>
    <w:rsid w:val="0061354A"/>
    <w:rsid w:val="00635504"/>
    <w:rsid w:val="006371C6"/>
    <w:rsid w:val="00652326"/>
    <w:rsid w:val="00662CEA"/>
    <w:rsid w:val="006A68E2"/>
    <w:rsid w:val="0070371E"/>
    <w:rsid w:val="00722761"/>
    <w:rsid w:val="00780107"/>
    <w:rsid w:val="00796B89"/>
    <w:rsid w:val="007D25FE"/>
    <w:rsid w:val="008001C8"/>
    <w:rsid w:val="008577B7"/>
    <w:rsid w:val="00896DF4"/>
    <w:rsid w:val="008E771B"/>
    <w:rsid w:val="009121AB"/>
    <w:rsid w:val="009539C2"/>
    <w:rsid w:val="0095768D"/>
    <w:rsid w:val="009A769C"/>
    <w:rsid w:val="009B495E"/>
    <w:rsid w:val="009F125D"/>
    <w:rsid w:val="00A2058F"/>
    <w:rsid w:val="00A70103"/>
    <w:rsid w:val="00AE19D6"/>
    <w:rsid w:val="00B03209"/>
    <w:rsid w:val="00B950DF"/>
    <w:rsid w:val="00BB1A3E"/>
    <w:rsid w:val="00BC73B1"/>
    <w:rsid w:val="00C2466E"/>
    <w:rsid w:val="00C646B2"/>
    <w:rsid w:val="00CC437E"/>
    <w:rsid w:val="00CD09C7"/>
    <w:rsid w:val="00D31F1B"/>
    <w:rsid w:val="00D33DBF"/>
    <w:rsid w:val="00D710E7"/>
    <w:rsid w:val="00E1659A"/>
    <w:rsid w:val="00E4478F"/>
    <w:rsid w:val="00E70715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FF431-4F44-42B8-B4E5-4D8D7C7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112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estrop</dc:creator>
  <cp:lastModifiedBy>chiara estrop</cp:lastModifiedBy>
  <cp:revision>17</cp:revision>
  <cp:lastPrinted>2019-05-17T03:54:00Z</cp:lastPrinted>
  <dcterms:created xsi:type="dcterms:W3CDTF">2019-05-16T05:56:00Z</dcterms:created>
  <dcterms:modified xsi:type="dcterms:W3CDTF">2019-05-20T07:21:00Z</dcterms:modified>
</cp:coreProperties>
</file>