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C2" w:rsidRDefault="001D33D2" w:rsidP="00681CB1">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681CB1" w:rsidRPr="004A2599" w:rsidRDefault="00681CB1" w:rsidP="00681CB1">
      <w:pPr>
        <w:tabs>
          <w:tab w:val="left" w:pos="4092"/>
        </w:tabs>
        <w:spacing w:after="0" w:line="240" w:lineRule="auto"/>
        <w:jc w:val="center"/>
        <w:rPr>
          <w:rFonts w:ascii="Times New Roman" w:hAnsi="Times New Roman" w:cs="Times New Roman"/>
          <w:b/>
          <w:sz w:val="24"/>
          <w:szCs w:val="24"/>
        </w:rPr>
      </w:pPr>
    </w:p>
    <w:p w:rsidR="00681CB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681C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 </w:t>
      </w:r>
      <w:r w:rsidR="00BC73B1">
        <w:rPr>
          <w:rFonts w:ascii="Times New Roman" w:hAnsi="Times New Roman" w:cs="Times New Roman"/>
          <w:sz w:val="24"/>
          <w:szCs w:val="24"/>
        </w:rPr>
        <w:t>[201</w:t>
      </w:r>
      <w:r>
        <w:rPr>
          <w:rFonts w:ascii="Times New Roman" w:hAnsi="Times New Roman" w:cs="Times New Roman"/>
          <w:sz w:val="24"/>
          <w:szCs w:val="24"/>
        </w:rPr>
        <w:t>9</w:t>
      </w:r>
      <w:r w:rsidR="00BC73B1">
        <w:rPr>
          <w:rFonts w:ascii="Times New Roman" w:hAnsi="Times New Roman" w:cs="Times New Roman"/>
          <w:sz w:val="24"/>
          <w:szCs w:val="24"/>
        </w:rPr>
        <w:t xml:space="preserve">] SCSC </w:t>
      </w:r>
      <w:r w:rsidR="0030321D">
        <w:rPr>
          <w:rFonts w:ascii="Times New Roman" w:hAnsi="Times New Roman" w:cs="Times New Roman"/>
          <w:sz w:val="24"/>
          <w:szCs w:val="24"/>
        </w:rPr>
        <w:t>752</w:t>
      </w:r>
    </w:p>
    <w:p w:rsidR="002E2AE3" w:rsidRPr="004A2599" w:rsidRDefault="00681C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CM03/</w:t>
      </w:r>
      <w:r w:rsidR="002E2AE3" w:rsidRPr="004A2599">
        <w:rPr>
          <w:rFonts w:ascii="Times New Roman" w:hAnsi="Times New Roman" w:cs="Times New Roman"/>
          <w:sz w:val="24"/>
          <w:szCs w:val="24"/>
        </w:rPr>
        <w:t>20</w:t>
      </w:r>
      <w:r>
        <w:rPr>
          <w:rFonts w:ascii="Times New Roman" w:hAnsi="Times New Roman" w:cs="Times New Roman"/>
          <w:sz w:val="24"/>
          <w:szCs w:val="24"/>
        </w:rPr>
        <w:t>19</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681CB1" w:rsidP="00214DB4">
      <w:pPr>
        <w:pStyle w:val="Partynames"/>
      </w:pPr>
      <w:r>
        <w:t xml:space="preserve">SEYCHELLES INTERNATIONAL MERCANTILE </w:t>
      </w:r>
      <w:r w:rsidR="002E2AE3" w:rsidRPr="00214DB4">
        <w:tab/>
      </w:r>
      <w:r>
        <w:tab/>
      </w:r>
      <w:r>
        <w:tab/>
      </w:r>
      <w:r w:rsidR="002E2AE3" w:rsidRPr="00214DB4">
        <w:t>Plaintiff</w:t>
      </w:r>
    </w:p>
    <w:p w:rsidR="00681CB1" w:rsidRPr="00681CB1" w:rsidRDefault="00681CB1" w:rsidP="00214DB4">
      <w:pPr>
        <w:pStyle w:val="Attorneysnames"/>
        <w:rPr>
          <w:b/>
          <w:i w:val="0"/>
        </w:rPr>
      </w:pPr>
      <w:r w:rsidRPr="00681CB1">
        <w:rPr>
          <w:b/>
          <w:i w:val="0"/>
        </w:rPr>
        <w:t xml:space="preserve">BANKING CORPORATION LIMITED </w:t>
      </w:r>
    </w:p>
    <w:p w:rsidR="002E2AE3" w:rsidRPr="00214DB4" w:rsidRDefault="002E2AE3" w:rsidP="00214DB4">
      <w:pPr>
        <w:pStyle w:val="Attorneysnames"/>
      </w:pPr>
      <w:r w:rsidRPr="00214DB4">
        <w:t>(</w:t>
      </w:r>
      <w:proofErr w:type="gramStart"/>
      <w:r w:rsidRPr="00214DB4">
        <w:t>rep</w:t>
      </w:r>
      <w:proofErr w:type="gramEnd"/>
      <w:r w:rsidRPr="00214DB4">
        <w:t xml:space="preserve">. </w:t>
      </w:r>
      <w:r w:rsidR="00B92EE9">
        <w:t xml:space="preserve">by </w:t>
      </w:r>
      <w:r w:rsidR="00681CB1">
        <w:t xml:space="preserve">Alexandra </w:t>
      </w:r>
      <w:proofErr w:type="spellStart"/>
      <w:r w:rsidR="00681CB1">
        <w:t>Benoiton</w:t>
      </w:r>
      <w:proofErr w:type="spellEnd"/>
      <w:r w:rsidR="00B92EE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681CB1" w:rsidP="00214DB4">
      <w:pPr>
        <w:pStyle w:val="Partynames"/>
      </w:pPr>
      <w:r>
        <w:t>1. JAMES LESPERANCE</w:t>
      </w:r>
      <w:r>
        <w:tab/>
      </w:r>
      <w:r>
        <w:tab/>
      </w:r>
    </w:p>
    <w:p w:rsidR="002E2AE3" w:rsidRPr="004A2599" w:rsidRDefault="00681CB1" w:rsidP="00214DB4">
      <w:pPr>
        <w:pStyle w:val="Partynames"/>
      </w:pPr>
      <w:r>
        <w:t>2. SOUVENIR APARTMENTS (PTY) LIMITED</w:t>
      </w:r>
      <w:r w:rsidR="002E2AE3" w:rsidRPr="004A2599">
        <w:tab/>
      </w:r>
      <w:r>
        <w:tab/>
      </w:r>
      <w:r>
        <w:tab/>
        <w:t>Defendants</w:t>
      </w:r>
      <w:r>
        <w:tab/>
      </w:r>
      <w:r>
        <w:tab/>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681CB1">
        <w:rPr>
          <w:rFonts w:ascii="Times New Roman" w:hAnsi="Times New Roman" w:cs="Times New Roman"/>
          <w:i/>
          <w:sz w:val="24"/>
          <w:szCs w:val="24"/>
        </w:rPr>
        <w:t>unrepresented</w:t>
      </w:r>
      <w:proofErr w:type="gramEnd"/>
      <w:r w:rsidR="00681CB1">
        <w:rPr>
          <w:rFonts w:ascii="Times New Roman" w:hAnsi="Times New Roman" w:cs="Times New Roman"/>
          <w:i/>
          <w:sz w:val="24"/>
          <w:szCs w:val="24"/>
        </w:rPr>
        <w:t>)</w:t>
      </w:r>
    </w:p>
    <w:p w:rsidR="002E2AE3" w:rsidRDefault="002E2AE3" w:rsidP="00214DB4">
      <w:pPr>
        <w:pStyle w:val="Partynames"/>
      </w:pPr>
    </w:p>
    <w:p w:rsidR="00681CB1" w:rsidRDefault="00405958" w:rsidP="00681CB1">
      <w:pPr>
        <w:pStyle w:val="Partynames"/>
        <w:spacing w:before="0"/>
        <w:rPr>
          <w:b w:val="0"/>
          <w:i/>
        </w:rPr>
      </w:pPr>
      <w:r w:rsidRPr="004A2599">
        <w:t>Neutral Citation:</w:t>
      </w:r>
      <w:r w:rsidR="004A2599">
        <w:t xml:space="preserve"> </w:t>
      </w:r>
      <w:r w:rsidR="00681CB1" w:rsidRPr="00681CB1">
        <w:rPr>
          <w:b w:val="0"/>
          <w:i/>
        </w:rPr>
        <w:t xml:space="preserve">Seychelles International Mercantile </w:t>
      </w:r>
      <w:r w:rsidR="00681CB1">
        <w:rPr>
          <w:b w:val="0"/>
          <w:i/>
        </w:rPr>
        <w:t>B</w:t>
      </w:r>
      <w:r w:rsidR="00681CB1" w:rsidRPr="00681CB1">
        <w:rPr>
          <w:b w:val="0"/>
          <w:i/>
        </w:rPr>
        <w:t>anking Corporation Limited</w:t>
      </w:r>
      <w:r w:rsidR="00681CB1" w:rsidRPr="00681CB1">
        <w:t xml:space="preserve"> </w:t>
      </w:r>
      <w:r w:rsidR="00681CB1" w:rsidRPr="00681CB1">
        <w:rPr>
          <w:b w:val="0"/>
          <w:i/>
        </w:rPr>
        <w:t>v</w:t>
      </w:r>
      <w:r w:rsidR="00681CB1">
        <w:rPr>
          <w:b w:val="0"/>
          <w:i/>
        </w:rPr>
        <w:t xml:space="preserve">                         </w:t>
      </w:r>
    </w:p>
    <w:p w:rsidR="00405958" w:rsidRPr="004A2599" w:rsidRDefault="00681CB1" w:rsidP="00681CB1">
      <w:pPr>
        <w:pStyle w:val="Partynames"/>
        <w:spacing w:before="0"/>
      </w:pPr>
      <w:r>
        <w:rPr>
          <w:b w:val="0"/>
          <w:i/>
        </w:rPr>
        <w:t xml:space="preserve">                              </w:t>
      </w:r>
      <w:proofErr w:type="spellStart"/>
      <w:r>
        <w:rPr>
          <w:b w:val="0"/>
          <w:i/>
        </w:rPr>
        <w:t>Lesperance</w:t>
      </w:r>
      <w:proofErr w:type="spellEnd"/>
      <w:r>
        <w:rPr>
          <w:b w:val="0"/>
          <w:i/>
        </w:rPr>
        <w:t xml:space="preserve"> and </w:t>
      </w:r>
      <w:proofErr w:type="spellStart"/>
      <w:r>
        <w:rPr>
          <w:b w:val="0"/>
          <w:i/>
        </w:rPr>
        <w:t>anor</w:t>
      </w:r>
      <w:proofErr w:type="spellEnd"/>
      <w:r w:rsidR="00662CEA">
        <w:rPr>
          <w:i/>
        </w:rPr>
        <w:t xml:space="preserve"> </w:t>
      </w:r>
      <w:r w:rsidRPr="00681CB1">
        <w:rPr>
          <w:b w:val="0"/>
        </w:rPr>
        <w:t>CM03</w:t>
      </w:r>
      <w:r w:rsidR="00662CEA" w:rsidRPr="00681CB1">
        <w:rPr>
          <w:b w:val="0"/>
        </w:rPr>
        <w:t>/201</w:t>
      </w:r>
      <w:r w:rsidRPr="00681CB1">
        <w:rPr>
          <w:b w:val="0"/>
        </w:rPr>
        <w:t>9</w:t>
      </w:r>
      <w:r w:rsidR="00662CEA" w:rsidRPr="00681CB1">
        <w:rPr>
          <w:b w:val="0"/>
        </w:rPr>
        <w:t>) [201</w:t>
      </w:r>
      <w:r w:rsidRPr="00681CB1">
        <w:rPr>
          <w:b w:val="0"/>
        </w:rPr>
        <w:t>9</w:t>
      </w:r>
      <w:r w:rsidR="00D31F1B" w:rsidRPr="00681CB1">
        <w:rPr>
          <w:b w:val="0"/>
        </w:rPr>
        <w:t xml:space="preserve">] SCSC </w:t>
      </w:r>
      <w:r w:rsidR="0030321D">
        <w:rPr>
          <w:b w:val="0"/>
        </w:rPr>
        <w:t>752</w:t>
      </w:r>
      <w:r w:rsidR="00B92EE9">
        <w:rPr>
          <w:b w:val="0"/>
        </w:rPr>
        <w:t xml:space="preserve"> </w:t>
      </w:r>
      <w:r w:rsidR="00D31F1B" w:rsidRPr="00681CB1">
        <w:rPr>
          <w:b w:val="0"/>
        </w:rPr>
        <w:t>(</w:t>
      </w:r>
      <w:r>
        <w:rPr>
          <w:b w:val="0"/>
        </w:rPr>
        <w:t>9</w:t>
      </w:r>
      <w:r w:rsidR="00662CEA" w:rsidRPr="00681CB1">
        <w:rPr>
          <w:b w:val="0"/>
        </w:rPr>
        <w:t xml:space="preserve"> September </w:t>
      </w:r>
      <w:r w:rsidR="00D31F1B" w:rsidRPr="00681CB1">
        <w:rPr>
          <w:b w:val="0"/>
        </w:rPr>
        <w:t>201</w:t>
      </w:r>
      <w:r w:rsidRPr="00681CB1">
        <w:rPr>
          <w:b w:val="0"/>
        </w:rPr>
        <w:t>9</w:t>
      </w:r>
      <w:r w:rsidR="00D31F1B" w:rsidRPr="00681CB1">
        <w:rPr>
          <w:b w:val="0"/>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81CB1">
        <w:rPr>
          <w:rFonts w:ascii="Times New Roman" w:hAnsi="Times New Roman" w:cs="Times New Roman"/>
          <w:sz w:val="24"/>
          <w:szCs w:val="24"/>
        </w:rPr>
        <w:t>Judicial Sale- s.39 The Immovable Property (Judicial Sales Act) –</w:t>
      </w:r>
      <w:r w:rsidR="00EB5423">
        <w:rPr>
          <w:rFonts w:ascii="Times New Roman" w:hAnsi="Times New Roman" w:cs="Times New Roman"/>
          <w:sz w:val="24"/>
          <w:szCs w:val="24"/>
        </w:rPr>
        <w:t xml:space="preserve"> </w:t>
      </w:r>
      <w:proofErr w:type="spellStart"/>
      <w:r w:rsidR="00681CB1">
        <w:rPr>
          <w:rFonts w:ascii="Times New Roman" w:hAnsi="Times New Roman" w:cs="Times New Roman"/>
          <w:sz w:val="24"/>
          <w:szCs w:val="24"/>
        </w:rPr>
        <w:t>mis</w:t>
      </w:r>
      <w:r w:rsidR="00EB5423">
        <w:rPr>
          <w:rFonts w:ascii="Times New Roman" w:hAnsi="Times New Roman" w:cs="Times New Roman"/>
          <w:sz w:val="24"/>
          <w:szCs w:val="24"/>
        </w:rPr>
        <w:t>e</w:t>
      </w:r>
      <w:proofErr w:type="spellEnd"/>
      <w:r w:rsidR="00681CB1">
        <w:rPr>
          <w:rFonts w:ascii="Times New Roman" w:hAnsi="Times New Roman" w:cs="Times New Roman"/>
          <w:sz w:val="24"/>
          <w:szCs w:val="24"/>
        </w:rPr>
        <w:t xml:space="preserve"> a prix not covered – adjudicated to creditor</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81CB1">
        <w:rPr>
          <w:rFonts w:ascii="Times New Roman" w:hAnsi="Times New Roman" w:cs="Times New Roman"/>
          <w:sz w:val="24"/>
          <w:szCs w:val="24"/>
        </w:rPr>
        <w:t>9 September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81CB1">
        <w:rPr>
          <w:rFonts w:ascii="Times New Roman" w:hAnsi="Times New Roman" w:cs="Times New Roman"/>
          <w:sz w:val="24"/>
          <w:szCs w:val="24"/>
        </w:rPr>
        <w:t>9 September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681CB1" w:rsidRDefault="00681CB1" w:rsidP="00681CB1">
      <w:pPr>
        <w:tabs>
          <w:tab w:val="left" w:pos="2892"/>
        </w:tabs>
        <w:spacing w:before="120" w:after="0" w:line="240" w:lineRule="auto"/>
        <w:jc w:val="center"/>
        <w:rPr>
          <w:rFonts w:ascii="Times New Roman" w:hAnsi="Times New Roman" w:cs="Times New Roman"/>
          <w:sz w:val="24"/>
          <w:szCs w:val="24"/>
        </w:rPr>
      </w:pPr>
      <w:r w:rsidRPr="00681CB1">
        <w:rPr>
          <w:rFonts w:ascii="Times New Roman" w:hAnsi="Times New Roman" w:cs="Times New Roman"/>
          <w:sz w:val="24"/>
          <w:szCs w:val="24"/>
        </w:rPr>
        <w:t xml:space="preserve">There being no bidders and the </w:t>
      </w:r>
      <w:proofErr w:type="spellStart"/>
      <w:r w:rsidRPr="00681CB1">
        <w:rPr>
          <w:rFonts w:ascii="Times New Roman" w:hAnsi="Times New Roman" w:cs="Times New Roman"/>
          <w:sz w:val="24"/>
          <w:szCs w:val="24"/>
        </w:rPr>
        <w:t>mise</w:t>
      </w:r>
      <w:proofErr w:type="spellEnd"/>
      <w:r w:rsidRPr="00681CB1">
        <w:rPr>
          <w:rFonts w:ascii="Times New Roman" w:hAnsi="Times New Roman" w:cs="Times New Roman"/>
          <w:sz w:val="24"/>
          <w:szCs w:val="24"/>
        </w:rPr>
        <w:t xml:space="preserve"> a prix not covered the properties </w:t>
      </w:r>
      <w:r w:rsidR="002C5D7B">
        <w:rPr>
          <w:rFonts w:ascii="Times New Roman" w:hAnsi="Times New Roman" w:cs="Times New Roman"/>
          <w:sz w:val="24"/>
          <w:szCs w:val="24"/>
        </w:rPr>
        <w:t>are</w:t>
      </w:r>
      <w:r w:rsidR="00EB5423">
        <w:rPr>
          <w:rFonts w:ascii="Times New Roman" w:hAnsi="Times New Roman" w:cs="Times New Roman"/>
          <w:sz w:val="24"/>
          <w:szCs w:val="24"/>
        </w:rPr>
        <w:t xml:space="preserve"> adjudicated to the </w:t>
      </w:r>
      <w:r w:rsidRPr="00681CB1">
        <w:rPr>
          <w:rFonts w:ascii="Times New Roman" w:hAnsi="Times New Roman" w:cs="Times New Roman"/>
          <w:sz w:val="24"/>
          <w:szCs w:val="24"/>
        </w:rPr>
        <w:t>creditor, Seychelles International Mercantile Banking Corporation Limited.</w:t>
      </w:r>
    </w:p>
    <w:p w:rsidR="00B92EE9" w:rsidRPr="00681CB1" w:rsidRDefault="00B92EE9" w:rsidP="00681CB1">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681CB1" w:rsidRDefault="0028275B" w:rsidP="0028275B">
      <w:pPr>
        <w:pStyle w:val="JudgmentText"/>
        <w:numPr>
          <w:ilvl w:val="0"/>
          <w:numId w:val="0"/>
        </w:numPr>
        <w:ind w:left="720" w:hanging="720"/>
      </w:pPr>
      <w:proofErr w:type="gramStart"/>
      <w:r>
        <w:t>[1]</w:t>
      </w:r>
      <w:r>
        <w:tab/>
      </w:r>
      <w:r w:rsidR="00681CB1">
        <w:t xml:space="preserve">At a public auction held on Monday 9 September 2019, before me </w:t>
      </w:r>
      <w:proofErr w:type="spellStart"/>
      <w:r w:rsidR="00681CB1">
        <w:t>Dr.</w:t>
      </w:r>
      <w:proofErr w:type="spellEnd"/>
      <w:r w:rsidR="00681CB1">
        <w:t xml:space="preserve"> M. Twomey, Chief Justice duly assisted by Rosa </w:t>
      </w:r>
      <w:proofErr w:type="spellStart"/>
      <w:r w:rsidR="00681CB1">
        <w:t>Barbe</w:t>
      </w:r>
      <w:proofErr w:type="spellEnd"/>
      <w:r w:rsidR="00681CB1">
        <w:t xml:space="preserve">, court reporter, personally appeared before me Ms. Alexandra </w:t>
      </w:r>
      <w:proofErr w:type="spellStart"/>
      <w:r w:rsidR="00681CB1">
        <w:t>Benoiton</w:t>
      </w:r>
      <w:proofErr w:type="spellEnd"/>
      <w:r w:rsidR="00681CB1">
        <w:t xml:space="preserve">, Counsel having  the carriage of the sale, who declared to me that the </w:t>
      </w:r>
      <w:r w:rsidR="00681CB1">
        <w:lastRenderedPageBreak/>
        <w:t xml:space="preserve">formalities laid down by law have been complied with, all announcing for this day at this place and hour the final adjudication of two portions of land situated at North East Point </w:t>
      </w:r>
      <w:proofErr w:type="spellStart"/>
      <w:r w:rsidR="00681CB1">
        <w:t>Mahé</w:t>
      </w:r>
      <w:proofErr w:type="spellEnd"/>
      <w:r w:rsidR="00681CB1">
        <w:t xml:space="preserve">, and Souvenir, La Misère, </w:t>
      </w:r>
      <w:proofErr w:type="spellStart"/>
      <w:r w:rsidR="00681CB1">
        <w:t>Mahé</w:t>
      </w:r>
      <w:proofErr w:type="spellEnd"/>
      <w:r w:rsidR="00681CB1">
        <w:t xml:space="preserve"> and of which the title deeds are transcribed in Parcels H6353 and B1298 respectively, whereupon after seeing fulfilment of the said formalities, the conditions of the sale were publicly read to me.</w:t>
      </w:r>
      <w:proofErr w:type="gramEnd"/>
      <w:r w:rsidR="00681CB1">
        <w:t xml:space="preserve"> </w:t>
      </w:r>
    </w:p>
    <w:p w:rsidR="00681CB1" w:rsidRDefault="0028275B" w:rsidP="0028275B">
      <w:pPr>
        <w:pStyle w:val="JudgmentText"/>
        <w:numPr>
          <w:ilvl w:val="0"/>
          <w:numId w:val="0"/>
        </w:numPr>
        <w:ind w:left="720" w:hanging="720"/>
      </w:pPr>
      <w:r>
        <w:t>[2]</w:t>
      </w:r>
      <w:r>
        <w:tab/>
      </w:r>
      <w:r w:rsidR="00681CB1">
        <w:t xml:space="preserve">The </w:t>
      </w:r>
      <w:proofErr w:type="spellStart"/>
      <w:r w:rsidR="00681CB1" w:rsidRPr="002C5D7B">
        <w:rPr>
          <w:i/>
        </w:rPr>
        <w:t>mis</w:t>
      </w:r>
      <w:r w:rsidR="00EB5423">
        <w:rPr>
          <w:i/>
        </w:rPr>
        <w:t>e</w:t>
      </w:r>
      <w:proofErr w:type="spellEnd"/>
      <w:r w:rsidR="00681CB1" w:rsidRPr="002C5D7B">
        <w:rPr>
          <w:i/>
        </w:rPr>
        <w:t xml:space="preserve"> a prix</w:t>
      </w:r>
      <w:r w:rsidR="00681CB1">
        <w:t xml:space="preserve"> was announced as being SR4 million in respect of Parcel H6353 and  </w:t>
      </w:r>
      <w:r w:rsidR="002C5D7B">
        <w:t xml:space="preserve">SR11 million in respect of Parcel B1298 </w:t>
      </w:r>
      <w:r w:rsidR="00681CB1">
        <w:t xml:space="preserve">including the interests on the loan outstanding. It </w:t>
      </w:r>
      <w:proofErr w:type="gramStart"/>
      <w:r w:rsidR="00681CB1">
        <w:t>was also announced</w:t>
      </w:r>
      <w:proofErr w:type="gramEnd"/>
      <w:r w:rsidR="00681CB1">
        <w:t xml:space="preserve"> that the taxed costs of the sale amounted to SR</w:t>
      </w:r>
      <w:r w:rsidR="002C5D7B">
        <w:t>46, 359.20</w:t>
      </w:r>
      <w:r w:rsidR="00681CB1">
        <w:t xml:space="preserve"> in addition to the registration and transcription dues. </w:t>
      </w:r>
    </w:p>
    <w:p w:rsidR="00681CB1" w:rsidRDefault="0028275B" w:rsidP="0028275B">
      <w:pPr>
        <w:pStyle w:val="JudgmentText"/>
        <w:numPr>
          <w:ilvl w:val="0"/>
          <w:numId w:val="0"/>
        </w:numPr>
        <w:ind w:left="720" w:hanging="720"/>
      </w:pPr>
      <w:r>
        <w:t>[3]</w:t>
      </w:r>
      <w:r>
        <w:tab/>
      </w:r>
      <w:r w:rsidR="00681CB1">
        <w:t xml:space="preserve">Whereupon the biddings were opened for the portion of land at </w:t>
      </w:r>
      <w:r w:rsidR="002C5D7B">
        <w:t>North East Point</w:t>
      </w:r>
      <w:r w:rsidR="00681CB1">
        <w:t xml:space="preserve">. There were no bidders and the </w:t>
      </w:r>
      <w:proofErr w:type="spellStart"/>
      <w:r w:rsidR="00681CB1">
        <w:t>mise</w:t>
      </w:r>
      <w:proofErr w:type="spellEnd"/>
      <w:r w:rsidR="00681CB1">
        <w:t xml:space="preserve"> a prix not covered; and the property </w:t>
      </w:r>
      <w:proofErr w:type="gramStart"/>
      <w:r w:rsidR="00681CB1">
        <w:t>was therefore adjudicated</w:t>
      </w:r>
      <w:proofErr w:type="gramEnd"/>
      <w:r w:rsidR="00681CB1">
        <w:t xml:space="preserve"> to the creditor, the </w:t>
      </w:r>
      <w:r w:rsidR="002C5D7B" w:rsidRPr="002C5D7B">
        <w:t>Seychelles International Mercantile Banking Corporation Limited</w:t>
      </w:r>
      <w:r w:rsidR="00681CB1" w:rsidRPr="002C5D7B">
        <w:t>.</w:t>
      </w:r>
      <w:r w:rsidR="00681CB1">
        <w:t xml:space="preserve"> </w:t>
      </w:r>
    </w:p>
    <w:p w:rsidR="002C5D7B" w:rsidRPr="002C5D7B" w:rsidRDefault="0028275B" w:rsidP="0028275B">
      <w:pPr>
        <w:pStyle w:val="JudgmentText"/>
        <w:numPr>
          <w:ilvl w:val="0"/>
          <w:numId w:val="0"/>
        </w:numPr>
        <w:ind w:left="720" w:hanging="720"/>
      </w:pPr>
      <w:r w:rsidRPr="002C5D7B">
        <w:t>[4]</w:t>
      </w:r>
      <w:r w:rsidRPr="002C5D7B">
        <w:tab/>
      </w:r>
      <w:r w:rsidR="002C5D7B">
        <w:t xml:space="preserve">The biddings </w:t>
      </w:r>
      <w:proofErr w:type="gramStart"/>
      <w:r w:rsidR="002C5D7B" w:rsidRPr="002C5D7B">
        <w:t xml:space="preserve">were </w:t>
      </w:r>
      <w:r w:rsidR="002C5D7B">
        <w:t xml:space="preserve">then </w:t>
      </w:r>
      <w:r w:rsidR="002C5D7B" w:rsidRPr="002C5D7B">
        <w:t>opened</w:t>
      </w:r>
      <w:proofErr w:type="gramEnd"/>
      <w:r w:rsidR="002C5D7B" w:rsidRPr="002C5D7B">
        <w:t xml:space="preserve"> for the portions of land at </w:t>
      </w:r>
      <w:r w:rsidR="002C5D7B">
        <w:t xml:space="preserve">La Misère. </w:t>
      </w:r>
      <w:r w:rsidR="002C5D7B" w:rsidRPr="002C5D7B">
        <w:t xml:space="preserve">There were no bidders and the </w:t>
      </w:r>
      <w:proofErr w:type="spellStart"/>
      <w:r w:rsidR="002C5D7B" w:rsidRPr="002C5D7B">
        <w:t>mise</w:t>
      </w:r>
      <w:proofErr w:type="spellEnd"/>
      <w:r w:rsidR="002C5D7B" w:rsidRPr="002C5D7B">
        <w:t xml:space="preserve"> a prix not covered; and the property </w:t>
      </w:r>
      <w:proofErr w:type="gramStart"/>
      <w:r w:rsidR="002C5D7B" w:rsidRPr="002C5D7B">
        <w:t>was therefore adjudicated</w:t>
      </w:r>
      <w:proofErr w:type="gramEnd"/>
      <w:r w:rsidR="002C5D7B" w:rsidRPr="002C5D7B">
        <w:t xml:space="preserve"> to the creditor, the Seychelles International Mercantile Banking Corporation Limited</w:t>
      </w:r>
    </w:p>
    <w:p w:rsidR="00681CB1" w:rsidRDefault="0028275B" w:rsidP="0028275B">
      <w:pPr>
        <w:pStyle w:val="JudgmentText"/>
        <w:numPr>
          <w:ilvl w:val="0"/>
          <w:numId w:val="0"/>
        </w:numPr>
        <w:ind w:left="720" w:hanging="720"/>
      </w:pPr>
      <w:r>
        <w:t>[5]</w:t>
      </w:r>
      <w:r>
        <w:tab/>
      </w:r>
      <w:r w:rsidR="00681CB1">
        <w:t xml:space="preserve">I therefore awarded the property to the </w:t>
      </w:r>
      <w:r w:rsidR="002C5D7B" w:rsidRPr="002C5D7B">
        <w:t xml:space="preserve">Seychelles International Mercantile Banking Corporation Limited </w:t>
      </w:r>
      <w:r w:rsidR="00681CB1">
        <w:t xml:space="preserve">and ordered them to make all payments according to the conditions of sale which are fully set out in the memorandum of charges and which are binding to it.  </w:t>
      </w:r>
    </w:p>
    <w:p w:rsidR="00722761" w:rsidRDefault="00722761" w:rsidP="00722761">
      <w:pPr>
        <w:rPr>
          <w:rFonts w:ascii="Times New Roman" w:hAnsi="Times New Roman" w:cs="Times New Roman"/>
          <w:sz w:val="24"/>
          <w:szCs w:val="24"/>
        </w:rPr>
      </w:pPr>
    </w:p>
    <w:p w:rsidR="002C5D7B" w:rsidRPr="004A2599" w:rsidRDefault="002C5D7B"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w:t>
      </w:r>
      <w:r w:rsidR="002C5D7B" w:rsidRPr="004A2599">
        <w:rPr>
          <w:rFonts w:ascii="Times New Roman" w:hAnsi="Times New Roman" w:cs="Times New Roman"/>
          <w:sz w:val="24"/>
          <w:szCs w:val="24"/>
        </w:rPr>
        <w:t>Port</w:t>
      </w:r>
      <w:r w:rsidR="002C5D7B">
        <w:rPr>
          <w:rFonts w:ascii="Times New Roman" w:hAnsi="Times New Roman" w:cs="Times New Roman"/>
          <w:sz w:val="24"/>
          <w:szCs w:val="24"/>
        </w:rPr>
        <w:t xml:space="preserve"> </w:t>
      </w:r>
      <w:r w:rsidR="002C5D7B" w:rsidRPr="004A2599">
        <w:rPr>
          <w:rFonts w:ascii="Times New Roman" w:hAnsi="Times New Roman" w:cs="Times New Roman"/>
          <w:sz w:val="24"/>
          <w:szCs w:val="24"/>
        </w:rPr>
        <w:t>on</w:t>
      </w:r>
      <w:r w:rsidRPr="004A2599">
        <w:rPr>
          <w:rFonts w:ascii="Times New Roman" w:hAnsi="Times New Roman" w:cs="Times New Roman"/>
          <w:sz w:val="24"/>
          <w:szCs w:val="24"/>
        </w:rPr>
        <w:t xml:space="preserve"> </w:t>
      </w:r>
      <w:r w:rsidR="002C5D7B">
        <w:rPr>
          <w:rFonts w:ascii="Times New Roman" w:hAnsi="Times New Roman" w:cs="Times New Roman"/>
          <w:sz w:val="24"/>
          <w:szCs w:val="24"/>
        </w:rPr>
        <w:t>9 September 2019</w:t>
      </w:r>
    </w:p>
    <w:p w:rsidR="003A6C9E" w:rsidRDefault="003A6C9E" w:rsidP="00CC437E">
      <w:pPr>
        <w:keepNext/>
        <w:rPr>
          <w:rFonts w:ascii="Times New Roman" w:hAnsi="Times New Roman" w:cs="Times New Roman"/>
          <w:sz w:val="24"/>
          <w:szCs w:val="24"/>
        </w:rPr>
      </w:pPr>
    </w:p>
    <w:p w:rsidR="002C5D7B" w:rsidRPr="004A2599" w:rsidRDefault="002C5D7B"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A2" w:rsidRDefault="00D81EA2" w:rsidP="006A68E2">
      <w:pPr>
        <w:spacing w:after="0" w:line="240" w:lineRule="auto"/>
      </w:pPr>
      <w:r>
        <w:separator/>
      </w:r>
    </w:p>
  </w:endnote>
  <w:endnote w:type="continuationSeparator" w:id="0">
    <w:p w:rsidR="00D81EA2" w:rsidRDefault="00D81EA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8275B">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A2" w:rsidRDefault="00D81EA2" w:rsidP="006A68E2">
      <w:pPr>
        <w:spacing w:after="0" w:line="240" w:lineRule="auto"/>
      </w:pPr>
      <w:r>
        <w:separator/>
      </w:r>
    </w:p>
  </w:footnote>
  <w:footnote w:type="continuationSeparator" w:id="0">
    <w:p w:rsidR="00D81EA2" w:rsidRDefault="00D81EA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B1"/>
    <w:rsid w:val="00025CDF"/>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8275B"/>
    <w:rsid w:val="002C5D7B"/>
    <w:rsid w:val="002D4EB8"/>
    <w:rsid w:val="002E2AE3"/>
    <w:rsid w:val="002F7D91"/>
    <w:rsid w:val="0030321D"/>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81CB1"/>
    <w:rsid w:val="006A68E2"/>
    <w:rsid w:val="0070371E"/>
    <w:rsid w:val="00722761"/>
    <w:rsid w:val="00796B89"/>
    <w:rsid w:val="007D25FE"/>
    <w:rsid w:val="008001C8"/>
    <w:rsid w:val="008577B7"/>
    <w:rsid w:val="008E771B"/>
    <w:rsid w:val="009539C2"/>
    <w:rsid w:val="009A769C"/>
    <w:rsid w:val="009B495E"/>
    <w:rsid w:val="009F125D"/>
    <w:rsid w:val="00A2058F"/>
    <w:rsid w:val="00AC2FAB"/>
    <w:rsid w:val="00B03209"/>
    <w:rsid w:val="00B92EE9"/>
    <w:rsid w:val="00B950DF"/>
    <w:rsid w:val="00BB1A3E"/>
    <w:rsid w:val="00BC73B1"/>
    <w:rsid w:val="00C2466E"/>
    <w:rsid w:val="00CC437E"/>
    <w:rsid w:val="00CD09C7"/>
    <w:rsid w:val="00D31F1B"/>
    <w:rsid w:val="00D33DBF"/>
    <w:rsid w:val="00D710E7"/>
    <w:rsid w:val="00D81EA2"/>
    <w:rsid w:val="00E1659A"/>
    <w:rsid w:val="00EB5423"/>
    <w:rsid w:val="00ED0BF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65A0F-BEA8-4426-A530-F7FC7BEF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Sarah Mead</cp:lastModifiedBy>
  <cp:revision>5</cp:revision>
  <cp:lastPrinted>2019-09-10T07:28:00Z</cp:lastPrinted>
  <dcterms:created xsi:type="dcterms:W3CDTF">2019-09-10T07:26:00Z</dcterms:created>
  <dcterms:modified xsi:type="dcterms:W3CDTF">2019-12-05T05:07:00Z</dcterms:modified>
</cp:coreProperties>
</file>