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085D4B" w:rsidRDefault="001D33D2" w:rsidP="00085D4B">
      <w:pPr>
        <w:tabs>
          <w:tab w:val="left" w:pos="4092"/>
        </w:tabs>
        <w:spacing w:after="0" w:line="360" w:lineRule="auto"/>
        <w:jc w:val="center"/>
        <w:rPr>
          <w:rFonts w:ascii="Times New Roman" w:hAnsi="Times New Roman" w:cs="Times New Roman"/>
          <w:b/>
          <w:sz w:val="24"/>
          <w:szCs w:val="24"/>
        </w:rPr>
      </w:pPr>
      <w:r w:rsidRPr="00085D4B">
        <w:rPr>
          <w:rFonts w:ascii="Times New Roman" w:hAnsi="Times New Roman" w:cs="Times New Roman"/>
          <w:b/>
          <w:sz w:val="24"/>
          <w:szCs w:val="24"/>
        </w:rPr>
        <w:t>SUPREME COURT OF SEYCHELLES</w:t>
      </w:r>
    </w:p>
    <w:p w:rsidR="009539C2" w:rsidRPr="00085D4B" w:rsidRDefault="009539C2" w:rsidP="00085D4B">
      <w:pPr>
        <w:pBdr>
          <w:bottom w:val="single" w:sz="4" w:space="1" w:color="auto"/>
        </w:pBdr>
        <w:tabs>
          <w:tab w:val="left" w:pos="4092"/>
        </w:tabs>
        <w:spacing w:line="360" w:lineRule="auto"/>
        <w:jc w:val="center"/>
        <w:rPr>
          <w:rFonts w:ascii="Times New Roman" w:hAnsi="Times New Roman" w:cs="Times New Roman"/>
          <w:b/>
          <w:sz w:val="24"/>
          <w:szCs w:val="24"/>
        </w:rPr>
      </w:pPr>
    </w:p>
    <w:p w:rsidR="00ED0BFC" w:rsidRPr="00085D4B" w:rsidRDefault="00ED0BFC" w:rsidP="00085D4B">
      <w:pPr>
        <w:spacing w:after="0" w:line="360" w:lineRule="auto"/>
        <w:ind w:left="5580"/>
        <w:rPr>
          <w:rFonts w:ascii="Times New Roman" w:hAnsi="Times New Roman" w:cs="Times New Roman"/>
          <w:b/>
          <w:sz w:val="24"/>
          <w:szCs w:val="24"/>
          <w:u w:val="single"/>
        </w:rPr>
      </w:pPr>
      <w:r w:rsidRPr="00085D4B">
        <w:rPr>
          <w:rFonts w:ascii="Times New Roman" w:hAnsi="Times New Roman" w:cs="Times New Roman"/>
          <w:b/>
          <w:sz w:val="24"/>
          <w:szCs w:val="24"/>
          <w:u w:val="single"/>
        </w:rPr>
        <w:t>Reportable</w:t>
      </w:r>
    </w:p>
    <w:p w:rsidR="002E2AE3" w:rsidRPr="00085D4B" w:rsidRDefault="00BC73B1" w:rsidP="00085D4B">
      <w:pPr>
        <w:spacing w:after="0" w:line="360" w:lineRule="auto"/>
        <w:ind w:left="5580"/>
        <w:rPr>
          <w:rFonts w:ascii="Times New Roman" w:hAnsi="Times New Roman" w:cs="Times New Roman"/>
          <w:sz w:val="24"/>
          <w:szCs w:val="24"/>
        </w:rPr>
      </w:pPr>
      <w:r w:rsidRPr="00085D4B">
        <w:rPr>
          <w:rFonts w:ascii="Times New Roman" w:hAnsi="Times New Roman" w:cs="Times New Roman"/>
          <w:sz w:val="24"/>
          <w:szCs w:val="24"/>
        </w:rPr>
        <w:t>[</w:t>
      </w:r>
      <w:r w:rsidR="005B4B44" w:rsidRPr="00085D4B">
        <w:rPr>
          <w:rFonts w:ascii="Times New Roman" w:hAnsi="Times New Roman" w:cs="Times New Roman"/>
          <w:sz w:val="24"/>
          <w:szCs w:val="24"/>
        </w:rPr>
        <w:t>2020</w:t>
      </w:r>
      <w:r w:rsidRPr="00085D4B">
        <w:rPr>
          <w:rFonts w:ascii="Times New Roman" w:hAnsi="Times New Roman" w:cs="Times New Roman"/>
          <w:sz w:val="24"/>
          <w:szCs w:val="24"/>
        </w:rPr>
        <w:t xml:space="preserve">] SCSC </w:t>
      </w:r>
    </w:p>
    <w:p w:rsidR="002E2AE3" w:rsidRPr="00085D4B" w:rsidRDefault="005B4B44" w:rsidP="00085D4B">
      <w:pPr>
        <w:spacing w:after="0" w:line="360" w:lineRule="auto"/>
        <w:ind w:left="5580"/>
        <w:rPr>
          <w:rFonts w:ascii="Times New Roman" w:hAnsi="Times New Roman" w:cs="Times New Roman"/>
          <w:sz w:val="24"/>
          <w:szCs w:val="24"/>
        </w:rPr>
      </w:pPr>
      <w:r w:rsidRPr="00085D4B">
        <w:rPr>
          <w:rFonts w:ascii="Times New Roman" w:hAnsi="Times New Roman" w:cs="Times New Roman"/>
          <w:sz w:val="24"/>
          <w:szCs w:val="24"/>
        </w:rPr>
        <w:t>CS 88</w:t>
      </w:r>
      <w:r w:rsidR="002E2AE3" w:rsidRPr="00085D4B">
        <w:rPr>
          <w:rFonts w:ascii="Times New Roman" w:hAnsi="Times New Roman" w:cs="Times New Roman"/>
          <w:sz w:val="24"/>
          <w:szCs w:val="24"/>
        </w:rPr>
        <w:t>/20</w:t>
      </w:r>
      <w:r w:rsidRPr="00085D4B">
        <w:rPr>
          <w:rFonts w:ascii="Times New Roman" w:hAnsi="Times New Roman" w:cs="Times New Roman"/>
          <w:sz w:val="24"/>
          <w:szCs w:val="24"/>
        </w:rPr>
        <w:t>18</w:t>
      </w:r>
    </w:p>
    <w:p w:rsidR="002E2AE3" w:rsidRPr="00085D4B" w:rsidRDefault="002E2AE3" w:rsidP="00085D4B">
      <w:pPr>
        <w:spacing w:after="0" w:line="360" w:lineRule="auto"/>
        <w:ind w:left="5580"/>
        <w:rPr>
          <w:rFonts w:ascii="Times New Roman" w:hAnsi="Times New Roman" w:cs="Times New Roman"/>
          <w:sz w:val="24"/>
          <w:szCs w:val="24"/>
        </w:rPr>
      </w:pPr>
    </w:p>
    <w:p w:rsidR="006A68E2" w:rsidRPr="00085D4B" w:rsidRDefault="006A68E2" w:rsidP="00085D4B">
      <w:pPr>
        <w:spacing w:after="0" w:line="360" w:lineRule="auto"/>
        <w:ind w:left="5580"/>
        <w:rPr>
          <w:rFonts w:ascii="Times New Roman" w:hAnsi="Times New Roman" w:cs="Times New Roman"/>
          <w:sz w:val="24"/>
          <w:szCs w:val="24"/>
        </w:rPr>
      </w:pPr>
    </w:p>
    <w:p w:rsidR="002D4EB8" w:rsidRPr="00085D4B" w:rsidRDefault="002D4EB8" w:rsidP="00085D4B">
      <w:pPr>
        <w:tabs>
          <w:tab w:val="left" w:pos="540"/>
          <w:tab w:val="left" w:pos="4092"/>
        </w:tabs>
        <w:spacing w:after="0" w:line="360" w:lineRule="auto"/>
        <w:rPr>
          <w:rFonts w:ascii="Times New Roman" w:hAnsi="Times New Roman" w:cs="Times New Roman"/>
          <w:sz w:val="24"/>
          <w:szCs w:val="24"/>
        </w:rPr>
      </w:pPr>
      <w:r w:rsidRPr="00085D4B">
        <w:rPr>
          <w:rFonts w:ascii="Times New Roman" w:hAnsi="Times New Roman" w:cs="Times New Roman"/>
          <w:sz w:val="24"/>
          <w:szCs w:val="24"/>
        </w:rPr>
        <w:t>In the matter between:</w:t>
      </w:r>
    </w:p>
    <w:p w:rsidR="002E2AE3" w:rsidRPr="00085D4B" w:rsidRDefault="005B4B44" w:rsidP="00085D4B">
      <w:pPr>
        <w:pStyle w:val="Partynames"/>
        <w:spacing w:line="360" w:lineRule="auto"/>
      </w:pPr>
      <w:r w:rsidRPr="00085D4B">
        <w:t>HAROLD LABLACHE</w:t>
      </w:r>
      <w:r w:rsidR="002E2AE3" w:rsidRPr="00085D4B">
        <w:tab/>
        <w:t>Plaintiff</w:t>
      </w:r>
    </w:p>
    <w:p w:rsidR="002E2AE3" w:rsidRPr="00085D4B" w:rsidRDefault="002E2AE3" w:rsidP="00085D4B">
      <w:pPr>
        <w:pStyle w:val="Attorneysnames"/>
        <w:spacing w:line="360" w:lineRule="auto"/>
      </w:pPr>
      <w:r w:rsidRPr="00085D4B">
        <w:t>(</w:t>
      </w:r>
      <w:proofErr w:type="gramStart"/>
      <w:r w:rsidRPr="00085D4B">
        <w:t>rep</w:t>
      </w:r>
      <w:proofErr w:type="gramEnd"/>
      <w:r w:rsidRPr="00085D4B">
        <w:t xml:space="preserve">. by </w:t>
      </w:r>
      <w:r w:rsidR="005B4B44" w:rsidRPr="00085D4B">
        <w:t>Bernard Georges</w:t>
      </w:r>
      <w:r w:rsidR="00BC73B1" w:rsidRPr="00085D4B">
        <w:t>)</w:t>
      </w:r>
    </w:p>
    <w:p w:rsidR="00380619" w:rsidRPr="00085D4B" w:rsidRDefault="00380619" w:rsidP="00085D4B">
      <w:pPr>
        <w:tabs>
          <w:tab w:val="left" w:pos="540"/>
          <w:tab w:val="left" w:pos="4092"/>
          <w:tab w:val="left" w:pos="5580"/>
        </w:tabs>
        <w:spacing w:after="0" w:line="360" w:lineRule="auto"/>
        <w:rPr>
          <w:rFonts w:ascii="Times New Roman" w:hAnsi="Times New Roman" w:cs="Times New Roman"/>
          <w:sz w:val="24"/>
          <w:szCs w:val="24"/>
        </w:rPr>
      </w:pPr>
    </w:p>
    <w:p w:rsidR="009539C2" w:rsidRPr="00085D4B" w:rsidRDefault="002D4EB8" w:rsidP="00085D4B">
      <w:pPr>
        <w:tabs>
          <w:tab w:val="left" w:pos="540"/>
          <w:tab w:val="left" w:pos="4092"/>
          <w:tab w:val="left" w:pos="5580"/>
        </w:tabs>
        <w:spacing w:after="0" w:line="360" w:lineRule="auto"/>
        <w:rPr>
          <w:rFonts w:ascii="Times New Roman" w:hAnsi="Times New Roman" w:cs="Times New Roman"/>
          <w:sz w:val="24"/>
          <w:szCs w:val="24"/>
        </w:rPr>
      </w:pPr>
      <w:proofErr w:type="gramStart"/>
      <w:r w:rsidRPr="00085D4B">
        <w:rPr>
          <w:rFonts w:ascii="Times New Roman" w:hAnsi="Times New Roman" w:cs="Times New Roman"/>
          <w:sz w:val="24"/>
          <w:szCs w:val="24"/>
        </w:rPr>
        <w:t>and</w:t>
      </w:r>
      <w:proofErr w:type="gramEnd"/>
    </w:p>
    <w:p w:rsidR="00F33B83" w:rsidRPr="00085D4B" w:rsidRDefault="00F33B83" w:rsidP="00085D4B">
      <w:pPr>
        <w:tabs>
          <w:tab w:val="left" w:pos="540"/>
          <w:tab w:val="left" w:pos="5580"/>
          <w:tab w:val="left" w:pos="6480"/>
        </w:tabs>
        <w:spacing w:after="0" w:line="360" w:lineRule="auto"/>
        <w:rPr>
          <w:rFonts w:ascii="Times New Roman" w:hAnsi="Times New Roman" w:cs="Times New Roman"/>
          <w:b/>
          <w:sz w:val="24"/>
          <w:szCs w:val="24"/>
        </w:rPr>
      </w:pPr>
    </w:p>
    <w:p w:rsidR="00846EB3" w:rsidRPr="00085D4B" w:rsidRDefault="005B4B44" w:rsidP="00085D4B">
      <w:pPr>
        <w:pStyle w:val="Partynames"/>
        <w:spacing w:line="360" w:lineRule="auto"/>
        <w:rPr>
          <w:lang w:val="fr-FR"/>
        </w:rPr>
      </w:pPr>
      <w:r w:rsidRPr="00085D4B">
        <w:rPr>
          <w:lang w:val="fr-FR"/>
        </w:rPr>
        <w:t xml:space="preserve">BANQUE FRANCAISE COMMERCIALE </w:t>
      </w:r>
      <w:r w:rsidR="00846EB3" w:rsidRPr="00085D4B">
        <w:rPr>
          <w:lang w:val="fr-FR"/>
        </w:rPr>
        <w:tab/>
        <w:t>1</w:t>
      </w:r>
      <w:r w:rsidR="00846EB3" w:rsidRPr="00085D4B">
        <w:rPr>
          <w:vertAlign w:val="superscript"/>
          <w:lang w:val="fr-FR"/>
        </w:rPr>
        <w:t>st</w:t>
      </w:r>
      <w:r w:rsidR="00846EB3" w:rsidRPr="00085D4B">
        <w:rPr>
          <w:lang w:val="fr-FR"/>
        </w:rPr>
        <w:t xml:space="preserve"> </w:t>
      </w:r>
      <w:proofErr w:type="spellStart"/>
      <w:r w:rsidR="00846EB3" w:rsidRPr="00085D4B">
        <w:rPr>
          <w:lang w:val="fr-FR"/>
        </w:rPr>
        <w:t>Defendant</w:t>
      </w:r>
      <w:proofErr w:type="spellEnd"/>
    </w:p>
    <w:p w:rsidR="002E2AE3" w:rsidRPr="00085D4B" w:rsidRDefault="00846EB3" w:rsidP="00085D4B">
      <w:pPr>
        <w:pStyle w:val="Partynames"/>
        <w:spacing w:before="0" w:line="360" w:lineRule="auto"/>
        <w:rPr>
          <w:lang w:val="fr-FR"/>
        </w:rPr>
      </w:pPr>
      <w:r w:rsidRPr="00085D4B">
        <w:rPr>
          <w:lang w:val="fr-FR"/>
        </w:rPr>
        <w:t xml:space="preserve">OCEAN </w:t>
      </w:r>
      <w:r w:rsidR="005B4B44" w:rsidRPr="00085D4B">
        <w:rPr>
          <w:lang w:val="fr-FR"/>
        </w:rPr>
        <w:t>INDIEN</w:t>
      </w:r>
      <w:r w:rsidR="002E2AE3" w:rsidRPr="00085D4B">
        <w:rPr>
          <w:lang w:val="fr-FR"/>
        </w:rPr>
        <w:tab/>
      </w:r>
    </w:p>
    <w:p w:rsidR="005B4B44" w:rsidRPr="00085D4B" w:rsidRDefault="005B4B44" w:rsidP="00085D4B">
      <w:pPr>
        <w:pStyle w:val="Partynames"/>
        <w:spacing w:line="360" w:lineRule="auto"/>
      </w:pPr>
      <w:r w:rsidRPr="00085D4B">
        <w:t xml:space="preserve">THE MAURITIUS COMMERCIAL BANK </w:t>
      </w:r>
      <w:r w:rsidRPr="00085D4B">
        <w:tab/>
        <w:t>2</w:t>
      </w:r>
      <w:r w:rsidRPr="00085D4B">
        <w:rPr>
          <w:vertAlign w:val="superscript"/>
        </w:rPr>
        <w:t>nd</w:t>
      </w:r>
      <w:r w:rsidRPr="00085D4B">
        <w:t xml:space="preserve"> Defendant</w:t>
      </w:r>
    </w:p>
    <w:p w:rsidR="002E2AE3" w:rsidRPr="00085D4B" w:rsidRDefault="005B4B44" w:rsidP="00085D4B">
      <w:pPr>
        <w:pStyle w:val="Partynames"/>
        <w:spacing w:before="0" w:line="360" w:lineRule="auto"/>
      </w:pPr>
      <w:r w:rsidRPr="00085D4B">
        <w:t>(Seychelles) LIMTED</w:t>
      </w:r>
      <w:r w:rsidR="002E2AE3" w:rsidRPr="00085D4B">
        <w:tab/>
      </w:r>
    </w:p>
    <w:p w:rsidR="002E2AE3" w:rsidRPr="00085D4B" w:rsidRDefault="002E2AE3" w:rsidP="00085D4B">
      <w:pPr>
        <w:pBdr>
          <w:bottom w:val="single" w:sz="4" w:space="1" w:color="auto"/>
        </w:pBdr>
        <w:tabs>
          <w:tab w:val="left" w:pos="540"/>
          <w:tab w:val="left" w:pos="5580"/>
        </w:tabs>
        <w:spacing w:after="0" w:line="360" w:lineRule="auto"/>
        <w:rPr>
          <w:rFonts w:ascii="Times New Roman" w:hAnsi="Times New Roman" w:cs="Times New Roman"/>
          <w:i/>
          <w:sz w:val="24"/>
          <w:szCs w:val="24"/>
        </w:rPr>
      </w:pPr>
      <w:r w:rsidRPr="00085D4B">
        <w:rPr>
          <w:rFonts w:ascii="Times New Roman" w:hAnsi="Times New Roman" w:cs="Times New Roman"/>
          <w:i/>
          <w:sz w:val="24"/>
          <w:szCs w:val="24"/>
        </w:rPr>
        <w:t>(</w:t>
      </w:r>
      <w:proofErr w:type="gramStart"/>
      <w:r w:rsidRPr="00085D4B">
        <w:rPr>
          <w:rFonts w:ascii="Times New Roman" w:hAnsi="Times New Roman" w:cs="Times New Roman"/>
          <w:i/>
          <w:sz w:val="24"/>
          <w:szCs w:val="24"/>
        </w:rPr>
        <w:t>rep</w:t>
      </w:r>
      <w:proofErr w:type="gramEnd"/>
      <w:r w:rsidRPr="00085D4B">
        <w:rPr>
          <w:rFonts w:ascii="Times New Roman" w:hAnsi="Times New Roman" w:cs="Times New Roman"/>
          <w:i/>
          <w:sz w:val="24"/>
          <w:szCs w:val="24"/>
        </w:rPr>
        <w:t xml:space="preserve">. by </w:t>
      </w:r>
      <w:r w:rsidR="005B4B44" w:rsidRPr="00085D4B">
        <w:rPr>
          <w:rFonts w:ascii="Times New Roman" w:hAnsi="Times New Roman" w:cs="Times New Roman"/>
          <w:i/>
          <w:sz w:val="24"/>
          <w:szCs w:val="24"/>
        </w:rPr>
        <w:t>Oliver Chang-</w:t>
      </w:r>
      <w:proofErr w:type="spellStart"/>
      <w:r w:rsidR="005B4B44" w:rsidRPr="00085D4B">
        <w:rPr>
          <w:rFonts w:ascii="Times New Roman" w:hAnsi="Times New Roman" w:cs="Times New Roman"/>
          <w:i/>
          <w:sz w:val="24"/>
          <w:szCs w:val="24"/>
        </w:rPr>
        <w:t>Leng</w:t>
      </w:r>
      <w:proofErr w:type="spellEnd"/>
      <w:r w:rsidRPr="00085D4B">
        <w:rPr>
          <w:rFonts w:ascii="Times New Roman" w:hAnsi="Times New Roman" w:cs="Times New Roman"/>
          <w:i/>
          <w:sz w:val="24"/>
          <w:szCs w:val="24"/>
        </w:rPr>
        <w:t>)</w:t>
      </w:r>
    </w:p>
    <w:p w:rsidR="00BB1A3E" w:rsidRPr="00085D4B" w:rsidRDefault="00BB1A3E" w:rsidP="00085D4B">
      <w:pPr>
        <w:pBdr>
          <w:bottom w:val="single" w:sz="4" w:space="1" w:color="auto"/>
        </w:pBdr>
        <w:tabs>
          <w:tab w:val="left" w:pos="540"/>
          <w:tab w:val="left" w:pos="5580"/>
        </w:tabs>
        <w:spacing w:after="0" w:line="360" w:lineRule="auto"/>
        <w:rPr>
          <w:rFonts w:ascii="Times New Roman" w:hAnsi="Times New Roman" w:cs="Times New Roman"/>
          <w:i/>
          <w:sz w:val="24"/>
          <w:szCs w:val="24"/>
        </w:rPr>
      </w:pPr>
    </w:p>
    <w:p w:rsidR="00405958" w:rsidRPr="00085D4B" w:rsidRDefault="00405958" w:rsidP="00085D4B">
      <w:pPr>
        <w:spacing w:before="120" w:after="0" w:line="360" w:lineRule="auto"/>
        <w:ind w:left="1886" w:hanging="1886"/>
        <w:rPr>
          <w:rFonts w:ascii="Times New Roman" w:hAnsi="Times New Roman" w:cs="Times New Roman"/>
          <w:sz w:val="24"/>
          <w:szCs w:val="24"/>
        </w:rPr>
      </w:pPr>
      <w:r w:rsidRPr="00085D4B">
        <w:rPr>
          <w:rFonts w:ascii="Times New Roman" w:hAnsi="Times New Roman" w:cs="Times New Roman"/>
          <w:b/>
          <w:sz w:val="24"/>
          <w:szCs w:val="24"/>
        </w:rPr>
        <w:t>Neutral Citation:</w:t>
      </w:r>
      <w:r w:rsidR="004A2599" w:rsidRPr="00085D4B">
        <w:rPr>
          <w:rFonts w:ascii="Times New Roman" w:hAnsi="Times New Roman" w:cs="Times New Roman"/>
          <w:sz w:val="24"/>
          <w:szCs w:val="24"/>
        </w:rPr>
        <w:t xml:space="preserve"> </w:t>
      </w:r>
      <w:r w:rsidR="004A2599" w:rsidRPr="00085D4B">
        <w:rPr>
          <w:rFonts w:ascii="Times New Roman" w:hAnsi="Times New Roman" w:cs="Times New Roman"/>
          <w:sz w:val="24"/>
          <w:szCs w:val="24"/>
        </w:rPr>
        <w:tab/>
      </w:r>
      <w:proofErr w:type="spellStart"/>
      <w:r w:rsidR="00846EB3" w:rsidRPr="00085D4B">
        <w:rPr>
          <w:rFonts w:ascii="Times New Roman" w:hAnsi="Times New Roman" w:cs="Times New Roman"/>
          <w:i/>
          <w:sz w:val="24"/>
          <w:szCs w:val="24"/>
        </w:rPr>
        <w:t>Lablache</w:t>
      </w:r>
      <w:proofErr w:type="spellEnd"/>
      <w:r w:rsidR="00846EB3" w:rsidRPr="00085D4B">
        <w:rPr>
          <w:rFonts w:ascii="Times New Roman" w:hAnsi="Times New Roman" w:cs="Times New Roman"/>
          <w:i/>
          <w:sz w:val="24"/>
          <w:szCs w:val="24"/>
        </w:rPr>
        <w:t xml:space="preserve"> </w:t>
      </w:r>
      <w:r w:rsidR="00D31F1B" w:rsidRPr="00085D4B">
        <w:rPr>
          <w:rFonts w:ascii="Times New Roman" w:hAnsi="Times New Roman" w:cs="Times New Roman"/>
          <w:i/>
          <w:sz w:val="24"/>
          <w:szCs w:val="24"/>
        </w:rPr>
        <w:t xml:space="preserve">v </w:t>
      </w:r>
      <w:proofErr w:type="spellStart"/>
      <w:r w:rsidR="00846EB3" w:rsidRPr="00085D4B">
        <w:rPr>
          <w:rFonts w:ascii="Times New Roman" w:hAnsi="Times New Roman" w:cs="Times New Roman"/>
          <w:i/>
          <w:sz w:val="24"/>
          <w:szCs w:val="24"/>
        </w:rPr>
        <w:t>Banque</w:t>
      </w:r>
      <w:proofErr w:type="spellEnd"/>
      <w:r w:rsidR="00846EB3" w:rsidRPr="00085D4B">
        <w:rPr>
          <w:rFonts w:ascii="Times New Roman" w:hAnsi="Times New Roman" w:cs="Times New Roman"/>
          <w:i/>
          <w:sz w:val="24"/>
          <w:szCs w:val="24"/>
        </w:rPr>
        <w:t xml:space="preserve"> </w:t>
      </w:r>
      <w:proofErr w:type="spellStart"/>
      <w:r w:rsidR="00846EB3" w:rsidRPr="00085D4B">
        <w:rPr>
          <w:rFonts w:ascii="Times New Roman" w:hAnsi="Times New Roman" w:cs="Times New Roman"/>
          <w:i/>
          <w:sz w:val="24"/>
          <w:szCs w:val="24"/>
        </w:rPr>
        <w:t>Francaise</w:t>
      </w:r>
      <w:proofErr w:type="spellEnd"/>
      <w:r w:rsidR="002E2AE3" w:rsidRPr="00085D4B">
        <w:rPr>
          <w:rFonts w:ascii="Times New Roman" w:hAnsi="Times New Roman" w:cs="Times New Roman"/>
          <w:i/>
          <w:sz w:val="24"/>
          <w:szCs w:val="24"/>
        </w:rPr>
        <w:t xml:space="preserve"> &amp; Anor</w:t>
      </w:r>
      <w:r w:rsidR="00846EB3" w:rsidRPr="00085D4B">
        <w:rPr>
          <w:rFonts w:ascii="Times New Roman" w:hAnsi="Times New Roman" w:cs="Times New Roman"/>
          <w:i/>
          <w:sz w:val="24"/>
          <w:szCs w:val="24"/>
        </w:rPr>
        <w:t xml:space="preserve"> </w:t>
      </w:r>
      <w:r w:rsidR="00D31F1B" w:rsidRPr="00085D4B">
        <w:rPr>
          <w:rFonts w:ascii="Times New Roman" w:hAnsi="Times New Roman" w:cs="Times New Roman"/>
          <w:sz w:val="24"/>
          <w:szCs w:val="24"/>
        </w:rPr>
        <w:t xml:space="preserve">(CS </w:t>
      </w:r>
      <w:r w:rsidR="00846EB3" w:rsidRPr="00085D4B">
        <w:rPr>
          <w:rFonts w:ascii="Times New Roman" w:hAnsi="Times New Roman" w:cs="Times New Roman"/>
          <w:sz w:val="24"/>
          <w:szCs w:val="24"/>
        </w:rPr>
        <w:t>88</w:t>
      </w:r>
      <w:r w:rsidR="00662CEA" w:rsidRPr="00085D4B">
        <w:rPr>
          <w:rFonts w:ascii="Times New Roman" w:hAnsi="Times New Roman" w:cs="Times New Roman"/>
          <w:sz w:val="24"/>
          <w:szCs w:val="24"/>
        </w:rPr>
        <w:t>/201</w:t>
      </w:r>
      <w:r w:rsidR="00846EB3" w:rsidRPr="00085D4B">
        <w:rPr>
          <w:rFonts w:ascii="Times New Roman" w:hAnsi="Times New Roman" w:cs="Times New Roman"/>
          <w:sz w:val="24"/>
          <w:szCs w:val="24"/>
        </w:rPr>
        <w:t>8</w:t>
      </w:r>
      <w:r w:rsidR="00662CEA" w:rsidRPr="00085D4B">
        <w:rPr>
          <w:rFonts w:ascii="Times New Roman" w:hAnsi="Times New Roman" w:cs="Times New Roman"/>
          <w:sz w:val="24"/>
          <w:szCs w:val="24"/>
        </w:rPr>
        <w:t>) [20</w:t>
      </w:r>
      <w:r w:rsidR="00846EB3" w:rsidRPr="00085D4B">
        <w:rPr>
          <w:rFonts w:ascii="Times New Roman" w:hAnsi="Times New Roman" w:cs="Times New Roman"/>
          <w:sz w:val="24"/>
          <w:szCs w:val="24"/>
        </w:rPr>
        <w:t>20</w:t>
      </w:r>
      <w:r w:rsidR="00D31F1B" w:rsidRPr="00085D4B">
        <w:rPr>
          <w:rFonts w:ascii="Times New Roman" w:hAnsi="Times New Roman" w:cs="Times New Roman"/>
          <w:sz w:val="24"/>
          <w:szCs w:val="24"/>
        </w:rPr>
        <w:t xml:space="preserve">] SCSC </w:t>
      </w:r>
      <w:r w:rsidR="00846EB3" w:rsidRPr="00085D4B">
        <w:rPr>
          <w:rFonts w:ascii="Times New Roman" w:hAnsi="Times New Roman" w:cs="Times New Roman"/>
          <w:sz w:val="24"/>
          <w:szCs w:val="24"/>
        </w:rPr>
        <w:tab/>
        <w:t xml:space="preserve">        [06 February 2020]</w:t>
      </w:r>
    </w:p>
    <w:p w:rsidR="002E2AE3" w:rsidRPr="00085D4B" w:rsidRDefault="009F125D" w:rsidP="00085D4B">
      <w:pPr>
        <w:spacing w:after="0" w:line="360" w:lineRule="auto"/>
        <w:ind w:left="1890" w:hanging="1890"/>
        <w:rPr>
          <w:rFonts w:ascii="Times New Roman" w:hAnsi="Times New Roman" w:cs="Times New Roman"/>
          <w:sz w:val="24"/>
          <w:szCs w:val="24"/>
        </w:rPr>
      </w:pPr>
      <w:r w:rsidRPr="00085D4B">
        <w:rPr>
          <w:rFonts w:ascii="Times New Roman" w:hAnsi="Times New Roman" w:cs="Times New Roman"/>
          <w:b/>
          <w:sz w:val="24"/>
          <w:szCs w:val="24"/>
        </w:rPr>
        <w:t>Before</w:t>
      </w:r>
      <w:r w:rsidR="00405958" w:rsidRPr="00085D4B">
        <w:rPr>
          <w:rFonts w:ascii="Times New Roman" w:hAnsi="Times New Roman" w:cs="Times New Roman"/>
          <w:b/>
          <w:sz w:val="24"/>
          <w:szCs w:val="24"/>
        </w:rPr>
        <w:t xml:space="preserve">: </w:t>
      </w:r>
      <w:r w:rsidR="004A2599" w:rsidRPr="00085D4B">
        <w:rPr>
          <w:rFonts w:ascii="Times New Roman" w:hAnsi="Times New Roman" w:cs="Times New Roman"/>
          <w:b/>
          <w:sz w:val="24"/>
          <w:szCs w:val="24"/>
        </w:rPr>
        <w:tab/>
      </w:r>
      <w:r w:rsidR="00846EB3" w:rsidRPr="00085D4B">
        <w:rPr>
          <w:rFonts w:ascii="Times New Roman" w:hAnsi="Times New Roman" w:cs="Times New Roman"/>
          <w:sz w:val="24"/>
          <w:szCs w:val="24"/>
        </w:rPr>
        <w:t>Burhan J</w:t>
      </w:r>
    </w:p>
    <w:p w:rsidR="00344425" w:rsidRPr="00A24690" w:rsidRDefault="00346D7F" w:rsidP="00A24690">
      <w:pPr>
        <w:spacing w:after="0" w:line="360" w:lineRule="auto"/>
        <w:ind w:left="1890" w:hanging="1890"/>
        <w:jc w:val="both"/>
        <w:rPr>
          <w:rFonts w:ascii="Times New Roman" w:hAnsi="Times New Roman" w:cs="Times New Roman"/>
          <w:sz w:val="24"/>
          <w:szCs w:val="24"/>
        </w:rPr>
      </w:pPr>
      <w:r w:rsidRPr="00085D4B">
        <w:rPr>
          <w:rFonts w:ascii="Times New Roman" w:hAnsi="Times New Roman" w:cs="Times New Roman"/>
          <w:b/>
          <w:sz w:val="24"/>
          <w:szCs w:val="24"/>
        </w:rPr>
        <w:t xml:space="preserve">Summary: </w:t>
      </w:r>
      <w:r w:rsidR="00A24690">
        <w:rPr>
          <w:rFonts w:ascii="Times New Roman" w:hAnsi="Times New Roman" w:cs="Times New Roman"/>
          <w:b/>
          <w:sz w:val="24"/>
          <w:szCs w:val="24"/>
        </w:rPr>
        <w:tab/>
      </w:r>
      <w:r w:rsidR="00A24690" w:rsidRPr="00A24690">
        <w:rPr>
          <w:rFonts w:ascii="Times New Roman" w:hAnsi="Times New Roman" w:cs="Times New Roman"/>
          <w:sz w:val="24"/>
          <w:szCs w:val="24"/>
        </w:rPr>
        <w:t xml:space="preserve">The pension plan </w:t>
      </w:r>
      <w:r w:rsidR="00A24690">
        <w:rPr>
          <w:rFonts w:ascii="Times New Roman" w:hAnsi="Times New Roman" w:cs="Times New Roman"/>
          <w:sz w:val="24"/>
          <w:szCs w:val="24"/>
        </w:rPr>
        <w:t xml:space="preserve">agreement </w:t>
      </w:r>
      <w:r w:rsidR="00A24690" w:rsidRPr="00A24690">
        <w:rPr>
          <w:rFonts w:ascii="Times New Roman" w:hAnsi="Times New Roman" w:cs="Times New Roman"/>
          <w:sz w:val="24"/>
          <w:szCs w:val="24"/>
        </w:rPr>
        <w:t xml:space="preserve">applicable specifies that employees </w:t>
      </w:r>
      <w:r w:rsidR="00A24690">
        <w:rPr>
          <w:rFonts w:ascii="Times New Roman" w:hAnsi="Times New Roman" w:cs="Times New Roman"/>
          <w:sz w:val="24"/>
          <w:szCs w:val="24"/>
        </w:rPr>
        <w:t xml:space="preserve">of the First Defendant </w:t>
      </w:r>
      <w:r w:rsidR="00A24690" w:rsidRPr="00A24690">
        <w:rPr>
          <w:rFonts w:ascii="Times New Roman" w:hAnsi="Times New Roman" w:cs="Times New Roman"/>
          <w:sz w:val="24"/>
          <w:szCs w:val="24"/>
        </w:rPr>
        <w:t>are entitled to pension after retirement at the age of 60.</w:t>
      </w:r>
      <w:r w:rsidR="00A24690">
        <w:rPr>
          <w:rFonts w:ascii="Times New Roman" w:hAnsi="Times New Roman" w:cs="Times New Roman"/>
          <w:sz w:val="24"/>
          <w:szCs w:val="24"/>
        </w:rPr>
        <w:t xml:space="preserve"> The plaintiff had resigned very much earlier and received all his benefits. He was not entitled to a pension as he had not reached the age of 60 but resigned very much earlier as per agreement dated December 2000. Further the Plaintiff was time barred from claiming any further benefits from this agreement.</w:t>
      </w:r>
    </w:p>
    <w:p w:rsidR="00344425" w:rsidRPr="00085D4B" w:rsidRDefault="00344425" w:rsidP="00085D4B">
      <w:pPr>
        <w:tabs>
          <w:tab w:val="left" w:pos="720"/>
          <w:tab w:val="left" w:pos="1440"/>
          <w:tab w:val="left" w:pos="2160"/>
        </w:tabs>
        <w:spacing w:after="0" w:line="360" w:lineRule="auto"/>
        <w:ind w:left="1890" w:hanging="1890"/>
        <w:rPr>
          <w:rFonts w:ascii="Times New Roman" w:hAnsi="Times New Roman" w:cs="Times New Roman"/>
          <w:sz w:val="24"/>
          <w:szCs w:val="24"/>
        </w:rPr>
      </w:pPr>
      <w:r w:rsidRPr="00085D4B">
        <w:rPr>
          <w:rFonts w:ascii="Times New Roman" w:hAnsi="Times New Roman" w:cs="Times New Roman"/>
          <w:b/>
          <w:sz w:val="24"/>
          <w:szCs w:val="24"/>
        </w:rPr>
        <w:t xml:space="preserve">Heard: </w:t>
      </w:r>
      <w:r w:rsidR="005B12AA" w:rsidRPr="00085D4B">
        <w:rPr>
          <w:rFonts w:ascii="Times New Roman" w:hAnsi="Times New Roman" w:cs="Times New Roman"/>
          <w:sz w:val="24"/>
          <w:szCs w:val="24"/>
        </w:rPr>
        <w:tab/>
      </w:r>
      <w:r w:rsidR="005B12AA" w:rsidRPr="00085D4B">
        <w:rPr>
          <w:rFonts w:ascii="Times New Roman" w:hAnsi="Times New Roman" w:cs="Times New Roman"/>
          <w:sz w:val="24"/>
          <w:szCs w:val="24"/>
        </w:rPr>
        <w:tab/>
      </w:r>
      <w:r w:rsidR="004A2599" w:rsidRPr="00085D4B">
        <w:rPr>
          <w:rFonts w:ascii="Times New Roman" w:hAnsi="Times New Roman" w:cs="Times New Roman"/>
          <w:sz w:val="24"/>
          <w:szCs w:val="24"/>
        </w:rPr>
        <w:t>[</w:t>
      </w:r>
      <w:r w:rsidR="00846EB3" w:rsidRPr="00085D4B">
        <w:rPr>
          <w:rFonts w:ascii="Times New Roman" w:hAnsi="Times New Roman" w:cs="Times New Roman"/>
          <w:sz w:val="24"/>
          <w:szCs w:val="24"/>
        </w:rPr>
        <w:t>25 July and 26 July 2019</w:t>
      </w:r>
      <w:r w:rsidR="004A2599" w:rsidRPr="00085D4B">
        <w:rPr>
          <w:rFonts w:ascii="Times New Roman" w:hAnsi="Times New Roman" w:cs="Times New Roman"/>
          <w:sz w:val="24"/>
          <w:szCs w:val="24"/>
        </w:rPr>
        <w:t>]</w:t>
      </w:r>
    </w:p>
    <w:p w:rsidR="00344425" w:rsidRPr="00085D4B" w:rsidRDefault="00344425" w:rsidP="00085D4B">
      <w:pPr>
        <w:pBdr>
          <w:bottom w:val="single" w:sz="4" w:space="1" w:color="auto"/>
        </w:pBdr>
        <w:spacing w:after="0" w:line="360" w:lineRule="auto"/>
        <w:ind w:left="1890" w:hanging="1890"/>
        <w:rPr>
          <w:rFonts w:ascii="Times New Roman" w:hAnsi="Times New Roman" w:cs="Times New Roman"/>
          <w:sz w:val="24"/>
          <w:szCs w:val="24"/>
        </w:rPr>
      </w:pPr>
      <w:r w:rsidRPr="00085D4B">
        <w:rPr>
          <w:rFonts w:ascii="Times New Roman" w:hAnsi="Times New Roman" w:cs="Times New Roman"/>
          <w:b/>
          <w:sz w:val="24"/>
          <w:szCs w:val="24"/>
        </w:rPr>
        <w:lastRenderedPageBreak/>
        <w:t>Delivered:</w:t>
      </w:r>
      <w:r w:rsidR="004A2599" w:rsidRPr="00085D4B">
        <w:rPr>
          <w:rFonts w:ascii="Times New Roman" w:hAnsi="Times New Roman" w:cs="Times New Roman"/>
          <w:b/>
          <w:sz w:val="24"/>
          <w:szCs w:val="24"/>
        </w:rPr>
        <w:tab/>
      </w:r>
      <w:r w:rsidR="005B12AA" w:rsidRPr="00085D4B">
        <w:rPr>
          <w:rFonts w:ascii="Times New Roman" w:hAnsi="Times New Roman" w:cs="Times New Roman"/>
          <w:sz w:val="24"/>
          <w:szCs w:val="24"/>
        </w:rPr>
        <w:t>[</w:t>
      </w:r>
      <w:r w:rsidR="00846EB3" w:rsidRPr="00085D4B">
        <w:rPr>
          <w:rFonts w:ascii="Times New Roman" w:hAnsi="Times New Roman" w:cs="Times New Roman"/>
          <w:sz w:val="24"/>
          <w:szCs w:val="24"/>
        </w:rPr>
        <w:t>06 February 2020</w:t>
      </w:r>
      <w:r w:rsidR="005B12AA" w:rsidRPr="00085D4B">
        <w:rPr>
          <w:rFonts w:ascii="Times New Roman" w:hAnsi="Times New Roman" w:cs="Times New Roman"/>
          <w:sz w:val="24"/>
          <w:szCs w:val="24"/>
        </w:rPr>
        <w:t>]</w:t>
      </w:r>
    </w:p>
    <w:p w:rsidR="0025354D" w:rsidRPr="00085D4B" w:rsidRDefault="0025354D" w:rsidP="00085D4B">
      <w:pPr>
        <w:pBdr>
          <w:bottom w:val="single" w:sz="4" w:space="1" w:color="auto"/>
        </w:pBdr>
        <w:spacing w:after="0" w:line="360" w:lineRule="auto"/>
        <w:ind w:left="1890" w:hanging="1890"/>
        <w:rPr>
          <w:rFonts w:ascii="Times New Roman" w:hAnsi="Times New Roman" w:cs="Times New Roman"/>
          <w:sz w:val="24"/>
          <w:szCs w:val="24"/>
        </w:rPr>
      </w:pPr>
    </w:p>
    <w:p w:rsidR="00ED0BFC" w:rsidRPr="00085D4B" w:rsidRDefault="00ED0BFC" w:rsidP="00085D4B">
      <w:pPr>
        <w:tabs>
          <w:tab w:val="left" w:pos="2892"/>
        </w:tabs>
        <w:spacing w:before="120" w:after="0" w:line="360" w:lineRule="auto"/>
        <w:jc w:val="center"/>
        <w:rPr>
          <w:rFonts w:ascii="Times New Roman" w:hAnsi="Times New Roman" w:cs="Times New Roman"/>
          <w:b/>
          <w:sz w:val="24"/>
          <w:szCs w:val="24"/>
        </w:rPr>
      </w:pPr>
      <w:r w:rsidRPr="00085D4B">
        <w:rPr>
          <w:rFonts w:ascii="Times New Roman" w:hAnsi="Times New Roman" w:cs="Times New Roman"/>
          <w:b/>
          <w:sz w:val="24"/>
          <w:szCs w:val="24"/>
        </w:rPr>
        <w:t xml:space="preserve">ORDER </w:t>
      </w:r>
    </w:p>
    <w:p w:rsidR="00F33B83" w:rsidRPr="00085D4B" w:rsidRDefault="00F33B83" w:rsidP="00085D4B">
      <w:pPr>
        <w:spacing w:line="360" w:lineRule="auto"/>
        <w:jc w:val="both"/>
        <w:rPr>
          <w:rFonts w:ascii="Times New Roman" w:hAnsi="Times New Roman" w:cs="Times New Roman"/>
          <w:sz w:val="24"/>
          <w:szCs w:val="24"/>
        </w:rPr>
      </w:pPr>
    </w:p>
    <w:p w:rsidR="0025354D" w:rsidRPr="00085D4B" w:rsidRDefault="00A24690" w:rsidP="00085D4B">
      <w:pPr>
        <w:spacing w:line="360" w:lineRule="auto"/>
        <w:jc w:val="both"/>
        <w:rPr>
          <w:rFonts w:ascii="Times New Roman" w:hAnsi="Times New Roman" w:cs="Times New Roman"/>
          <w:sz w:val="24"/>
          <w:szCs w:val="24"/>
        </w:rPr>
      </w:pPr>
      <w:r>
        <w:rPr>
          <w:rFonts w:ascii="Times New Roman" w:hAnsi="Times New Roman" w:cs="Times New Roman"/>
          <w:sz w:val="24"/>
          <w:szCs w:val="24"/>
        </w:rPr>
        <w:t>Plaint dismissed with costs.</w:t>
      </w:r>
    </w:p>
    <w:p w:rsidR="00F33B83" w:rsidRPr="00085D4B" w:rsidRDefault="00F33B83" w:rsidP="00085D4B">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F33B83" w:rsidRPr="00085D4B" w:rsidRDefault="0021402A" w:rsidP="00085D4B">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085D4B">
        <w:rPr>
          <w:rFonts w:ascii="Times New Roman" w:hAnsi="Times New Roman" w:cs="Times New Roman"/>
          <w:b/>
          <w:sz w:val="24"/>
          <w:szCs w:val="24"/>
        </w:rPr>
        <w:t>JUDGMENT</w:t>
      </w:r>
    </w:p>
    <w:p w:rsidR="00F33B83" w:rsidRPr="00085D4B" w:rsidRDefault="00F33B83" w:rsidP="00085D4B">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722761" w:rsidRPr="00085D4B" w:rsidRDefault="00722761" w:rsidP="00085D4B">
      <w:pPr>
        <w:spacing w:line="360" w:lineRule="auto"/>
        <w:rPr>
          <w:rFonts w:ascii="Times New Roman" w:hAnsi="Times New Roman" w:cs="Times New Roman"/>
          <w:sz w:val="24"/>
          <w:szCs w:val="24"/>
        </w:rPr>
      </w:pPr>
    </w:p>
    <w:p w:rsidR="005B12AA" w:rsidRPr="00085D4B" w:rsidRDefault="00846EB3" w:rsidP="00085D4B">
      <w:pPr>
        <w:pStyle w:val="JudgmentText"/>
        <w:numPr>
          <w:ilvl w:val="0"/>
          <w:numId w:val="0"/>
        </w:numPr>
        <w:ind w:left="720" w:hanging="720"/>
        <w:rPr>
          <w:b/>
        </w:rPr>
      </w:pPr>
      <w:r w:rsidRPr="00085D4B">
        <w:rPr>
          <w:b/>
        </w:rPr>
        <w:t>BURHAN J</w:t>
      </w:r>
    </w:p>
    <w:p w:rsidR="001F1485" w:rsidRPr="00085D4B" w:rsidRDefault="001F1485" w:rsidP="00085D4B">
      <w:pPr>
        <w:pStyle w:val="ListParagraph"/>
        <w:numPr>
          <w:ilvl w:val="0"/>
          <w:numId w:val="12"/>
        </w:numPr>
        <w:spacing w:line="360" w:lineRule="auto"/>
        <w:ind w:left="900" w:hanging="540"/>
        <w:jc w:val="both"/>
        <w:rPr>
          <w:rFonts w:ascii="Times New Roman" w:hAnsi="Times New Roman" w:cs="Times New Roman"/>
          <w:sz w:val="24"/>
          <w:szCs w:val="24"/>
        </w:rPr>
      </w:pPr>
      <w:r w:rsidRPr="00085D4B">
        <w:rPr>
          <w:rFonts w:ascii="Times New Roman" w:hAnsi="Times New Roman" w:cs="Times New Roman"/>
          <w:sz w:val="24"/>
          <w:szCs w:val="24"/>
        </w:rPr>
        <w:t xml:space="preserve">The First Defendant, </w:t>
      </w:r>
      <w:proofErr w:type="spellStart"/>
      <w:r w:rsidRPr="00085D4B">
        <w:rPr>
          <w:rFonts w:ascii="Times New Roman" w:hAnsi="Times New Roman" w:cs="Times New Roman"/>
          <w:sz w:val="24"/>
          <w:szCs w:val="24"/>
        </w:rPr>
        <w:t>Banque</w:t>
      </w:r>
      <w:proofErr w:type="spellEnd"/>
      <w:r w:rsidRPr="00085D4B">
        <w:rPr>
          <w:rFonts w:ascii="Times New Roman" w:hAnsi="Times New Roman" w:cs="Times New Roman"/>
          <w:sz w:val="24"/>
          <w:szCs w:val="24"/>
        </w:rPr>
        <w:t xml:space="preserve"> </w:t>
      </w:r>
      <w:proofErr w:type="spellStart"/>
      <w:r w:rsidRPr="00085D4B">
        <w:rPr>
          <w:rFonts w:ascii="Times New Roman" w:hAnsi="Times New Roman" w:cs="Times New Roman"/>
          <w:sz w:val="24"/>
          <w:szCs w:val="24"/>
        </w:rPr>
        <w:t>Française</w:t>
      </w:r>
      <w:proofErr w:type="spellEnd"/>
      <w:r w:rsidRPr="00085D4B">
        <w:rPr>
          <w:rFonts w:ascii="Times New Roman" w:hAnsi="Times New Roman" w:cs="Times New Roman"/>
          <w:sz w:val="24"/>
          <w:szCs w:val="24"/>
        </w:rPr>
        <w:t xml:space="preserve"> </w:t>
      </w:r>
      <w:proofErr w:type="spellStart"/>
      <w:r w:rsidRPr="00085D4B">
        <w:rPr>
          <w:rFonts w:ascii="Times New Roman" w:hAnsi="Times New Roman" w:cs="Times New Roman"/>
          <w:sz w:val="24"/>
          <w:szCs w:val="24"/>
        </w:rPr>
        <w:t>Commerciale</w:t>
      </w:r>
      <w:proofErr w:type="spellEnd"/>
      <w:r w:rsidRPr="00085D4B">
        <w:rPr>
          <w:rFonts w:ascii="Times New Roman" w:hAnsi="Times New Roman" w:cs="Times New Roman"/>
          <w:sz w:val="24"/>
          <w:szCs w:val="24"/>
        </w:rPr>
        <w:t xml:space="preserve"> </w:t>
      </w:r>
      <w:proofErr w:type="spellStart"/>
      <w:r w:rsidRPr="00085D4B">
        <w:rPr>
          <w:rFonts w:ascii="Times New Roman" w:hAnsi="Times New Roman" w:cs="Times New Roman"/>
          <w:sz w:val="24"/>
          <w:szCs w:val="24"/>
        </w:rPr>
        <w:t>Océan</w:t>
      </w:r>
      <w:proofErr w:type="spellEnd"/>
      <w:r w:rsidRPr="00085D4B">
        <w:rPr>
          <w:rFonts w:ascii="Times New Roman" w:hAnsi="Times New Roman" w:cs="Times New Roman"/>
          <w:sz w:val="24"/>
          <w:szCs w:val="24"/>
        </w:rPr>
        <w:t xml:space="preserve"> </w:t>
      </w:r>
      <w:proofErr w:type="spellStart"/>
      <w:r w:rsidRPr="00085D4B">
        <w:rPr>
          <w:rFonts w:ascii="Times New Roman" w:hAnsi="Times New Roman" w:cs="Times New Roman"/>
          <w:sz w:val="24"/>
          <w:szCs w:val="24"/>
        </w:rPr>
        <w:t>Indien</w:t>
      </w:r>
      <w:proofErr w:type="spellEnd"/>
      <w:r w:rsidRPr="00085D4B">
        <w:rPr>
          <w:rFonts w:ascii="Times New Roman" w:hAnsi="Times New Roman" w:cs="Times New Roman"/>
          <w:sz w:val="24"/>
          <w:szCs w:val="24"/>
        </w:rPr>
        <w:t xml:space="preserve"> (BFCOI) was a commercial bank formerly licensed to operate in Seychelles and was eventually taken over by the Second Defendant, Mauritius Commercial Bank (MCB).</w:t>
      </w:r>
      <w:r w:rsidR="000D0D08">
        <w:rPr>
          <w:rFonts w:ascii="Times New Roman" w:hAnsi="Times New Roman" w:cs="Times New Roman"/>
          <w:sz w:val="24"/>
          <w:szCs w:val="24"/>
        </w:rPr>
        <w:t xml:space="preserve">  The First Defendant had </w:t>
      </w:r>
      <w:r w:rsidR="000D0D08" w:rsidRPr="000D0D08">
        <w:rPr>
          <w:rFonts w:ascii="Times New Roman" w:hAnsi="Times New Roman" w:cs="Times New Roman"/>
          <w:sz w:val="24"/>
          <w:szCs w:val="24"/>
        </w:rPr>
        <w:t>contracted</w:t>
      </w:r>
      <w:r w:rsidRPr="000D0D08">
        <w:rPr>
          <w:rFonts w:ascii="Times New Roman" w:hAnsi="Times New Roman" w:cs="Times New Roman"/>
          <w:b/>
          <w:sz w:val="24"/>
          <w:szCs w:val="24"/>
        </w:rPr>
        <w:t xml:space="preserve"> </w:t>
      </w:r>
      <w:r w:rsidRPr="00085D4B">
        <w:rPr>
          <w:rFonts w:ascii="Times New Roman" w:hAnsi="Times New Roman" w:cs="Times New Roman"/>
          <w:sz w:val="24"/>
          <w:szCs w:val="24"/>
        </w:rPr>
        <w:t>a pension plan with ‘</w:t>
      </w:r>
      <w:r w:rsidRPr="00085D4B">
        <w:rPr>
          <w:rFonts w:ascii="Times New Roman" w:hAnsi="Times New Roman" w:cs="Times New Roman"/>
          <w:i/>
          <w:sz w:val="24"/>
          <w:szCs w:val="24"/>
        </w:rPr>
        <w:t xml:space="preserve">La </w:t>
      </w:r>
      <w:proofErr w:type="spellStart"/>
      <w:r w:rsidRPr="00085D4B">
        <w:rPr>
          <w:rFonts w:ascii="Times New Roman" w:hAnsi="Times New Roman" w:cs="Times New Roman"/>
          <w:i/>
          <w:sz w:val="24"/>
          <w:szCs w:val="24"/>
        </w:rPr>
        <w:t>Société</w:t>
      </w:r>
      <w:proofErr w:type="spellEnd"/>
      <w:r w:rsidRPr="00085D4B">
        <w:rPr>
          <w:rFonts w:ascii="Times New Roman" w:hAnsi="Times New Roman" w:cs="Times New Roman"/>
          <w:i/>
          <w:sz w:val="24"/>
          <w:szCs w:val="24"/>
        </w:rPr>
        <w:t xml:space="preserve"> Suisse </w:t>
      </w:r>
      <w:proofErr w:type="spellStart"/>
      <w:r w:rsidRPr="00085D4B">
        <w:rPr>
          <w:rFonts w:ascii="Times New Roman" w:hAnsi="Times New Roman" w:cs="Times New Roman"/>
          <w:i/>
          <w:sz w:val="24"/>
          <w:szCs w:val="24"/>
        </w:rPr>
        <w:t>d’Assurances</w:t>
      </w:r>
      <w:proofErr w:type="spellEnd"/>
      <w:r w:rsidRPr="00085D4B">
        <w:rPr>
          <w:rFonts w:ascii="Times New Roman" w:hAnsi="Times New Roman" w:cs="Times New Roman"/>
          <w:i/>
          <w:sz w:val="24"/>
          <w:szCs w:val="24"/>
        </w:rPr>
        <w:t xml:space="preserve"> </w:t>
      </w:r>
      <w:proofErr w:type="spellStart"/>
      <w:r w:rsidRPr="00085D4B">
        <w:rPr>
          <w:rFonts w:ascii="Times New Roman" w:hAnsi="Times New Roman" w:cs="Times New Roman"/>
          <w:i/>
          <w:sz w:val="24"/>
          <w:szCs w:val="24"/>
        </w:rPr>
        <w:t>Générales</w:t>
      </w:r>
      <w:proofErr w:type="spellEnd"/>
      <w:r w:rsidRPr="00085D4B">
        <w:rPr>
          <w:rFonts w:ascii="Times New Roman" w:hAnsi="Times New Roman" w:cs="Times New Roman"/>
          <w:i/>
          <w:sz w:val="24"/>
          <w:szCs w:val="24"/>
        </w:rPr>
        <w:t xml:space="preserve"> </w:t>
      </w:r>
      <w:proofErr w:type="spellStart"/>
      <w:r w:rsidRPr="00085D4B">
        <w:rPr>
          <w:rFonts w:ascii="Times New Roman" w:hAnsi="Times New Roman" w:cs="Times New Roman"/>
          <w:i/>
          <w:sz w:val="24"/>
          <w:szCs w:val="24"/>
        </w:rPr>
        <w:t>sur</w:t>
      </w:r>
      <w:proofErr w:type="spellEnd"/>
      <w:r w:rsidRPr="00085D4B">
        <w:rPr>
          <w:rFonts w:ascii="Times New Roman" w:hAnsi="Times New Roman" w:cs="Times New Roman"/>
          <w:i/>
          <w:sz w:val="24"/>
          <w:szCs w:val="24"/>
        </w:rPr>
        <w:t xml:space="preserve"> la Vie </w:t>
      </w:r>
      <w:proofErr w:type="spellStart"/>
      <w:r w:rsidRPr="00085D4B">
        <w:rPr>
          <w:rFonts w:ascii="Times New Roman" w:hAnsi="Times New Roman" w:cs="Times New Roman"/>
          <w:i/>
          <w:sz w:val="24"/>
          <w:szCs w:val="24"/>
        </w:rPr>
        <w:t>Humaine</w:t>
      </w:r>
      <w:proofErr w:type="spellEnd"/>
      <w:r w:rsidRPr="00085D4B">
        <w:rPr>
          <w:rFonts w:ascii="Times New Roman" w:hAnsi="Times New Roman" w:cs="Times New Roman"/>
          <w:sz w:val="24"/>
          <w:szCs w:val="24"/>
        </w:rPr>
        <w:t>’ (Swiss Life) in 1996</w:t>
      </w:r>
      <w:r w:rsidR="008F464B">
        <w:rPr>
          <w:rFonts w:ascii="Times New Roman" w:hAnsi="Times New Roman" w:cs="Times New Roman"/>
          <w:sz w:val="24"/>
          <w:szCs w:val="24"/>
        </w:rPr>
        <w:t xml:space="preserve"> for the</w:t>
      </w:r>
      <w:r w:rsidR="000D0D08">
        <w:rPr>
          <w:rFonts w:ascii="Times New Roman" w:hAnsi="Times New Roman" w:cs="Times New Roman"/>
          <w:sz w:val="24"/>
          <w:szCs w:val="24"/>
        </w:rPr>
        <w:t xml:space="preserve"> staff members of the BFCOI. The said contract </w:t>
      </w:r>
      <w:r w:rsidRPr="00085D4B">
        <w:rPr>
          <w:rFonts w:ascii="Times New Roman" w:hAnsi="Times New Roman" w:cs="Times New Roman"/>
          <w:sz w:val="24"/>
          <w:szCs w:val="24"/>
        </w:rPr>
        <w:t>was tendered by the plaintiff in his evidence as exhibit P1</w:t>
      </w:r>
      <w:r w:rsidR="006223BD">
        <w:rPr>
          <w:rFonts w:ascii="Times New Roman" w:hAnsi="Times New Roman" w:cs="Times New Roman"/>
          <w:sz w:val="24"/>
          <w:szCs w:val="24"/>
        </w:rPr>
        <w:t xml:space="preserve"> (herein after referred to as the pension plan)</w:t>
      </w:r>
      <w:r w:rsidRPr="00085D4B">
        <w:rPr>
          <w:rFonts w:ascii="Times New Roman" w:hAnsi="Times New Roman" w:cs="Times New Roman"/>
          <w:sz w:val="24"/>
          <w:szCs w:val="24"/>
        </w:rPr>
        <w:t xml:space="preserve">.  The evidence of the plaintiff </w:t>
      </w:r>
      <w:r w:rsidR="002148CB" w:rsidRPr="00085D4B">
        <w:rPr>
          <w:rFonts w:ascii="Times New Roman" w:hAnsi="Times New Roman" w:cs="Times New Roman"/>
          <w:sz w:val="24"/>
          <w:szCs w:val="24"/>
        </w:rPr>
        <w:t xml:space="preserve">Mr. </w:t>
      </w:r>
      <w:proofErr w:type="spellStart"/>
      <w:r w:rsidR="002148CB" w:rsidRPr="00085D4B">
        <w:rPr>
          <w:rFonts w:ascii="Times New Roman" w:hAnsi="Times New Roman" w:cs="Times New Roman"/>
          <w:sz w:val="24"/>
          <w:szCs w:val="24"/>
        </w:rPr>
        <w:t>Lablache</w:t>
      </w:r>
      <w:proofErr w:type="spellEnd"/>
      <w:r w:rsidR="002148CB" w:rsidRPr="00085D4B">
        <w:rPr>
          <w:rFonts w:ascii="Times New Roman" w:hAnsi="Times New Roman" w:cs="Times New Roman"/>
          <w:sz w:val="24"/>
          <w:szCs w:val="24"/>
        </w:rPr>
        <w:t xml:space="preserve"> </w:t>
      </w:r>
      <w:r w:rsidRPr="00085D4B">
        <w:rPr>
          <w:rFonts w:ascii="Times New Roman" w:hAnsi="Times New Roman" w:cs="Times New Roman"/>
          <w:sz w:val="24"/>
          <w:szCs w:val="24"/>
        </w:rPr>
        <w:t>reveals</w:t>
      </w:r>
      <w:r w:rsidR="002148CB" w:rsidRPr="00085D4B">
        <w:rPr>
          <w:rFonts w:ascii="Times New Roman" w:hAnsi="Times New Roman" w:cs="Times New Roman"/>
          <w:sz w:val="24"/>
          <w:szCs w:val="24"/>
        </w:rPr>
        <w:t xml:space="preserve"> that he was employed by the First Defendant at the time the pension </w:t>
      </w:r>
      <w:r w:rsidR="000D0D08">
        <w:rPr>
          <w:rFonts w:ascii="Times New Roman" w:hAnsi="Times New Roman" w:cs="Times New Roman"/>
          <w:sz w:val="24"/>
          <w:szCs w:val="24"/>
        </w:rPr>
        <w:t xml:space="preserve">plan </w:t>
      </w:r>
      <w:r w:rsidR="002148CB" w:rsidRPr="00085D4B">
        <w:rPr>
          <w:rFonts w:ascii="Times New Roman" w:hAnsi="Times New Roman" w:cs="Times New Roman"/>
          <w:sz w:val="24"/>
          <w:szCs w:val="24"/>
        </w:rPr>
        <w:t xml:space="preserve">was introduced and </w:t>
      </w:r>
      <w:r w:rsidRPr="00085D4B">
        <w:rPr>
          <w:rFonts w:ascii="Times New Roman" w:hAnsi="Times New Roman" w:cs="Times New Roman"/>
          <w:sz w:val="24"/>
          <w:szCs w:val="24"/>
        </w:rPr>
        <w:t>a notice was i</w:t>
      </w:r>
      <w:r w:rsidR="006223BD">
        <w:rPr>
          <w:rFonts w:ascii="Times New Roman" w:hAnsi="Times New Roman" w:cs="Times New Roman"/>
          <w:sz w:val="24"/>
          <w:szCs w:val="24"/>
        </w:rPr>
        <w:t>ssued to the employees of BFCOI referred to as</w:t>
      </w:r>
      <w:r w:rsidR="006223BD" w:rsidRPr="006223BD">
        <w:rPr>
          <w:rFonts w:ascii="Times New Roman" w:hAnsi="Times New Roman" w:cs="Times New Roman"/>
          <w:i/>
          <w:sz w:val="24"/>
          <w:szCs w:val="24"/>
        </w:rPr>
        <w:t xml:space="preserve"> </w:t>
      </w:r>
      <w:r w:rsidR="006223BD" w:rsidRPr="00085D4B">
        <w:rPr>
          <w:rFonts w:ascii="Times New Roman" w:hAnsi="Times New Roman" w:cs="Times New Roman"/>
          <w:i/>
          <w:sz w:val="24"/>
          <w:szCs w:val="24"/>
        </w:rPr>
        <w:t>Note au Personnel</w:t>
      </w:r>
      <w:r w:rsidR="008F464B">
        <w:rPr>
          <w:rFonts w:ascii="Times New Roman" w:hAnsi="Times New Roman" w:cs="Times New Roman"/>
          <w:sz w:val="24"/>
          <w:szCs w:val="24"/>
        </w:rPr>
        <w:t xml:space="preserve"> (</w:t>
      </w:r>
      <w:r w:rsidR="006223BD">
        <w:rPr>
          <w:rFonts w:ascii="Times New Roman" w:hAnsi="Times New Roman" w:cs="Times New Roman"/>
          <w:sz w:val="24"/>
          <w:szCs w:val="24"/>
        </w:rPr>
        <w:t xml:space="preserve">Note to Staff) exhibit P2,  </w:t>
      </w:r>
      <w:r w:rsidRPr="00085D4B">
        <w:rPr>
          <w:rFonts w:ascii="Times New Roman" w:hAnsi="Times New Roman" w:cs="Times New Roman"/>
          <w:sz w:val="24"/>
          <w:szCs w:val="24"/>
        </w:rPr>
        <w:t>informing them of the pension plan and the terms a</w:t>
      </w:r>
      <w:r w:rsidR="006223BD">
        <w:rPr>
          <w:rFonts w:ascii="Times New Roman" w:hAnsi="Times New Roman" w:cs="Times New Roman"/>
          <w:sz w:val="24"/>
          <w:szCs w:val="24"/>
        </w:rPr>
        <w:t>nd conditions thereof</w:t>
      </w:r>
      <w:r w:rsidRPr="00085D4B">
        <w:rPr>
          <w:rFonts w:ascii="Times New Roman" w:hAnsi="Times New Roman" w:cs="Times New Roman"/>
          <w:sz w:val="24"/>
          <w:szCs w:val="24"/>
        </w:rPr>
        <w:t xml:space="preserve">.  </w:t>
      </w:r>
      <w:r w:rsidR="002148CB" w:rsidRPr="00085D4B">
        <w:rPr>
          <w:rFonts w:ascii="Times New Roman" w:hAnsi="Times New Roman" w:cs="Times New Roman"/>
          <w:sz w:val="24"/>
          <w:szCs w:val="24"/>
        </w:rPr>
        <w:t xml:space="preserve">The Plaintiff </w:t>
      </w:r>
      <w:r w:rsidRPr="00085D4B">
        <w:rPr>
          <w:rFonts w:ascii="Times New Roman" w:hAnsi="Times New Roman" w:cs="Times New Roman"/>
          <w:sz w:val="24"/>
          <w:szCs w:val="24"/>
        </w:rPr>
        <w:t>was an employee of the First Defendant unt</w:t>
      </w:r>
      <w:r w:rsidR="006223BD">
        <w:rPr>
          <w:rFonts w:ascii="Times New Roman" w:hAnsi="Times New Roman" w:cs="Times New Roman"/>
          <w:sz w:val="24"/>
          <w:szCs w:val="24"/>
        </w:rPr>
        <w:t>il February 2000, at which time</w:t>
      </w:r>
      <w:r w:rsidRPr="00085D4B">
        <w:rPr>
          <w:rFonts w:ascii="Times New Roman" w:hAnsi="Times New Roman" w:cs="Times New Roman"/>
          <w:sz w:val="24"/>
          <w:szCs w:val="24"/>
        </w:rPr>
        <w:t>, he signed an agreement terminating his employment P3.  Having turned 60 years old in</w:t>
      </w:r>
      <w:r w:rsidR="002148CB" w:rsidRPr="00085D4B">
        <w:rPr>
          <w:rFonts w:ascii="Times New Roman" w:hAnsi="Times New Roman" w:cs="Times New Roman"/>
          <w:sz w:val="24"/>
          <w:szCs w:val="24"/>
        </w:rPr>
        <w:t xml:space="preserve"> May</w:t>
      </w:r>
      <w:r w:rsidRPr="00085D4B">
        <w:rPr>
          <w:rFonts w:ascii="Times New Roman" w:hAnsi="Times New Roman" w:cs="Times New Roman"/>
          <w:sz w:val="24"/>
          <w:szCs w:val="24"/>
        </w:rPr>
        <w:t xml:space="preserve"> 2016</w:t>
      </w:r>
      <w:r w:rsidR="002148CB" w:rsidRPr="00085D4B">
        <w:rPr>
          <w:rFonts w:ascii="Times New Roman" w:hAnsi="Times New Roman" w:cs="Times New Roman"/>
          <w:sz w:val="24"/>
          <w:szCs w:val="24"/>
        </w:rPr>
        <w:t>,</w:t>
      </w:r>
      <w:r w:rsidR="006223BD">
        <w:rPr>
          <w:rFonts w:ascii="Times New Roman" w:hAnsi="Times New Roman" w:cs="Times New Roman"/>
          <w:sz w:val="24"/>
          <w:szCs w:val="24"/>
        </w:rPr>
        <w:t xml:space="preserve"> he now claims a pension from</w:t>
      </w:r>
      <w:r w:rsidRPr="00085D4B">
        <w:rPr>
          <w:rFonts w:ascii="Times New Roman" w:hAnsi="Times New Roman" w:cs="Times New Roman"/>
          <w:sz w:val="24"/>
          <w:szCs w:val="24"/>
        </w:rPr>
        <w:t xml:space="preserve"> the retirement fund set up by BFCOI</w:t>
      </w:r>
      <w:r w:rsidR="002148CB" w:rsidRPr="00085D4B">
        <w:rPr>
          <w:rFonts w:ascii="Times New Roman" w:hAnsi="Times New Roman" w:cs="Times New Roman"/>
          <w:sz w:val="24"/>
          <w:szCs w:val="24"/>
        </w:rPr>
        <w:t xml:space="preserve"> </w:t>
      </w:r>
      <w:r w:rsidR="00E52C19" w:rsidRPr="00085D4B">
        <w:rPr>
          <w:rFonts w:ascii="Times New Roman" w:hAnsi="Times New Roman" w:cs="Times New Roman"/>
          <w:sz w:val="24"/>
          <w:szCs w:val="24"/>
        </w:rPr>
        <w:t>and seeks the following reliefs in his plaint dated 2</w:t>
      </w:r>
      <w:r w:rsidR="00E52C19" w:rsidRPr="00085D4B">
        <w:rPr>
          <w:rFonts w:ascii="Times New Roman" w:hAnsi="Times New Roman" w:cs="Times New Roman"/>
          <w:sz w:val="24"/>
          <w:szCs w:val="24"/>
          <w:vertAlign w:val="superscript"/>
        </w:rPr>
        <w:t>nd</w:t>
      </w:r>
      <w:r w:rsidR="00E52C19" w:rsidRPr="00085D4B">
        <w:rPr>
          <w:rFonts w:ascii="Times New Roman" w:hAnsi="Times New Roman" w:cs="Times New Roman"/>
          <w:sz w:val="24"/>
          <w:szCs w:val="24"/>
        </w:rPr>
        <w:t xml:space="preserve"> July 2018</w:t>
      </w:r>
      <w:r w:rsidR="006223BD">
        <w:rPr>
          <w:rFonts w:ascii="Times New Roman" w:hAnsi="Times New Roman" w:cs="Times New Roman"/>
          <w:sz w:val="24"/>
          <w:szCs w:val="24"/>
        </w:rPr>
        <w:t xml:space="preserve"> from this Court i.e</w:t>
      </w:r>
      <w:r w:rsidR="00E52C19" w:rsidRPr="00085D4B">
        <w:rPr>
          <w:rFonts w:ascii="Times New Roman" w:hAnsi="Times New Roman" w:cs="Times New Roman"/>
          <w:sz w:val="24"/>
          <w:szCs w:val="24"/>
        </w:rPr>
        <w:t>.</w:t>
      </w:r>
    </w:p>
    <w:p w:rsidR="002148CB" w:rsidRPr="00085D4B" w:rsidRDefault="002148CB" w:rsidP="00085D4B">
      <w:pPr>
        <w:pStyle w:val="ListParagraph"/>
        <w:spacing w:line="360" w:lineRule="auto"/>
        <w:ind w:left="900"/>
        <w:jc w:val="both"/>
        <w:rPr>
          <w:rFonts w:ascii="Times New Roman" w:hAnsi="Times New Roman" w:cs="Times New Roman"/>
          <w:sz w:val="24"/>
          <w:szCs w:val="24"/>
        </w:rPr>
      </w:pPr>
    </w:p>
    <w:p w:rsidR="002148CB" w:rsidRPr="008F464B" w:rsidRDefault="002148CB" w:rsidP="00085D4B">
      <w:pPr>
        <w:pStyle w:val="ListParagraph"/>
        <w:numPr>
          <w:ilvl w:val="0"/>
          <w:numId w:val="13"/>
        </w:numPr>
        <w:spacing w:line="360" w:lineRule="auto"/>
        <w:jc w:val="both"/>
        <w:rPr>
          <w:rFonts w:ascii="Times New Roman" w:hAnsi="Times New Roman" w:cs="Times New Roman"/>
          <w:i/>
          <w:sz w:val="24"/>
          <w:szCs w:val="24"/>
        </w:rPr>
      </w:pPr>
      <w:r w:rsidRPr="008F464B">
        <w:rPr>
          <w:rFonts w:ascii="Times New Roman" w:hAnsi="Times New Roman" w:cs="Times New Roman"/>
          <w:i/>
          <w:sz w:val="24"/>
          <w:szCs w:val="24"/>
        </w:rPr>
        <w:t>Instituting the pension to which the Plaintiff is entitled with retrospective effect from May 27</w:t>
      </w:r>
      <w:r w:rsidRPr="008F464B">
        <w:rPr>
          <w:rFonts w:ascii="Times New Roman" w:hAnsi="Times New Roman" w:cs="Times New Roman"/>
          <w:i/>
          <w:sz w:val="24"/>
          <w:szCs w:val="24"/>
          <w:vertAlign w:val="superscript"/>
        </w:rPr>
        <w:t>th</w:t>
      </w:r>
      <w:r w:rsidRPr="008F464B">
        <w:rPr>
          <w:rFonts w:ascii="Times New Roman" w:hAnsi="Times New Roman" w:cs="Times New Roman"/>
          <w:i/>
          <w:sz w:val="24"/>
          <w:szCs w:val="24"/>
        </w:rPr>
        <w:t xml:space="preserve"> 2016.</w:t>
      </w:r>
    </w:p>
    <w:p w:rsidR="002148CB" w:rsidRPr="008F464B" w:rsidRDefault="002148CB" w:rsidP="00085D4B">
      <w:pPr>
        <w:pStyle w:val="ListParagraph"/>
        <w:numPr>
          <w:ilvl w:val="0"/>
          <w:numId w:val="13"/>
        </w:numPr>
        <w:spacing w:line="360" w:lineRule="auto"/>
        <w:jc w:val="both"/>
        <w:rPr>
          <w:rFonts w:ascii="Times New Roman" w:hAnsi="Times New Roman" w:cs="Times New Roman"/>
          <w:i/>
          <w:sz w:val="24"/>
          <w:szCs w:val="24"/>
        </w:rPr>
      </w:pPr>
      <w:r w:rsidRPr="008F464B">
        <w:rPr>
          <w:rFonts w:ascii="Times New Roman" w:hAnsi="Times New Roman" w:cs="Times New Roman"/>
          <w:i/>
          <w:sz w:val="24"/>
          <w:szCs w:val="24"/>
        </w:rPr>
        <w:t>Granting the Plaintiff the option to take a pension in instalments, or as a lump sum.</w:t>
      </w:r>
    </w:p>
    <w:p w:rsidR="002148CB" w:rsidRPr="008F464B" w:rsidRDefault="002148CB" w:rsidP="00085D4B">
      <w:pPr>
        <w:pStyle w:val="ListParagraph"/>
        <w:numPr>
          <w:ilvl w:val="0"/>
          <w:numId w:val="13"/>
        </w:numPr>
        <w:spacing w:line="360" w:lineRule="auto"/>
        <w:jc w:val="both"/>
        <w:rPr>
          <w:rFonts w:ascii="Times New Roman" w:hAnsi="Times New Roman" w:cs="Times New Roman"/>
          <w:i/>
          <w:sz w:val="24"/>
          <w:szCs w:val="24"/>
        </w:rPr>
      </w:pPr>
      <w:r w:rsidRPr="008F464B">
        <w:rPr>
          <w:rFonts w:ascii="Times New Roman" w:hAnsi="Times New Roman" w:cs="Times New Roman"/>
          <w:i/>
          <w:sz w:val="24"/>
          <w:szCs w:val="24"/>
        </w:rPr>
        <w:lastRenderedPageBreak/>
        <w:t>Ordering the Defendant to</w:t>
      </w:r>
      <w:r w:rsidR="00E52C19" w:rsidRPr="008F464B">
        <w:rPr>
          <w:rFonts w:ascii="Times New Roman" w:hAnsi="Times New Roman" w:cs="Times New Roman"/>
          <w:i/>
          <w:sz w:val="24"/>
          <w:szCs w:val="24"/>
        </w:rPr>
        <w:t xml:space="preserve"> </w:t>
      </w:r>
      <w:r w:rsidRPr="008F464B">
        <w:rPr>
          <w:rFonts w:ascii="Times New Roman" w:hAnsi="Times New Roman" w:cs="Times New Roman"/>
          <w:i/>
          <w:sz w:val="24"/>
          <w:szCs w:val="24"/>
        </w:rPr>
        <w:t>pay the costs of this suite.</w:t>
      </w:r>
    </w:p>
    <w:p w:rsidR="001F1485" w:rsidRPr="00085D4B" w:rsidRDefault="001F1485" w:rsidP="00085D4B">
      <w:pPr>
        <w:pStyle w:val="ListParagraph"/>
        <w:spacing w:line="360" w:lineRule="auto"/>
        <w:ind w:left="900" w:hanging="540"/>
        <w:jc w:val="both"/>
        <w:rPr>
          <w:rFonts w:ascii="Times New Roman" w:hAnsi="Times New Roman" w:cs="Times New Roman"/>
          <w:sz w:val="24"/>
          <w:szCs w:val="24"/>
        </w:rPr>
      </w:pPr>
    </w:p>
    <w:p w:rsidR="00085D4B" w:rsidRPr="00085D4B" w:rsidRDefault="00E52C19" w:rsidP="00085D4B">
      <w:pPr>
        <w:pStyle w:val="ListParagraph"/>
        <w:numPr>
          <w:ilvl w:val="0"/>
          <w:numId w:val="12"/>
        </w:numPr>
        <w:spacing w:line="360" w:lineRule="auto"/>
        <w:ind w:left="900" w:hanging="540"/>
        <w:jc w:val="both"/>
        <w:rPr>
          <w:rFonts w:ascii="Times New Roman" w:hAnsi="Times New Roman" w:cs="Times New Roman"/>
          <w:sz w:val="24"/>
          <w:szCs w:val="24"/>
        </w:rPr>
      </w:pPr>
      <w:r w:rsidRPr="00085D4B">
        <w:rPr>
          <w:rFonts w:ascii="Times New Roman" w:hAnsi="Times New Roman" w:cs="Times New Roman"/>
          <w:sz w:val="24"/>
          <w:szCs w:val="24"/>
        </w:rPr>
        <w:t xml:space="preserve">The Defendants </w:t>
      </w:r>
      <w:r w:rsidR="006223BD">
        <w:rPr>
          <w:rFonts w:ascii="Times New Roman" w:hAnsi="Times New Roman" w:cs="Times New Roman"/>
          <w:sz w:val="24"/>
          <w:szCs w:val="24"/>
        </w:rPr>
        <w:t>counter  in their</w:t>
      </w:r>
      <w:r w:rsidR="00CB79D9" w:rsidRPr="00085D4B">
        <w:rPr>
          <w:rFonts w:ascii="Times New Roman" w:hAnsi="Times New Roman" w:cs="Times New Roman"/>
          <w:sz w:val="24"/>
          <w:szCs w:val="24"/>
        </w:rPr>
        <w:t xml:space="preserve"> </w:t>
      </w:r>
      <w:proofErr w:type="spellStart"/>
      <w:r w:rsidR="00CB79D9" w:rsidRPr="00085D4B">
        <w:rPr>
          <w:rFonts w:ascii="Times New Roman" w:hAnsi="Times New Roman" w:cs="Times New Roman"/>
          <w:sz w:val="24"/>
          <w:szCs w:val="24"/>
        </w:rPr>
        <w:t>defence</w:t>
      </w:r>
      <w:proofErr w:type="spellEnd"/>
      <w:r w:rsidR="00A356DC" w:rsidRPr="00085D4B">
        <w:rPr>
          <w:rFonts w:ascii="Times New Roman" w:hAnsi="Times New Roman" w:cs="Times New Roman"/>
          <w:sz w:val="24"/>
          <w:szCs w:val="24"/>
        </w:rPr>
        <w:t xml:space="preserve"> that the plaintiff</w:t>
      </w:r>
      <w:r w:rsidR="008F464B">
        <w:rPr>
          <w:rFonts w:ascii="Times New Roman" w:hAnsi="Times New Roman" w:cs="Times New Roman"/>
          <w:sz w:val="24"/>
          <w:szCs w:val="24"/>
        </w:rPr>
        <w:t>’</w:t>
      </w:r>
      <w:r w:rsidR="00C922A6">
        <w:rPr>
          <w:rFonts w:ascii="Times New Roman" w:hAnsi="Times New Roman" w:cs="Times New Roman"/>
          <w:sz w:val="24"/>
          <w:szCs w:val="24"/>
        </w:rPr>
        <w:t>s action should have been filed in the Employment Tribunal</w:t>
      </w:r>
      <w:r w:rsidR="00A356DC" w:rsidRPr="00085D4B">
        <w:rPr>
          <w:rFonts w:ascii="Times New Roman" w:hAnsi="Times New Roman" w:cs="Times New Roman"/>
          <w:sz w:val="24"/>
          <w:szCs w:val="24"/>
        </w:rPr>
        <w:t xml:space="preserve"> </w:t>
      </w:r>
      <w:r w:rsidR="00C922A6">
        <w:rPr>
          <w:rFonts w:ascii="Times New Roman" w:hAnsi="Times New Roman" w:cs="Times New Roman"/>
          <w:sz w:val="24"/>
          <w:szCs w:val="24"/>
        </w:rPr>
        <w:t xml:space="preserve">and is </w:t>
      </w:r>
      <w:r w:rsidR="00A356DC" w:rsidRPr="00085D4B">
        <w:rPr>
          <w:rFonts w:ascii="Times New Roman" w:hAnsi="Times New Roman" w:cs="Times New Roman"/>
          <w:sz w:val="24"/>
          <w:szCs w:val="24"/>
        </w:rPr>
        <w:t xml:space="preserve">prescribed by law (Article 2271) of the Civil Code and </w:t>
      </w:r>
      <w:r w:rsidR="001F1485" w:rsidRPr="00085D4B">
        <w:rPr>
          <w:rFonts w:ascii="Times New Roman" w:hAnsi="Times New Roman" w:cs="Times New Roman"/>
          <w:sz w:val="24"/>
          <w:szCs w:val="24"/>
        </w:rPr>
        <w:t>that no pension is owed to the Plaintiff by vir</w:t>
      </w:r>
      <w:r w:rsidR="008F2005">
        <w:rPr>
          <w:rFonts w:ascii="Times New Roman" w:hAnsi="Times New Roman" w:cs="Times New Roman"/>
          <w:sz w:val="24"/>
          <w:szCs w:val="24"/>
        </w:rPr>
        <w:t xml:space="preserve">tue of </w:t>
      </w:r>
      <w:r w:rsidR="006223BD">
        <w:rPr>
          <w:rFonts w:ascii="Times New Roman" w:hAnsi="Times New Roman" w:cs="Times New Roman"/>
          <w:sz w:val="24"/>
          <w:szCs w:val="24"/>
        </w:rPr>
        <w:t>the pension plan</w:t>
      </w:r>
      <w:r w:rsidRPr="00085D4B">
        <w:rPr>
          <w:rFonts w:ascii="Times New Roman" w:hAnsi="Times New Roman" w:cs="Times New Roman"/>
          <w:sz w:val="24"/>
          <w:szCs w:val="24"/>
        </w:rPr>
        <w:t xml:space="preserve"> P1</w:t>
      </w:r>
      <w:r w:rsidR="001F1485" w:rsidRPr="00085D4B">
        <w:rPr>
          <w:rFonts w:ascii="Times New Roman" w:hAnsi="Times New Roman" w:cs="Times New Roman"/>
          <w:sz w:val="24"/>
          <w:szCs w:val="24"/>
        </w:rPr>
        <w:t xml:space="preserve"> which specifically excluded claims where an employee </w:t>
      </w:r>
      <w:r w:rsidR="00CB79D9" w:rsidRPr="00085D4B">
        <w:rPr>
          <w:rFonts w:ascii="Times New Roman" w:hAnsi="Times New Roman" w:cs="Times New Roman"/>
          <w:sz w:val="24"/>
          <w:szCs w:val="24"/>
        </w:rPr>
        <w:t>has resigned or been terminated</w:t>
      </w:r>
      <w:r w:rsidR="008F464B">
        <w:rPr>
          <w:rFonts w:ascii="Times New Roman" w:hAnsi="Times New Roman" w:cs="Times New Roman"/>
          <w:sz w:val="24"/>
          <w:szCs w:val="24"/>
        </w:rPr>
        <w:t>. A</w:t>
      </w:r>
      <w:r w:rsidR="00CB79D9" w:rsidRPr="00085D4B">
        <w:rPr>
          <w:rFonts w:ascii="Times New Roman" w:hAnsi="Times New Roman" w:cs="Times New Roman"/>
          <w:sz w:val="24"/>
          <w:szCs w:val="24"/>
        </w:rPr>
        <w:t>rticle</w:t>
      </w:r>
      <w:r w:rsidR="008F464B">
        <w:rPr>
          <w:rFonts w:ascii="Times New Roman" w:hAnsi="Times New Roman" w:cs="Times New Roman"/>
          <w:sz w:val="24"/>
          <w:szCs w:val="24"/>
        </w:rPr>
        <w:t xml:space="preserve"> 2 and 3 of the said plan </w:t>
      </w:r>
      <w:r w:rsidR="00CB79D9" w:rsidRPr="00085D4B">
        <w:rPr>
          <w:rFonts w:ascii="Times New Roman" w:hAnsi="Times New Roman" w:cs="Times New Roman"/>
          <w:sz w:val="24"/>
          <w:szCs w:val="24"/>
        </w:rPr>
        <w:t xml:space="preserve">states that a pension would be payable at the earliest upon an employee of the </w:t>
      </w:r>
      <w:r w:rsidR="00BB758D" w:rsidRPr="00085D4B">
        <w:rPr>
          <w:rFonts w:ascii="Times New Roman" w:hAnsi="Times New Roman" w:cs="Times New Roman"/>
          <w:sz w:val="24"/>
          <w:szCs w:val="24"/>
        </w:rPr>
        <w:t>F</w:t>
      </w:r>
      <w:r w:rsidR="00CB79D9" w:rsidRPr="00085D4B">
        <w:rPr>
          <w:rFonts w:ascii="Times New Roman" w:hAnsi="Times New Roman" w:cs="Times New Roman"/>
          <w:sz w:val="24"/>
          <w:szCs w:val="24"/>
        </w:rPr>
        <w:t>irst Defendant</w:t>
      </w:r>
      <w:r w:rsidR="00BB758D" w:rsidRPr="00085D4B">
        <w:rPr>
          <w:rFonts w:ascii="Times New Roman" w:hAnsi="Times New Roman" w:cs="Times New Roman"/>
          <w:sz w:val="24"/>
          <w:szCs w:val="24"/>
        </w:rPr>
        <w:t xml:space="preserve"> attaining </w:t>
      </w:r>
      <w:r w:rsidR="008F464B">
        <w:rPr>
          <w:rFonts w:ascii="Times New Roman" w:hAnsi="Times New Roman" w:cs="Times New Roman"/>
          <w:sz w:val="24"/>
          <w:szCs w:val="24"/>
        </w:rPr>
        <w:t>the age of 60. However</w:t>
      </w:r>
      <w:r w:rsidR="006223BD">
        <w:rPr>
          <w:rFonts w:ascii="Times New Roman" w:hAnsi="Times New Roman" w:cs="Times New Roman"/>
          <w:sz w:val="24"/>
          <w:szCs w:val="24"/>
        </w:rPr>
        <w:t xml:space="preserve"> the plaintiff had resigned</w:t>
      </w:r>
      <w:r w:rsidR="00085D4B" w:rsidRPr="00085D4B">
        <w:rPr>
          <w:rFonts w:ascii="Times New Roman" w:hAnsi="Times New Roman" w:cs="Times New Roman"/>
          <w:sz w:val="24"/>
          <w:szCs w:val="24"/>
        </w:rPr>
        <w:t xml:space="preserve"> prior to reaching 60</w:t>
      </w:r>
      <w:r w:rsidR="008F464B">
        <w:rPr>
          <w:rFonts w:ascii="Times New Roman" w:hAnsi="Times New Roman" w:cs="Times New Roman"/>
          <w:sz w:val="24"/>
          <w:szCs w:val="24"/>
        </w:rPr>
        <w:t xml:space="preserve"> and therefore</w:t>
      </w:r>
      <w:r w:rsidR="00085D4B" w:rsidRPr="00085D4B">
        <w:rPr>
          <w:rFonts w:ascii="Times New Roman" w:hAnsi="Times New Roman" w:cs="Times New Roman"/>
          <w:sz w:val="24"/>
          <w:szCs w:val="24"/>
        </w:rPr>
        <w:t xml:space="preserve"> was not an employee of the First Defendant at the material time.</w:t>
      </w:r>
      <w:r w:rsidR="00CB79D9" w:rsidRPr="00085D4B">
        <w:rPr>
          <w:rFonts w:ascii="Times New Roman" w:hAnsi="Times New Roman" w:cs="Times New Roman"/>
          <w:sz w:val="24"/>
          <w:szCs w:val="24"/>
        </w:rPr>
        <w:t xml:space="preserve"> Further </w:t>
      </w:r>
      <w:r w:rsidR="001F1485" w:rsidRPr="00085D4B">
        <w:rPr>
          <w:rFonts w:ascii="Times New Roman" w:hAnsi="Times New Roman" w:cs="Times New Roman"/>
          <w:sz w:val="24"/>
          <w:szCs w:val="24"/>
        </w:rPr>
        <w:t>the</w:t>
      </w:r>
      <w:r w:rsidR="006223BD">
        <w:rPr>
          <w:rFonts w:ascii="Times New Roman" w:hAnsi="Times New Roman" w:cs="Times New Roman"/>
          <w:sz w:val="24"/>
          <w:szCs w:val="24"/>
        </w:rPr>
        <w:t xml:space="preserve"> Defendants contend that the </w:t>
      </w:r>
      <w:r w:rsidR="001F1485" w:rsidRPr="00085D4B">
        <w:rPr>
          <w:rFonts w:ascii="Times New Roman" w:hAnsi="Times New Roman" w:cs="Times New Roman"/>
          <w:sz w:val="24"/>
          <w:szCs w:val="24"/>
        </w:rPr>
        <w:t xml:space="preserve"> </w:t>
      </w:r>
      <w:r w:rsidR="006223BD">
        <w:rPr>
          <w:rFonts w:ascii="Times New Roman" w:hAnsi="Times New Roman" w:cs="Times New Roman"/>
          <w:sz w:val="24"/>
          <w:szCs w:val="24"/>
        </w:rPr>
        <w:t>P</w:t>
      </w:r>
      <w:r w:rsidR="00CB79D9" w:rsidRPr="00085D4B">
        <w:rPr>
          <w:rFonts w:ascii="Times New Roman" w:hAnsi="Times New Roman" w:cs="Times New Roman"/>
          <w:sz w:val="24"/>
          <w:szCs w:val="24"/>
        </w:rPr>
        <w:t>l</w:t>
      </w:r>
      <w:r w:rsidR="006223BD">
        <w:rPr>
          <w:rFonts w:ascii="Times New Roman" w:hAnsi="Times New Roman" w:cs="Times New Roman"/>
          <w:sz w:val="24"/>
          <w:szCs w:val="24"/>
        </w:rPr>
        <w:t xml:space="preserve">aintiff, </w:t>
      </w:r>
      <w:r w:rsidR="00CB79D9" w:rsidRPr="00085D4B">
        <w:rPr>
          <w:rFonts w:ascii="Times New Roman" w:hAnsi="Times New Roman" w:cs="Times New Roman"/>
          <w:sz w:val="24"/>
          <w:szCs w:val="24"/>
        </w:rPr>
        <w:t xml:space="preserve">signed the </w:t>
      </w:r>
      <w:r w:rsidR="006445B8">
        <w:rPr>
          <w:rFonts w:ascii="Times New Roman" w:hAnsi="Times New Roman" w:cs="Times New Roman"/>
          <w:sz w:val="24"/>
          <w:szCs w:val="24"/>
        </w:rPr>
        <w:t>agreement</w:t>
      </w:r>
      <w:r w:rsidR="00A356DC" w:rsidRPr="00085D4B">
        <w:rPr>
          <w:rFonts w:ascii="Times New Roman" w:hAnsi="Times New Roman" w:cs="Times New Roman"/>
          <w:sz w:val="24"/>
          <w:szCs w:val="24"/>
        </w:rPr>
        <w:t xml:space="preserve"> dated 12</w:t>
      </w:r>
      <w:r w:rsidR="00A356DC" w:rsidRPr="00085D4B">
        <w:rPr>
          <w:rFonts w:ascii="Times New Roman" w:hAnsi="Times New Roman" w:cs="Times New Roman"/>
          <w:sz w:val="24"/>
          <w:szCs w:val="24"/>
          <w:vertAlign w:val="superscript"/>
        </w:rPr>
        <w:t>th</w:t>
      </w:r>
      <w:r w:rsidR="00A356DC" w:rsidRPr="00085D4B">
        <w:rPr>
          <w:rFonts w:ascii="Times New Roman" w:hAnsi="Times New Roman" w:cs="Times New Roman"/>
          <w:sz w:val="24"/>
          <w:szCs w:val="24"/>
        </w:rPr>
        <w:t xml:space="preserve"> February 2000</w:t>
      </w:r>
      <w:r w:rsidR="006223BD">
        <w:rPr>
          <w:rFonts w:ascii="Times New Roman" w:hAnsi="Times New Roman" w:cs="Times New Roman"/>
          <w:sz w:val="24"/>
          <w:szCs w:val="24"/>
        </w:rPr>
        <w:t xml:space="preserve"> </w:t>
      </w:r>
      <w:r w:rsidR="00053B07">
        <w:rPr>
          <w:rFonts w:ascii="Times New Roman" w:hAnsi="Times New Roman" w:cs="Times New Roman"/>
          <w:sz w:val="24"/>
          <w:szCs w:val="24"/>
        </w:rPr>
        <w:t xml:space="preserve">exhibit </w:t>
      </w:r>
      <w:r w:rsidR="006223BD">
        <w:rPr>
          <w:rFonts w:ascii="Times New Roman" w:hAnsi="Times New Roman" w:cs="Times New Roman"/>
          <w:sz w:val="24"/>
          <w:szCs w:val="24"/>
        </w:rPr>
        <w:t>P3</w:t>
      </w:r>
      <w:r w:rsidR="006445B8">
        <w:rPr>
          <w:rFonts w:ascii="Times New Roman" w:hAnsi="Times New Roman" w:cs="Times New Roman"/>
          <w:sz w:val="24"/>
          <w:szCs w:val="24"/>
        </w:rPr>
        <w:t xml:space="preserve"> </w:t>
      </w:r>
      <w:r w:rsidR="006223BD">
        <w:rPr>
          <w:rFonts w:ascii="Times New Roman" w:hAnsi="Times New Roman" w:cs="Times New Roman"/>
          <w:sz w:val="24"/>
          <w:szCs w:val="24"/>
        </w:rPr>
        <w:t>,</w:t>
      </w:r>
      <w:r w:rsidR="00A356DC" w:rsidRPr="00085D4B">
        <w:rPr>
          <w:rFonts w:ascii="Times New Roman" w:hAnsi="Times New Roman" w:cs="Times New Roman"/>
          <w:sz w:val="24"/>
          <w:szCs w:val="24"/>
        </w:rPr>
        <w:t xml:space="preserve"> wherein the Plaintiff accepted</w:t>
      </w:r>
      <w:r w:rsidR="008F464B">
        <w:rPr>
          <w:rFonts w:ascii="Times New Roman" w:hAnsi="Times New Roman" w:cs="Times New Roman"/>
          <w:sz w:val="24"/>
          <w:szCs w:val="24"/>
        </w:rPr>
        <w:t xml:space="preserve"> a</w:t>
      </w:r>
      <w:r w:rsidR="00A356DC" w:rsidRPr="00085D4B">
        <w:rPr>
          <w:rFonts w:ascii="Times New Roman" w:hAnsi="Times New Roman" w:cs="Times New Roman"/>
          <w:sz w:val="24"/>
          <w:szCs w:val="24"/>
        </w:rPr>
        <w:t xml:space="preserve"> sum of money </w:t>
      </w:r>
      <w:r w:rsidR="00085D4B" w:rsidRPr="00085D4B">
        <w:rPr>
          <w:rFonts w:ascii="Times New Roman" w:hAnsi="Times New Roman" w:cs="Times New Roman"/>
          <w:sz w:val="24"/>
          <w:szCs w:val="24"/>
        </w:rPr>
        <w:t>from the F</w:t>
      </w:r>
      <w:r w:rsidR="00CB79D9" w:rsidRPr="00085D4B">
        <w:rPr>
          <w:rFonts w:ascii="Times New Roman" w:hAnsi="Times New Roman" w:cs="Times New Roman"/>
          <w:sz w:val="24"/>
          <w:szCs w:val="24"/>
        </w:rPr>
        <w:t xml:space="preserve">irst </w:t>
      </w:r>
      <w:r w:rsidR="00A356DC" w:rsidRPr="00085D4B">
        <w:rPr>
          <w:rFonts w:ascii="Times New Roman" w:hAnsi="Times New Roman" w:cs="Times New Roman"/>
          <w:sz w:val="24"/>
          <w:szCs w:val="24"/>
        </w:rPr>
        <w:t xml:space="preserve">defendant as full and </w:t>
      </w:r>
      <w:r w:rsidR="00085D4B" w:rsidRPr="00085D4B">
        <w:rPr>
          <w:rFonts w:ascii="Times New Roman" w:hAnsi="Times New Roman" w:cs="Times New Roman"/>
          <w:sz w:val="24"/>
          <w:szCs w:val="24"/>
        </w:rPr>
        <w:t>final</w:t>
      </w:r>
      <w:r w:rsidR="00CB79D9" w:rsidRPr="00085D4B">
        <w:rPr>
          <w:rFonts w:ascii="Times New Roman" w:hAnsi="Times New Roman" w:cs="Times New Roman"/>
          <w:sz w:val="24"/>
          <w:szCs w:val="24"/>
        </w:rPr>
        <w:t xml:space="preserve"> settlement of all claims and therefore is now precl</w:t>
      </w:r>
      <w:r w:rsidR="00085D4B" w:rsidRPr="00085D4B">
        <w:rPr>
          <w:rFonts w:ascii="Times New Roman" w:hAnsi="Times New Roman" w:cs="Times New Roman"/>
          <w:sz w:val="24"/>
          <w:szCs w:val="24"/>
        </w:rPr>
        <w:t xml:space="preserve">uded from claiming any pension </w:t>
      </w:r>
      <w:r w:rsidR="00CB79D9" w:rsidRPr="00085D4B">
        <w:rPr>
          <w:rFonts w:ascii="Times New Roman" w:hAnsi="Times New Roman" w:cs="Times New Roman"/>
          <w:sz w:val="24"/>
          <w:szCs w:val="24"/>
        </w:rPr>
        <w:t>dues.</w:t>
      </w:r>
    </w:p>
    <w:p w:rsidR="00085D4B" w:rsidRPr="00085D4B" w:rsidRDefault="00085D4B" w:rsidP="00085D4B">
      <w:pPr>
        <w:pStyle w:val="ListParagraph"/>
        <w:spacing w:line="360" w:lineRule="auto"/>
        <w:ind w:left="900"/>
        <w:jc w:val="both"/>
        <w:rPr>
          <w:rFonts w:ascii="Times New Roman" w:hAnsi="Times New Roman" w:cs="Times New Roman"/>
          <w:sz w:val="24"/>
          <w:szCs w:val="24"/>
        </w:rPr>
      </w:pPr>
    </w:p>
    <w:p w:rsidR="00FF6603" w:rsidRDefault="00FF6603" w:rsidP="00053B07">
      <w:pPr>
        <w:pStyle w:val="ListParagraph"/>
        <w:numPr>
          <w:ilvl w:val="0"/>
          <w:numId w:val="12"/>
        </w:numPr>
        <w:spacing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At the very outset</w:t>
      </w:r>
      <w:r w:rsidR="00C922A6">
        <w:rPr>
          <w:rFonts w:ascii="Times New Roman" w:hAnsi="Times New Roman" w:cs="Times New Roman"/>
          <w:sz w:val="24"/>
          <w:szCs w:val="24"/>
        </w:rPr>
        <w:t>,</w:t>
      </w:r>
      <w:r>
        <w:rPr>
          <w:rFonts w:ascii="Times New Roman" w:hAnsi="Times New Roman" w:cs="Times New Roman"/>
          <w:sz w:val="24"/>
          <w:szCs w:val="24"/>
        </w:rPr>
        <w:t xml:space="preserve"> this Court will hold that this is not a matter coming within the purview of the Employment Tribunal as this is a matter dealing with pension of an individual based on a co</w:t>
      </w:r>
      <w:r w:rsidR="00C922A6">
        <w:rPr>
          <w:rFonts w:ascii="Times New Roman" w:hAnsi="Times New Roman" w:cs="Times New Roman"/>
          <w:sz w:val="24"/>
          <w:szCs w:val="24"/>
        </w:rPr>
        <w:t xml:space="preserve">ntract and not relating to </w:t>
      </w:r>
      <w:r w:rsidR="00021347">
        <w:rPr>
          <w:rFonts w:ascii="Times New Roman" w:hAnsi="Times New Roman" w:cs="Times New Roman"/>
          <w:sz w:val="24"/>
          <w:szCs w:val="24"/>
        </w:rPr>
        <w:t xml:space="preserve">issues in respect of terms of employment, </w:t>
      </w:r>
      <w:r>
        <w:rPr>
          <w:rFonts w:ascii="Times New Roman" w:hAnsi="Times New Roman" w:cs="Times New Roman"/>
          <w:sz w:val="24"/>
          <w:szCs w:val="24"/>
        </w:rPr>
        <w:t>unlawful termination, wages or salary,</w:t>
      </w:r>
      <w:r w:rsidR="001F1485" w:rsidRPr="00085D4B">
        <w:rPr>
          <w:rFonts w:ascii="Times New Roman" w:hAnsi="Times New Roman" w:cs="Times New Roman"/>
          <w:sz w:val="24"/>
          <w:szCs w:val="24"/>
        </w:rPr>
        <w:t xml:space="preserve"> </w:t>
      </w:r>
      <w:r>
        <w:rPr>
          <w:rFonts w:ascii="Times New Roman" w:hAnsi="Times New Roman" w:cs="Times New Roman"/>
          <w:sz w:val="24"/>
          <w:szCs w:val="24"/>
        </w:rPr>
        <w:t>disciplinary pr</w:t>
      </w:r>
      <w:r w:rsidR="00C922A6">
        <w:rPr>
          <w:rFonts w:ascii="Times New Roman" w:hAnsi="Times New Roman" w:cs="Times New Roman"/>
          <w:sz w:val="24"/>
          <w:szCs w:val="24"/>
        </w:rPr>
        <w:t xml:space="preserve">ocedures in employment or grievance </w:t>
      </w:r>
      <w:r>
        <w:rPr>
          <w:rFonts w:ascii="Times New Roman" w:hAnsi="Times New Roman" w:cs="Times New Roman"/>
          <w:sz w:val="24"/>
          <w:szCs w:val="24"/>
        </w:rPr>
        <w:t>procedures</w:t>
      </w:r>
      <w:r w:rsidR="00C922A6">
        <w:rPr>
          <w:rFonts w:ascii="Times New Roman" w:hAnsi="Times New Roman" w:cs="Times New Roman"/>
          <w:sz w:val="24"/>
          <w:szCs w:val="24"/>
        </w:rPr>
        <w:t xml:space="preserve"> and therefore this court holds that Learned Counsel for the Plaintiff has picked the correct forum to hear this case </w:t>
      </w:r>
      <w:proofErr w:type="spellStart"/>
      <w:r w:rsidR="00C922A6">
        <w:rPr>
          <w:rFonts w:ascii="Times New Roman" w:hAnsi="Times New Roman" w:cs="Times New Roman"/>
          <w:sz w:val="24"/>
          <w:szCs w:val="24"/>
        </w:rPr>
        <w:t>i</w:t>
      </w:r>
      <w:proofErr w:type="spellEnd"/>
      <w:r w:rsidR="00C922A6">
        <w:rPr>
          <w:rFonts w:ascii="Times New Roman" w:hAnsi="Times New Roman" w:cs="Times New Roman"/>
          <w:sz w:val="24"/>
          <w:szCs w:val="24"/>
        </w:rPr>
        <w:t>. e. the Supreme Court of Seychelles.</w:t>
      </w:r>
    </w:p>
    <w:p w:rsidR="00E24A80" w:rsidRPr="00E24A80" w:rsidRDefault="00E24A80" w:rsidP="00E24A80">
      <w:pPr>
        <w:pStyle w:val="ListParagraph"/>
        <w:rPr>
          <w:rFonts w:ascii="Times New Roman" w:hAnsi="Times New Roman" w:cs="Times New Roman"/>
          <w:sz w:val="24"/>
          <w:szCs w:val="24"/>
        </w:rPr>
      </w:pPr>
    </w:p>
    <w:p w:rsidR="00E24A80" w:rsidRDefault="00E24A80" w:rsidP="00053B07">
      <w:pPr>
        <w:pStyle w:val="ListParagraph"/>
        <w:numPr>
          <w:ilvl w:val="0"/>
          <w:numId w:val="12"/>
        </w:numPr>
        <w:spacing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I further hold that the action is not time barred as the issue to be decided in respect of the pension arose only when the Plaintiff reached the pensionable age of 60 which according to the evidence was in the year 2016. The Plaintiff is not </w:t>
      </w:r>
      <w:r w:rsidRPr="00F312CB">
        <w:rPr>
          <w:rFonts w:ascii="Times New Roman" w:hAnsi="Times New Roman" w:cs="Times New Roman"/>
          <w:sz w:val="24"/>
          <w:szCs w:val="24"/>
        </w:rPr>
        <w:t>claiming any further benefits from the Defendants by virtue of the agreement</w:t>
      </w:r>
      <w:r>
        <w:rPr>
          <w:rFonts w:ascii="Times New Roman" w:hAnsi="Times New Roman" w:cs="Times New Roman"/>
          <w:sz w:val="24"/>
          <w:szCs w:val="24"/>
        </w:rPr>
        <w:t xml:space="preserve"> P3 dated 12 December 2000</w:t>
      </w:r>
      <w:r w:rsidRPr="00F312CB">
        <w:rPr>
          <w:rFonts w:ascii="Times New Roman" w:hAnsi="Times New Roman" w:cs="Times New Roman"/>
          <w:sz w:val="24"/>
          <w:szCs w:val="24"/>
        </w:rPr>
        <w:t xml:space="preserve"> that he and the </w:t>
      </w:r>
      <w:r>
        <w:rPr>
          <w:rFonts w:ascii="Times New Roman" w:hAnsi="Times New Roman" w:cs="Times New Roman"/>
          <w:sz w:val="24"/>
          <w:szCs w:val="24"/>
        </w:rPr>
        <w:t>F</w:t>
      </w:r>
      <w:r w:rsidRPr="00F312CB">
        <w:rPr>
          <w:rFonts w:ascii="Times New Roman" w:hAnsi="Times New Roman" w:cs="Times New Roman"/>
          <w:sz w:val="24"/>
          <w:szCs w:val="24"/>
        </w:rPr>
        <w:t>irst Defendant signed upon his resignation</w:t>
      </w:r>
      <w:r>
        <w:rPr>
          <w:rFonts w:ascii="Times New Roman" w:hAnsi="Times New Roman" w:cs="Times New Roman"/>
          <w:sz w:val="24"/>
          <w:szCs w:val="24"/>
        </w:rPr>
        <w:t>.</w:t>
      </w:r>
    </w:p>
    <w:p w:rsidR="00FF6603" w:rsidRPr="00FF6603" w:rsidRDefault="00FF6603" w:rsidP="00FF6603">
      <w:pPr>
        <w:pStyle w:val="ListParagraph"/>
        <w:rPr>
          <w:rFonts w:ascii="Times New Roman" w:hAnsi="Times New Roman" w:cs="Times New Roman"/>
          <w:sz w:val="24"/>
          <w:szCs w:val="24"/>
        </w:rPr>
      </w:pPr>
    </w:p>
    <w:p w:rsidR="00085D4B" w:rsidRPr="00053B07" w:rsidRDefault="00053B07" w:rsidP="00053B07">
      <w:pPr>
        <w:pStyle w:val="ListParagraph"/>
        <w:numPr>
          <w:ilvl w:val="0"/>
          <w:numId w:val="12"/>
        </w:numPr>
        <w:spacing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It would be pertinent to refer to the relevant law at this stage. </w:t>
      </w:r>
      <w:r w:rsidR="001F1485" w:rsidRPr="00053B07">
        <w:rPr>
          <w:rFonts w:ascii="Times New Roman" w:hAnsi="Times New Roman" w:cs="Times New Roman"/>
          <w:sz w:val="24"/>
          <w:szCs w:val="24"/>
        </w:rPr>
        <w:t xml:space="preserve">Article 1165(1) of the Civil Code provides </w:t>
      </w:r>
      <w:r w:rsidR="00085D4B" w:rsidRPr="00053B07">
        <w:rPr>
          <w:rFonts w:ascii="Times New Roman" w:hAnsi="Times New Roman" w:cs="Times New Roman"/>
          <w:sz w:val="24"/>
          <w:szCs w:val="24"/>
        </w:rPr>
        <w:t>–</w:t>
      </w:r>
      <w:r w:rsidR="001F1485" w:rsidRPr="00053B07">
        <w:rPr>
          <w:rFonts w:ascii="Times New Roman" w:hAnsi="Times New Roman" w:cs="Times New Roman"/>
          <w:sz w:val="24"/>
          <w:szCs w:val="24"/>
        </w:rPr>
        <w:t xml:space="preserve"> </w:t>
      </w:r>
    </w:p>
    <w:p w:rsidR="00085D4B" w:rsidRPr="008F464B" w:rsidRDefault="001F1485" w:rsidP="00085D4B">
      <w:pPr>
        <w:pStyle w:val="ListParagraph"/>
        <w:spacing w:line="360" w:lineRule="auto"/>
        <w:ind w:left="900"/>
        <w:jc w:val="both"/>
        <w:rPr>
          <w:rFonts w:ascii="Times New Roman" w:hAnsi="Times New Roman" w:cs="Times New Roman"/>
          <w:i/>
          <w:sz w:val="24"/>
          <w:szCs w:val="24"/>
        </w:rPr>
      </w:pPr>
      <w:r w:rsidRPr="008F464B">
        <w:rPr>
          <w:rFonts w:ascii="Times New Roman" w:hAnsi="Times New Roman" w:cs="Times New Roman"/>
          <w:i/>
          <w:sz w:val="24"/>
          <w:szCs w:val="24"/>
        </w:rPr>
        <w:t>Contracts shall only have effect as between the contracting parties; they shall not bind third parties and they shall not bene</w:t>
      </w:r>
      <w:r w:rsidR="00053B07" w:rsidRPr="008F464B">
        <w:rPr>
          <w:rFonts w:ascii="Times New Roman" w:hAnsi="Times New Roman" w:cs="Times New Roman"/>
          <w:i/>
          <w:sz w:val="24"/>
          <w:szCs w:val="24"/>
        </w:rPr>
        <w:t>fit them except as provided by A</w:t>
      </w:r>
      <w:r w:rsidRPr="008F464B">
        <w:rPr>
          <w:rFonts w:ascii="Times New Roman" w:hAnsi="Times New Roman" w:cs="Times New Roman"/>
          <w:i/>
          <w:sz w:val="24"/>
          <w:szCs w:val="24"/>
        </w:rPr>
        <w:t>rticle 1121.</w:t>
      </w:r>
    </w:p>
    <w:p w:rsidR="00085D4B" w:rsidRPr="00085D4B" w:rsidRDefault="00085D4B" w:rsidP="00085D4B">
      <w:pPr>
        <w:pStyle w:val="ListParagraph"/>
        <w:spacing w:line="360" w:lineRule="auto"/>
        <w:rPr>
          <w:rFonts w:ascii="Times New Roman" w:hAnsi="Times New Roman" w:cs="Times New Roman"/>
          <w:sz w:val="24"/>
          <w:szCs w:val="24"/>
        </w:rPr>
      </w:pPr>
    </w:p>
    <w:p w:rsidR="00085D4B" w:rsidRPr="00085D4B" w:rsidRDefault="001F1485" w:rsidP="00085D4B">
      <w:pPr>
        <w:pStyle w:val="ListParagraph"/>
        <w:numPr>
          <w:ilvl w:val="0"/>
          <w:numId w:val="12"/>
        </w:numPr>
        <w:spacing w:line="360" w:lineRule="auto"/>
        <w:ind w:left="900" w:hanging="540"/>
        <w:jc w:val="both"/>
        <w:rPr>
          <w:rFonts w:ascii="Times New Roman" w:hAnsi="Times New Roman" w:cs="Times New Roman"/>
          <w:sz w:val="24"/>
          <w:szCs w:val="24"/>
        </w:rPr>
      </w:pPr>
      <w:r w:rsidRPr="00085D4B">
        <w:rPr>
          <w:rFonts w:ascii="Times New Roman" w:hAnsi="Times New Roman" w:cs="Times New Roman"/>
          <w:sz w:val="24"/>
          <w:szCs w:val="24"/>
        </w:rPr>
        <w:lastRenderedPageBreak/>
        <w:t>Article 1121</w:t>
      </w:r>
      <w:r w:rsidR="00053B07">
        <w:rPr>
          <w:rFonts w:ascii="Times New Roman" w:hAnsi="Times New Roman" w:cs="Times New Roman"/>
          <w:sz w:val="24"/>
          <w:szCs w:val="24"/>
        </w:rPr>
        <w:t xml:space="preserve"> of the Civil Code reads as follows:</w:t>
      </w:r>
    </w:p>
    <w:p w:rsidR="00085D4B" w:rsidRPr="008F464B" w:rsidRDefault="001F1485" w:rsidP="00085D4B">
      <w:pPr>
        <w:pStyle w:val="ListParagraph"/>
        <w:spacing w:line="360" w:lineRule="auto"/>
        <w:ind w:left="900"/>
        <w:jc w:val="both"/>
        <w:rPr>
          <w:rFonts w:ascii="Times New Roman" w:hAnsi="Times New Roman" w:cs="Times New Roman"/>
          <w:i/>
          <w:sz w:val="24"/>
          <w:szCs w:val="24"/>
        </w:rPr>
      </w:pPr>
      <w:r w:rsidRPr="008F464B">
        <w:rPr>
          <w:rFonts w:ascii="Times New Roman" w:hAnsi="Times New Roman" w:cs="Times New Roman"/>
          <w:i/>
          <w:sz w:val="24"/>
          <w:szCs w:val="24"/>
        </w:rPr>
        <w:t>1.  A person may stipulate for the benefit of a third party. Such stipulation shall not be revoked if the third party has declared that he wants to take advantage of it. Provided that that party has a lawful interest.</w:t>
      </w:r>
    </w:p>
    <w:p w:rsidR="00085D4B" w:rsidRPr="008F464B" w:rsidRDefault="001F1485" w:rsidP="00085D4B">
      <w:pPr>
        <w:pStyle w:val="ListParagraph"/>
        <w:spacing w:line="360" w:lineRule="auto"/>
        <w:ind w:left="900"/>
        <w:jc w:val="both"/>
        <w:rPr>
          <w:rFonts w:ascii="Times New Roman" w:hAnsi="Times New Roman" w:cs="Times New Roman"/>
          <w:i/>
          <w:sz w:val="24"/>
          <w:szCs w:val="24"/>
        </w:rPr>
      </w:pPr>
      <w:r w:rsidRPr="008F464B">
        <w:rPr>
          <w:rFonts w:ascii="Times New Roman" w:hAnsi="Times New Roman" w:cs="Times New Roman"/>
          <w:i/>
          <w:sz w:val="24"/>
          <w:szCs w:val="24"/>
        </w:rPr>
        <w:t>2. However, claims by third parties are enforceable, even without any need of a declaration by a third party, if the event which gave rise to the claim occurred before the revocation, and even if the third party was unaware of the existence of t</w:t>
      </w:r>
      <w:r w:rsidR="00053B07" w:rsidRPr="008F464B">
        <w:rPr>
          <w:rFonts w:ascii="Times New Roman" w:hAnsi="Times New Roman" w:cs="Times New Roman"/>
          <w:i/>
          <w:sz w:val="24"/>
          <w:szCs w:val="24"/>
        </w:rPr>
        <w:t>he benefit conferred upon him.</w:t>
      </w:r>
    </w:p>
    <w:p w:rsidR="00053B07" w:rsidRPr="00085D4B" w:rsidRDefault="00053B07" w:rsidP="00085D4B">
      <w:pPr>
        <w:pStyle w:val="ListParagraph"/>
        <w:spacing w:line="360" w:lineRule="auto"/>
        <w:ind w:left="900"/>
        <w:jc w:val="both"/>
        <w:rPr>
          <w:rFonts w:ascii="Times New Roman" w:hAnsi="Times New Roman" w:cs="Times New Roman"/>
          <w:sz w:val="24"/>
          <w:szCs w:val="24"/>
        </w:rPr>
      </w:pPr>
    </w:p>
    <w:p w:rsidR="001F1485" w:rsidRDefault="001F1485" w:rsidP="00085D4B">
      <w:pPr>
        <w:pStyle w:val="ListParagraph"/>
        <w:numPr>
          <w:ilvl w:val="0"/>
          <w:numId w:val="12"/>
        </w:numPr>
        <w:spacing w:line="360" w:lineRule="auto"/>
        <w:ind w:left="900" w:hanging="540"/>
        <w:jc w:val="both"/>
        <w:rPr>
          <w:rFonts w:ascii="Times New Roman" w:hAnsi="Times New Roman" w:cs="Times New Roman"/>
          <w:sz w:val="24"/>
          <w:szCs w:val="24"/>
        </w:rPr>
      </w:pPr>
      <w:r w:rsidRPr="00085D4B">
        <w:rPr>
          <w:rFonts w:ascii="Times New Roman" w:hAnsi="Times New Roman" w:cs="Times New Roman"/>
          <w:sz w:val="24"/>
          <w:szCs w:val="24"/>
        </w:rPr>
        <w:t>T</w:t>
      </w:r>
      <w:r w:rsidR="00053B07">
        <w:rPr>
          <w:rFonts w:ascii="Times New Roman" w:hAnsi="Times New Roman" w:cs="Times New Roman"/>
          <w:sz w:val="24"/>
          <w:szCs w:val="24"/>
        </w:rPr>
        <w:t>he pension p</w:t>
      </w:r>
      <w:r w:rsidRPr="00085D4B">
        <w:rPr>
          <w:rFonts w:ascii="Times New Roman" w:hAnsi="Times New Roman" w:cs="Times New Roman"/>
          <w:sz w:val="24"/>
          <w:szCs w:val="24"/>
        </w:rPr>
        <w:t xml:space="preserve">lan </w:t>
      </w:r>
      <w:r w:rsidR="008F464B">
        <w:rPr>
          <w:rFonts w:ascii="Times New Roman" w:hAnsi="Times New Roman" w:cs="Times New Roman"/>
          <w:sz w:val="24"/>
          <w:szCs w:val="24"/>
        </w:rPr>
        <w:t xml:space="preserve">referred to herein </w:t>
      </w:r>
      <w:r w:rsidRPr="00085D4B">
        <w:rPr>
          <w:rFonts w:ascii="Times New Roman" w:hAnsi="Times New Roman" w:cs="Times New Roman"/>
          <w:sz w:val="24"/>
          <w:szCs w:val="24"/>
        </w:rPr>
        <w:t>is essentially a</w:t>
      </w:r>
      <w:r w:rsidR="00085D4B" w:rsidRPr="00085D4B">
        <w:rPr>
          <w:rFonts w:ascii="Times New Roman" w:hAnsi="Times New Roman" w:cs="Times New Roman"/>
          <w:sz w:val="24"/>
          <w:szCs w:val="24"/>
        </w:rPr>
        <w:t>n external plan between the BFC</w:t>
      </w:r>
      <w:r w:rsidRPr="00085D4B">
        <w:rPr>
          <w:rFonts w:ascii="Times New Roman" w:hAnsi="Times New Roman" w:cs="Times New Roman"/>
          <w:sz w:val="24"/>
          <w:szCs w:val="24"/>
        </w:rPr>
        <w:t>OI and Swiss Life.  It was not</w:t>
      </w:r>
      <w:r w:rsidR="00053B07">
        <w:rPr>
          <w:rFonts w:ascii="Times New Roman" w:hAnsi="Times New Roman" w:cs="Times New Roman"/>
          <w:sz w:val="24"/>
          <w:szCs w:val="24"/>
        </w:rPr>
        <w:t xml:space="preserve"> signed by the employees of BFCOI.</w:t>
      </w:r>
      <w:r w:rsidRPr="00085D4B">
        <w:rPr>
          <w:rFonts w:ascii="Times New Roman" w:hAnsi="Times New Roman" w:cs="Times New Roman"/>
          <w:sz w:val="24"/>
          <w:szCs w:val="24"/>
        </w:rPr>
        <w:t xml:space="preserve"> </w:t>
      </w:r>
      <w:r w:rsidR="00085D4B">
        <w:rPr>
          <w:rFonts w:ascii="Times New Roman" w:hAnsi="Times New Roman" w:cs="Times New Roman"/>
          <w:sz w:val="24"/>
          <w:szCs w:val="24"/>
        </w:rPr>
        <w:t>Therefore, the employees of BFC</w:t>
      </w:r>
      <w:r w:rsidRPr="00085D4B">
        <w:rPr>
          <w:rFonts w:ascii="Times New Roman" w:hAnsi="Times New Roman" w:cs="Times New Roman"/>
          <w:sz w:val="24"/>
          <w:szCs w:val="24"/>
        </w:rPr>
        <w:t>OI were not parties to the actual contract with Swiss Life.  They are, however, third party beneficiar</w:t>
      </w:r>
      <w:r w:rsidR="00053B07">
        <w:rPr>
          <w:rFonts w:ascii="Times New Roman" w:hAnsi="Times New Roman" w:cs="Times New Roman"/>
          <w:sz w:val="24"/>
          <w:szCs w:val="24"/>
        </w:rPr>
        <w:t>ies under the contract, as the pension p</w:t>
      </w:r>
      <w:r w:rsidRPr="00085D4B">
        <w:rPr>
          <w:rFonts w:ascii="Times New Roman" w:hAnsi="Times New Roman" w:cs="Times New Roman"/>
          <w:sz w:val="24"/>
          <w:szCs w:val="24"/>
        </w:rPr>
        <w:t>lan provid</w:t>
      </w:r>
      <w:r w:rsidR="00085D4B">
        <w:rPr>
          <w:rFonts w:ascii="Times New Roman" w:hAnsi="Times New Roman" w:cs="Times New Roman"/>
          <w:sz w:val="24"/>
          <w:szCs w:val="24"/>
        </w:rPr>
        <w:t>es for pension payments for BFC</w:t>
      </w:r>
      <w:r w:rsidRPr="00085D4B">
        <w:rPr>
          <w:rFonts w:ascii="Times New Roman" w:hAnsi="Times New Roman" w:cs="Times New Roman"/>
          <w:sz w:val="24"/>
          <w:szCs w:val="24"/>
        </w:rPr>
        <w:t xml:space="preserve">OI employees. </w:t>
      </w:r>
    </w:p>
    <w:p w:rsidR="00053B07" w:rsidRPr="00085D4B" w:rsidRDefault="00053B07" w:rsidP="00053B07">
      <w:pPr>
        <w:pStyle w:val="ListParagraph"/>
        <w:spacing w:line="360" w:lineRule="auto"/>
        <w:ind w:left="900"/>
        <w:jc w:val="both"/>
        <w:rPr>
          <w:rFonts w:ascii="Times New Roman" w:hAnsi="Times New Roman" w:cs="Times New Roman"/>
          <w:sz w:val="24"/>
          <w:szCs w:val="24"/>
        </w:rPr>
      </w:pPr>
    </w:p>
    <w:p w:rsidR="001F1485" w:rsidRPr="00085D4B" w:rsidRDefault="006445B8" w:rsidP="00085D4B">
      <w:pPr>
        <w:pStyle w:val="ListParagraph"/>
        <w:numPr>
          <w:ilvl w:val="0"/>
          <w:numId w:val="12"/>
        </w:numPr>
        <w:spacing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The Plaintiff</w:t>
      </w:r>
      <w:r w:rsidR="00A16D2F">
        <w:rPr>
          <w:rFonts w:ascii="Times New Roman" w:hAnsi="Times New Roman" w:cs="Times New Roman"/>
          <w:sz w:val="24"/>
          <w:szCs w:val="24"/>
        </w:rPr>
        <w:t>’s</w:t>
      </w:r>
      <w:r>
        <w:rPr>
          <w:rFonts w:ascii="Times New Roman" w:hAnsi="Times New Roman" w:cs="Times New Roman"/>
          <w:sz w:val="24"/>
          <w:szCs w:val="24"/>
        </w:rPr>
        <w:t xml:space="preserve"> case rest on documents</w:t>
      </w:r>
      <w:r w:rsidR="002C5C55">
        <w:rPr>
          <w:rFonts w:ascii="Times New Roman" w:hAnsi="Times New Roman" w:cs="Times New Roman"/>
          <w:sz w:val="24"/>
          <w:szCs w:val="24"/>
        </w:rPr>
        <w:t xml:space="preserve"> </w:t>
      </w:r>
      <w:r>
        <w:rPr>
          <w:rFonts w:ascii="Times New Roman" w:hAnsi="Times New Roman" w:cs="Times New Roman"/>
          <w:sz w:val="24"/>
          <w:szCs w:val="24"/>
        </w:rPr>
        <w:t xml:space="preserve">produced i.e. </w:t>
      </w:r>
      <w:r w:rsidR="00053B07">
        <w:rPr>
          <w:rFonts w:ascii="Times New Roman" w:hAnsi="Times New Roman" w:cs="Times New Roman"/>
          <w:sz w:val="24"/>
          <w:szCs w:val="24"/>
        </w:rPr>
        <w:t>P1</w:t>
      </w:r>
      <w:r>
        <w:rPr>
          <w:rFonts w:ascii="Times New Roman" w:hAnsi="Times New Roman" w:cs="Times New Roman"/>
          <w:sz w:val="24"/>
          <w:szCs w:val="24"/>
        </w:rPr>
        <w:t xml:space="preserve"> to P6</w:t>
      </w:r>
      <w:r w:rsidR="002C5C55">
        <w:rPr>
          <w:rFonts w:ascii="Times New Roman" w:hAnsi="Times New Roman" w:cs="Times New Roman"/>
          <w:sz w:val="24"/>
          <w:szCs w:val="24"/>
        </w:rPr>
        <w:t xml:space="preserve">.  The </w:t>
      </w:r>
      <w:r w:rsidR="001F1485" w:rsidRPr="00085D4B">
        <w:rPr>
          <w:rFonts w:ascii="Times New Roman" w:hAnsi="Times New Roman" w:cs="Times New Roman"/>
          <w:sz w:val="24"/>
          <w:szCs w:val="24"/>
        </w:rPr>
        <w:t>agreement</w:t>
      </w:r>
      <w:r w:rsidR="00053B07">
        <w:rPr>
          <w:rFonts w:ascii="Times New Roman" w:hAnsi="Times New Roman" w:cs="Times New Roman"/>
          <w:sz w:val="24"/>
          <w:szCs w:val="24"/>
        </w:rPr>
        <w:t xml:space="preserve"> P1 </w:t>
      </w:r>
      <w:r w:rsidR="002C5C55">
        <w:rPr>
          <w:rFonts w:ascii="Times New Roman" w:hAnsi="Times New Roman" w:cs="Times New Roman"/>
          <w:sz w:val="24"/>
          <w:szCs w:val="24"/>
        </w:rPr>
        <w:t xml:space="preserve">(pension plan) </w:t>
      </w:r>
      <w:r w:rsidR="001D00AB">
        <w:rPr>
          <w:rFonts w:ascii="Times New Roman" w:hAnsi="Times New Roman" w:cs="Times New Roman"/>
          <w:sz w:val="24"/>
          <w:szCs w:val="24"/>
        </w:rPr>
        <w:t xml:space="preserve">however exists </w:t>
      </w:r>
      <w:r w:rsidR="00085D4B">
        <w:rPr>
          <w:rFonts w:ascii="Times New Roman" w:hAnsi="Times New Roman" w:cs="Times New Roman"/>
          <w:sz w:val="24"/>
          <w:szCs w:val="24"/>
        </w:rPr>
        <w:t>between BFC</w:t>
      </w:r>
      <w:r w:rsidR="001F1485" w:rsidRPr="00085D4B">
        <w:rPr>
          <w:rFonts w:ascii="Times New Roman" w:hAnsi="Times New Roman" w:cs="Times New Roman"/>
          <w:sz w:val="24"/>
          <w:szCs w:val="24"/>
        </w:rPr>
        <w:t>OI and Swiss Life, under which the Plaintiff was a beneficiary, but had no negotiating power whatsoever.  The only document relating t</w:t>
      </w:r>
      <w:r w:rsidR="001D00AB">
        <w:rPr>
          <w:rFonts w:ascii="Times New Roman" w:hAnsi="Times New Roman" w:cs="Times New Roman"/>
          <w:sz w:val="24"/>
          <w:szCs w:val="24"/>
        </w:rPr>
        <w:t>o such pension plan between BFC</w:t>
      </w:r>
      <w:r w:rsidR="001F1485" w:rsidRPr="00085D4B">
        <w:rPr>
          <w:rFonts w:ascii="Times New Roman" w:hAnsi="Times New Roman" w:cs="Times New Roman"/>
          <w:sz w:val="24"/>
          <w:szCs w:val="24"/>
        </w:rPr>
        <w:t xml:space="preserve">OI and its employees is the </w:t>
      </w:r>
      <w:r w:rsidR="001F1485" w:rsidRPr="00085D4B">
        <w:rPr>
          <w:rFonts w:ascii="Times New Roman" w:hAnsi="Times New Roman" w:cs="Times New Roman"/>
          <w:i/>
          <w:sz w:val="24"/>
          <w:szCs w:val="24"/>
        </w:rPr>
        <w:t>Note au Personnel</w:t>
      </w:r>
      <w:r>
        <w:rPr>
          <w:rFonts w:ascii="Times New Roman" w:hAnsi="Times New Roman" w:cs="Times New Roman"/>
          <w:sz w:val="24"/>
          <w:szCs w:val="24"/>
        </w:rPr>
        <w:t xml:space="preserve"> </w:t>
      </w:r>
      <w:r w:rsidR="00053B07">
        <w:rPr>
          <w:rFonts w:ascii="Times New Roman" w:hAnsi="Times New Roman" w:cs="Times New Roman"/>
          <w:sz w:val="24"/>
          <w:szCs w:val="24"/>
        </w:rPr>
        <w:t>P2</w:t>
      </w:r>
      <w:r w:rsidR="00FF6603">
        <w:rPr>
          <w:rFonts w:ascii="Times New Roman" w:hAnsi="Times New Roman" w:cs="Times New Roman"/>
          <w:sz w:val="24"/>
          <w:szCs w:val="24"/>
        </w:rPr>
        <w:t xml:space="preserve"> (</w:t>
      </w:r>
      <w:r w:rsidR="003E0B9E">
        <w:rPr>
          <w:rFonts w:ascii="Times New Roman" w:hAnsi="Times New Roman" w:cs="Times New Roman"/>
          <w:sz w:val="24"/>
          <w:szCs w:val="24"/>
        </w:rPr>
        <w:t>note to staff)</w:t>
      </w:r>
      <w:r>
        <w:rPr>
          <w:rFonts w:ascii="Times New Roman" w:hAnsi="Times New Roman" w:cs="Times New Roman"/>
          <w:sz w:val="24"/>
          <w:szCs w:val="24"/>
        </w:rPr>
        <w:t>.</w:t>
      </w:r>
      <w:r w:rsidR="001F1485" w:rsidRPr="00085D4B">
        <w:rPr>
          <w:rFonts w:ascii="Times New Roman" w:hAnsi="Times New Roman" w:cs="Times New Roman"/>
          <w:sz w:val="24"/>
          <w:szCs w:val="24"/>
        </w:rPr>
        <w:t xml:space="preserve">  </w:t>
      </w:r>
    </w:p>
    <w:p w:rsidR="001F1485" w:rsidRPr="00085D4B" w:rsidRDefault="001F1485" w:rsidP="00085D4B">
      <w:pPr>
        <w:pStyle w:val="ListParagraph"/>
        <w:spacing w:line="360" w:lineRule="auto"/>
        <w:rPr>
          <w:rFonts w:ascii="Times New Roman" w:hAnsi="Times New Roman" w:cs="Times New Roman"/>
          <w:sz w:val="24"/>
          <w:szCs w:val="24"/>
        </w:rPr>
      </w:pPr>
    </w:p>
    <w:p w:rsidR="001F1485" w:rsidRPr="00085D4B" w:rsidRDefault="001F1485" w:rsidP="00085D4B">
      <w:pPr>
        <w:pStyle w:val="ListParagraph"/>
        <w:numPr>
          <w:ilvl w:val="0"/>
          <w:numId w:val="12"/>
        </w:numPr>
        <w:spacing w:line="360" w:lineRule="auto"/>
        <w:ind w:left="900" w:hanging="540"/>
        <w:jc w:val="both"/>
        <w:rPr>
          <w:rFonts w:ascii="Times New Roman" w:hAnsi="Times New Roman" w:cs="Times New Roman"/>
          <w:sz w:val="24"/>
          <w:szCs w:val="24"/>
        </w:rPr>
      </w:pPr>
      <w:r w:rsidRPr="00085D4B">
        <w:rPr>
          <w:rFonts w:ascii="Times New Roman" w:hAnsi="Times New Roman" w:cs="Times New Roman"/>
          <w:sz w:val="24"/>
          <w:szCs w:val="24"/>
        </w:rPr>
        <w:t xml:space="preserve">The said </w:t>
      </w:r>
      <w:r w:rsidRPr="00085D4B">
        <w:rPr>
          <w:rFonts w:ascii="Times New Roman" w:hAnsi="Times New Roman" w:cs="Times New Roman"/>
          <w:i/>
          <w:sz w:val="24"/>
          <w:szCs w:val="24"/>
        </w:rPr>
        <w:t>Note au Personnel</w:t>
      </w:r>
      <w:r w:rsidRPr="00085D4B">
        <w:rPr>
          <w:rFonts w:ascii="Times New Roman" w:hAnsi="Times New Roman" w:cs="Times New Roman"/>
          <w:sz w:val="24"/>
          <w:szCs w:val="24"/>
        </w:rPr>
        <w:t xml:space="preserve"> (P2) was put to the attention of the</w:t>
      </w:r>
      <w:r w:rsidR="001D00AB">
        <w:rPr>
          <w:rFonts w:ascii="Times New Roman" w:hAnsi="Times New Roman" w:cs="Times New Roman"/>
          <w:sz w:val="24"/>
          <w:szCs w:val="24"/>
        </w:rPr>
        <w:t xml:space="preserve"> employees of BFC</w:t>
      </w:r>
      <w:r w:rsidRPr="00085D4B">
        <w:rPr>
          <w:rFonts w:ascii="Times New Roman" w:hAnsi="Times New Roman" w:cs="Times New Roman"/>
          <w:sz w:val="24"/>
          <w:szCs w:val="24"/>
        </w:rPr>
        <w:t xml:space="preserve">OI Seychelles, notifying them of the Plan de </w:t>
      </w:r>
      <w:proofErr w:type="spellStart"/>
      <w:r w:rsidRPr="00085D4B">
        <w:rPr>
          <w:rFonts w:ascii="Times New Roman" w:hAnsi="Times New Roman" w:cs="Times New Roman"/>
          <w:sz w:val="24"/>
          <w:szCs w:val="24"/>
        </w:rPr>
        <w:t>Retraite</w:t>
      </w:r>
      <w:proofErr w:type="spellEnd"/>
      <w:r w:rsidR="00053B07">
        <w:rPr>
          <w:rFonts w:ascii="Times New Roman" w:hAnsi="Times New Roman" w:cs="Times New Roman"/>
          <w:sz w:val="24"/>
          <w:szCs w:val="24"/>
        </w:rPr>
        <w:t xml:space="preserve"> (retirement plan)</w:t>
      </w:r>
      <w:r w:rsidRPr="00085D4B">
        <w:rPr>
          <w:rFonts w:ascii="Times New Roman" w:hAnsi="Times New Roman" w:cs="Times New Roman"/>
          <w:sz w:val="24"/>
          <w:szCs w:val="24"/>
        </w:rPr>
        <w:t xml:space="preserve"> and the conditions thereunder.  This </w:t>
      </w:r>
      <w:r w:rsidRPr="00085D4B">
        <w:rPr>
          <w:rFonts w:ascii="Times New Roman" w:hAnsi="Times New Roman" w:cs="Times New Roman"/>
          <w:i/>
          <w:sz w:val="24"/>
          <w:szCs w:val="24"/>
        </w:rPr>
        <w:t xml:space="preserve">Note </w:t>
      </w:r>
      <w:r w:rsidRPr="00085D4B">
        <w:rPr>
          <w:rFonts w:ascii="Times New Roman" w:hAnsi="Times New Roman" w:cs="Times New Roman"/>
          <w:sz w:val="24"/>
          <w:szCs w:val="24"/>
        </w:rPr>
        <w:t xml:space="preserve">specifically states that – </w:t>
      </w:r>
    </w:p>
    <w:p w:rsidR="001F1485" w:rsidRPr="00085D4B" w:rsidRDefault="001F1485" w:rsidP="00085D4B">
      <w:pPr>
        <w:pStyle w:val="ListParagraph"/>
        <w:spacing w:line="360" w:lineRule="auto"/>
        <w:jc w:val="both"/>
        <w:rPr>
          <w:rFonts w:ascii="Times New Roman" w:hAnsi="Times New Roman" w:cs="Times New Roman"/>
          <w:sz w:val="24"/>
          <w:szCs w:val="24"/>
        </w:rPr>
      </w:pPr>
    </w:p>
    <w:p w:rsidR="001F1485" w:rsidRPr="00085D4B" w:rsidRDefault="001F1485" w:rsidP="00085D4B">
      <w:pPr>
        <w:pStyle w:val="ListParagraph"/>
        <w:spacing w:line="360" w:lineRule="auto"/>
        <w:ind w:left="1440" w:right="720"/>
        <w:jc w:val="both"/>
        <w:rPr>
          <w:rFonts w:ascii="Times New Roman" w:hAnsi="Times New Roman" w:cs="Times New Roman"/>
          <w:i/>
          <w:sz w:val="24"/>
          <w:szCs w:val="24"/>
          <w:lang w:val="fr-FR"/>
        </w:rPr>
      </w:pPr>
      <w:r w:rsidRPr="00085D4B">
        <w:rPr>
          <w:rFonts w:ascii="Times New Roman" w:hAnsi="Times New Roman" w:cs="Times New Roman"/>
          <w:i/>
          <w:sz w:val="24"/>
          <w:szCs w:val="24"/>
          <w:lang w:val="fr-FR"/>
        </w:rPr>
        <w:t>« En cas de départ de l’agent de la BFC OI avant 60 ans quel qu’en soit le motif décès, invalidité permanente, démission, licenciement, les cotisations versées pour son compte par la BFC OI restent acquises au compte collectif et aucune somme ne sera due à l’intéressé en rente ou en capital »</w:t>
      </w:r>
    </w:p>
    <w:p w:rsidR="001F1485" w:rsidRPr="00085D4B" w:rsidRDefault="001F1485" w:rsidP="00085D4B">
      <w:pPr>
        <w:pStyle w:val="ListParagraph"/>
        <w:spacing w:line="360" w:lineRule="auto"/>
        <w:rPr>
          <w:rFonts w:ascii="Times New Roman" w:hAnsi="Times New Roman" w:cs="Times New Roman"/>
          <w:sz w:val="24"/>
          <w:szCs w:val="24"/>
          <w:lang w:val="fr-FR"/>
        </w:rPr>
      </w:pPr>
    </w:p>
    <w:p w:rsidR="001F1485" w:rsidRPr="00085D4B" w:rsidRDefault="001F1485" w:rsidP="00085D4B">
      <w:pPr>
        <w:pStyle w:val="ListParagraph"/>
        <w:spacing w:line="360" w:lineRule="auto"/>
        <w:ind w:left="990"/>
        <w:jc w:val="both"/>
        <w:rPr>
          <w:rFonts w:ascii="Times New Roman" w:hAnsi="Times New Roman" w:cs="Times New Roman"/>
          <w:sz w:val="24"/>
          <w:szCs w:val="24"/>
        </w:rPr>
      </w:pPr>
      <w:r w:rsidRPr="00085D4B">
        <w:rPr>
          <w:rFonts w:ascii="Times New Roman" w:hAnsi="Times New Roman" w:cs="Times New Roman"/>
          <w:sz w:val="24"/>
          <w:szCs w:val="24"/>
        </w:rPr>
        <w:t xml:space="preserve">Which translates to – </w:t>
      </w:r>
    </w:p>
    <w:p w:rsidR="001F1485" w:rsidRPr="006445B8" w:rsidRDefault="001F1485" w:rsidP="00085D4B">
      <w:pPr>
        <w:pStyle w:val="ListParagraph"/>
        <w:spacing w:line="360" w:lineRule="auto"/>
        <w:ind w:left="1440" w:right="720"/>
        <w:jc w:val="both"/>
        <w:rPr>
          <w:rFonts w:ascii="Times New Roman" w:hAnsi="Times New Roman" w:cs="Times New Roman"/>
          <w:sz w:val="24"/>
          <w:szCs w:val="24"/>
        </w:rPr>
      </w:pPr>
      <w:r w:rsidRPr="00085D4B">
        <w:rPr>
          <w:rFonts w:ascii="Times New Roman" w:hAnsi="Times New Roman" w:cs="Times New Roman"/>
          <w:sz w:val="24"/>
          <w:szCs w:val="24"/>
        </w:rPr>
        <w:lastRenderedPageBreak/>
        <w:t>In the e</w:t>
      </w:r>
      <w:r w:rsidR="00B40813">
        <w:rPr>
          <w:rFonts w:ascii="Times New Roman" w:hAnsi="Times New Roman" w:cs="Times New Roman"/>
          <w:sz w:val="24"/>
          <w:szCs w:val="24"/>
        </w:rPr>
        <w:t>vent of the departure of the BFC</w:t>
      </w:r>
      <w:r w:rsidRPr="00085D4B">
        <w:rPr>
          <w:rFonts w:ascii="Times New Roman" w:hAnsi="Times New Roman" w:cs="Times New Roman"/>
          <w:sz w:val="24"/>
          <w:szCs w:val="24"/>
        </w:rPr>
        <w:t xml:space="preserve">OI officer/agent </w:t>
      </w:r>
      <w:r w:rsidRPr="003E0B9E">
        <w:rPr>
          <w:rFonts w:ascii="Times New Roman" w:hAnsi="Times New Roman" w:cs="Times New Roman"/>
          <w:sz w:val="24"/>
          <w:szCs w:val="24"/>
          <w:u w:val="single"/>
        </w:rPr>
        <w:t>before the age of 60,</w:t>
      </w:r>
      <w:r w:rsidRPr="00085D4B">
        <w:rPr>
          <w:rFonts w:ascii="Times New Roman" w:hAnsi="Times New Roman" w:cs="Times New Roman"/>
          <w:sz w:val="24"/>
          <w:szCs w:val="24"/>
        </w:rPr>
        <w:t xml:space="preserve"> regardless of the cause: death, permanent disability, </w:t>
      </w:r>
      <w:r w:rsidRPr="003E0B9E">
        <w:rPr>
          <w:rFonts w:ascii="Times New Roman" w:hAnsi="Times New Roman" w:cs="Times New Roman"/>
          <w:sz w:val="24"/>
          <w:szCs w:val="24"/>
          <w:u w:val="single"/>
        </w:rPr>
        <w:t>resignation</w:t>
      </w:r>
      <w:r w:rsidRPr="00085D4B">
        <w:rPr>
          <w:rFonts w:ascii="Times New Roman" w:hAnsi="Times New Roman" w:cs="Times New Roman"/>
          <w:sz w:val="24"/>
          <w:szCs w:val="24"/>
        </w:rPr>
        <w:t xml:space="preserve"> or dismissal, the contributions paid on his behalf by CFO OI remain acquired in the collective account and </w:t>
      </w:r>
      <w:r w:rsidRPr="00B40813">
        <w:rPr>
          <w:rFonts w:ascii="Times New Roman" w:hAnsi="Times New Roman" w:cs="Times New Roman"/>
          <w:sz w:val="24"/>
          <w:szCs w:val="24"/>
          <w:u w:val="single"/>
        </w:rPr>
        <w:t>no sum will be due to the interested party in annuity or capital</w:t>
      </w:r>
      <w:r w:rsidRPr="006445B8">
        <w:rPr>
          <w:rFonts w:ascii="Times New Roman" w:hAnsi="Times New Roman" w:cs="Times New Roman"/>
          <w:sz w:val="24"/>
          <w:szCs w:val="24"/>
        </w:rPr>
        <w:t>.</w:t>
      </w:r>
    </w:p>
    <w:p w:rsidR="001F1485" w:rsidRPr="00085D4B" w:rsidRDefault="001F1485" w:rsidP="00085D4B">
      <w:pPr>
        <w:pStyle w:val="ListParagraph"/>
        <w:spacing w:line="360" w:lineRule="auto"/>
        <w:jc w:val="both"/>
        <w:rPr>
          <w:rFonts w:ascii="Times New Roman" w:hAnsi="Times New Roman" w:cs="Times New Roman"/>
          <w:sz w:val="24"/>
          <w:szCs w:val="24"/>
        </w:rPr>
      </w:pPr>
    </w:p>
    <w:p w:rsidR="00B40813" w:rsidRDefault="001F1485" w:rsidP="002C5C55">
      <w:pPr>
        <w:pStyle w:val="ListParagraph"/>
        <w:numPr>
          <w:ilvl w:val="0"/>
          <w:numId w:val="12"/>
        </w:numPr>
        <w:tabs>
          <w:tab w:val="left" w:pos="900"/>
        </w:tabs>
        <w:spacing w:line="360" w:lineRule="auto"/>
        <w:ind w:left="900" w:hanging="540"/>
        <w:jc w:val="both"/>
        <w:rPr>
          <w:rFonts w:ascii="Times New Roman" w:hAnsi="Times New Roman" w:cs="Times New Roman"/>
          <w:sz w:val="24"/>
          <w:szCs w:val="24"/>
        </w:rPr>
      </w:pPr>
      <w:r w:rsidRPr="00085D4B">
        <w:rPr>
          <w:rFonts w:ascii="Times New Roman" w:hAnsi="Times New Roman" w:cs="Times New Roman"/>
          <w:sz w:val="24"/>
          <w:szCs w:val="24"/>
        </w:rPr>
        <w:t xml:space="preserve">The above provision makes it clear that there was never any intention on behalf of the employer </w:t>
      </w:r>
      <w:r w:rsidR="002C5C55">
        <w:rPr>
          <w:rFonts w:ascii="Times New Roman" w:hAnsi="Times New Roman" w:cs="Times New Roman"/>
          <w:sz w:val="24"/>
          <w:szCs w:val="24"/>
        </w:rPr>
        <w:t xml:space="preserve">to pay out </w:t>
      </w:r>
      <w:r w:rsidR="003E0B9E">
        <w:rPr>
          <w:rFonts w:ascii="Times New Roman" w:hAnsi="Times New Roman" w:cs="Times New Roman"/>
          <w:sz w:val="24"/>
          <w:szCs w:val="24"/>
        </w:rPr>
        <w:t xml:space="preserve">a pension to </w:t>
      </w:r>
      <w:r w:rsidR="002C5C55">
        <w:rPr>
          <w:rFonts w:ascii="Times New Roman" w:hAnsi="Times New Roman" w:cs="Times New Roman"/>
          <w:sz w:val="24"/>
          <w:szCs w:val="24"/>
        </w:rPr>
        <w:t>employees who resigned</w:t>
      </w:r>
      <w:r w:rsidRPr="00085D4B">
        <w:rPr>
          <w:rFonts w:ascii="Times New Roman" w:hAnsi="Times New Roman" w:cs="Times New Roman"/>
          <w:sz w:val="24"/>
          <w:szCs w:val="24"/>
        </w:rPr>
        <w:t xml:space="preserve"> from the company before attaining the age of 60.  The </w:t>
      </w:r>
      <w:r w:rsidR="00B40813">
        <w:rPr>
          <w:rFonts w:ascii="Times New Roman" w:hAnsi="Times New Roman" w:cs="Times New Roman"/>
          <w:sz w:val="24"/>
          <w:szCs w:val="24"/>
        </w:rPr>
        <w:t>pension plan was set up by the F</w:t>
      </w:r>
      <w:r w:rsidRPr="00085D4B">
        <w:rPr>
          <w:rFonts w:ascii="Times New Roman" w:hAnsi="Times New Roman" w:cs="Times New Roman"/>
          <w:sz w:val="24"/>
          <w:szCs w:val="24"/>
        </w:rPr>
        <w:t>irst defendant as a means to encourage its employees to stay on until the age of 60, at which point they could retire and benefit from the pension.  In the pr</w:t>
      </w:r>
      <w:r w:rsidR="002C5C55">
        <w:rPr>
          <w:rFonts w:ascii="Times New Roman" w:hAnsi="Times New Roman" w:cs="Times New Roman"/>
          <w:sz w:val="24"/>
          <w:szCs w:val="24"/>
        </w:rPr>
        <w:t>esent matter, the Plaintiff resigned from</w:t>
      </w:r>
      <w:r w:rsidRPr="00085D4B">
        <w:rPr>
          <w:rFonts w:ascii="Times New Roman" w:hAnsi="Times New Roman" w:cs="Times New Roman"/>
          <w:sz w:val="24"/>
          <w:szCs w:val="24"/>
        </w:rPr>
        <w:t xml:space="preserve"> the company well before the age of 60 and his departure was not in</w:t>
      </w:r>
      <w:r w:rsidR="002C5C55">
        <w:rPr>
          <w:rFonts w:ascii="Times New Roman" w:hAnsi="Times New Roman" w:cs="Times New Roman"/>
          <w:sz w:val="24"/>
          <w:szCs w:val="24"/>
        </w:rPr>
        <w:t xml:space="preserve"> the form of retirement as the agreement P3</w:t>
      </w:r>
      <w:r w:rsidR="003E0B9E">
        <w:rPr>
          <w:rFonts w:ascii="Times New Roman" w:hAnsi="Times New Roman" w:cs="Times New Roman"/>
          <w:sz w:val="24"/>
          <w:szCs w:val="24"/>
        </w:rPr>
        <w:t>,</w:t>
      </w:r>
      <w:r w:rsidR="002C5C55">
        <w:rPr>
          <w:rFonts w:ascii="Times New Roman" w:hAnsi="Times New Roman" w:cs="Times New Roman"/>
          <w:sz w:val="24"/>
          <w:szCs w:val="24"/>
        </w:rPr>
        <w:t xml:space="preserve"> specifically refers to the resignation of the Plaintiff (Paragraph </w:t>
      </w:r>
      <w:r w:rsidR="00BB6C1F">
        <w:rPr>
          <w:rFonts w:ascii="Times New Roman" w:hAnsi="Times New Roman" w:cs="Times New Roman"/>
          <w:sz w:val="24"/>
          <w:szCs w:val="24"/>
        </w:rPr>
        <w:t>number 1 specifically refers “will</w:t>
      </w:r>
      <w:r w:rsidR="002C5C55">
        <w:rPr>
          <w:rFonts w:ascii="Times New Roman" w:hAnsi="Times New Roman" w:cs="Times New Roman"/>
          <w:sz w:val="24"/>
          <w:szCs w:val="24"/>
        </w:rPr>
        <w:t xml:space="preserve"> resign”). It is the considered view of this Court therefore</w:t>
      </w:r>
      <w:r w:rsidR="003E0B9E">
        <w:rPr>
          <w:rFonts w:ascii="Times New Roman" w:hAnsi="Times New Roman" w:cs="Times New Roman"/>
          <w:sz w:val="24"/>
          <w:szCs w:val="24"/>
        </w:rPr>
        <w:t>,</w:t>
      </w:r>
      <w:r w:rsidR="002C5C55">
        <w:rPr>
          <w:rFonts w:ascii="Times New Roman" w:hAnsi="Times New Roman" w:cs="Times New Roman"/>
          <w:sz w:val="24"/>
          <w:szCs w:val="24"/>
        </w:rPr>
        <w:t xml:space="preserve"> that the Plaintiff </w:t>
      </w:r>
      <w:r w:rsidRPr="00085D4B">
        <w:rPr>
          <w:rFonts w:ascii="Times New Roman" w:hAnsi="Times New Roman" w:cs="Times New Roman"/>
          <w:sz w:val="24"/>
          <w:szCs w:val="24"/>
        </w:rPr>
        <w:t>has no claim to the be</w:t>
      </w:r>
      <w:r w:rsidR="002C5C55">
        <w:rPr>
          <w:rFonts w:ascii="Times New Roman" w:hAnsi="Times New Roman" w:cs="Times New Roman"/>
          <w:sz w:val="24"/>
          <w:szCs w:val="24"/>
        </w:rPr>
        <w:t>nefits under the pension plan which is applicable to individuals who retire at 60 and not resign well before the age of 60.</w:t>
      </w:r>
    </w:p>
    <w:p w:rsidR="002C5C55" w:rsidRPr="002C5C55" w:rsidRDefault="002C5C55" w:rsidP="002C5C55">
      <w:pPr>
        <w:pStyle w:val="ListParagraph"/>
        <w:tabs>
          <w:tab w:val="left" w:pos="900"/>
        </w:tabs>
        <w:spacing w:line="360" w:lineRule="auto"/>
        <w:ind w:left="900"/>
        <w:jc w:val="both"/>
        <w:rPr>
          <w:rFonts w:ascii="Times New Roman" w:hAnsi="Times New Roman" w:cs="Times New Roman"/>
          <w:sz w:val="24"/>
          <w:szCs w:val="24"/>
        </w:rPr>
      </w:pPr>
    </w:p>
    <w:p w:rsidR="001F1485" w:rsidRPr="003E0B9E" w:rsidRDefault="001F1485" w:rsidP="00085D4B">
      <w:pPr>
        <w:pStyle w:val="ListParagraph"/>
        <w:numPr>
          <w:ilvl w:val="0"/>
          <w:numId w:val="12"/>
        </w:numPr>
        <w:tabs>
          <w:tab w:val="left" w:pos="900"/>
        </w:tabs>
        <w:spacing w:line="360" w:lineRule="auto"/>
        <w:ind w:left="900" w:hanging="540"/>
        <w:jc w:val="both"/>
        <w:rPr>
          <w:rFonts w:ascii="Times New Roman" w:hAnsi="Times New Roman" w:cs="Times New Roman"/>
          <w:sz w:val="24"/>
          <w:szCs w:val="24"/>
        </w:rPr>
      </w:pPr>
      <w:r w:rsidRPr="00085D4B">
        <w:rPr>
          <w:rFonts w:ascii="Times New Roman" w:hAnsi="Times New Roman" w:cs="Times New Roman"/>
          <w:sz w:val="24"/>
          <w:szCs w:val="24"/>
        </w:rPr>
        <w:t>While th</w:t>
      </w:r>
      <w:r w:rsidR="00214F55">
        <w:rPr>
          <w:rFonts w:ascii="Times New Roman" w:hAnsi="Times New Roman" w:cs="Times New Roman"/>
          <w:sz w:val="24"/>
          <w:szCs w:val="24"/>
        </w:rPr>
        <w:t>e pension plan agreement P1 was</w:t>
      </w:r>
      <w:r w:rsidR="00C12168">
        <w:rPr>
          <w:rFonts w:ascii="Times New Roman" w:hAnsi="Times New Roman" w:cs="Times New Roman"/>
          <w:sz w:val="24"/>
          <w:szCs w:val="24"/>
        </w:rPr>
        <w:t xml:space="preserve"> between BFC</w:t>
      </w:r>
      <w:r w:rsidRPr="00085D4B">
        <w:rPr>
          <w:rFonts w:ascii="Times New Roman" w:hAnsi="Times New Roman" w:cs="Times New Roman"/>
          <w:sz w:val="24"/>
          <w:szCs w:val="24"/>
        </w:rPr>
        <w:t>OI and Swiss Life, once the employees – the Plaintiff included - were made aware of the plan</w:t>
      </w:r>
      <w:r w:rsidR="00214F55">
        <w:rPr>
          <w:rFonts w:ascii="Times New Roman" w:hAnsi="Times New Roman" w:cs="Times New Roman"/>
          <w:sz w:val="24"/>
          <w:szCs w:val="24"/>
        </w:rPr>
        <w:t>,</w:t>
      </w:r>
      <w:r w:rsidRPr="00085D4B">
        <w:rPr>
          <w:rFonts w:ascii="Times New Roman" w:hAnsi="Times New Roman" w:cs="Times New Roman"/>
          <w:sz w:val="24"/>
          <w:szCs w:val="24"/>
        </w:rPr>
        <w:t xml:space="preserve"> they were also made aware that leaving the company before attaining the age of 60 would result in them forfeiting their right to claim the pension.   Furthermore, the Plaintiff was fully aware of the said plan and the </w:t>
      </w:r>
      <w:r w:rsidRPr="00085D4B">
        <w:rPr>
          <w:rFonts w:ascii="Times New Roman" w:hAnsi="Times New Roman" w:cs="Times New Roman"/>
          <w:i/>
          <w:sz w:val="24"/>
          <w:szCs w:val="24"/>
        </w:rPr>
        <w:t>Note au Personnel</w:t>
      </w:r>
      <w:r w:rsidRPr="00085D4B">
        <w:rPr>
          <w:rFonts w:ascii="Times New Roman" w:hAnsi="Times New Roman" w:cs="Times New Roman"/>
          <w:sz w:val="24"/>
          <w:szCs w:val="24"/>
        </w:rPr>
        <w:t xml:space="preserve">, as not only had he had sight of the </w:t>
      </w:r>
      <w:r w:rsidRPr="00085D4B">
        <w:rPr>
          <w:rFonts w:ascii="Times New Roman" w:hAnsi="Times New Roman" w:cs="Times New Roman"/>
          <w:i/>
          <w:sz w:val="24"/>
          <w:szCs w:val="24"/>
        </w:rPr>
        <w:t>Note</w:t>
      </w:r>
      <w:r w:rsidRPr="00085D4B">
        <w:rPr>
          <w:rFonts w:ascii="Times New Roman" w:hAnsi="Times New Roman" w:cs="Times New Roman"/>
          <w:sz w:val="24"/>
          <w:szCs w:val="24"/>
        </w:rPr>
        <w:t xml:space="preserve">, but, by virtue of his position within the company, </w:t>
      </w:r>
      <w:r w:rsidRPr="003E0B9E">
        <w:rPr>
          <w:rFonts w:ascii="Times New Roman" w:hAnsi="Times New Roman" w:cs="Times New Roman"/>
          <w:sz w:val="24"/>
          <w:szCs w:val="24"/>
        </w:rPr>
        <w:t>the Plaintiff was personally involved in the</w:t>
      </w:r>
      <w:r w:rsidR="00C12168" w:rsidRPr="003E0B9E">
        <w:rPr>
          <w:rFonts w:ascii="Times New Roman" w:hAnsi="Times New Roman" w:cs="Times New Roman"/>
          <w:sz w:val="24"/>
          <w:szCs w:val="24"/>
        </w:rPr>
        <w:t xml:space="preserve"> negotiation of the pension plan</w:t>
      </w:r>
      <w:r w:rsidR="00214F55" w:rsidRPr="003E0B9E">
        <w:rPr>
          <w:rFonts w:ascii="Times New Roman" w:hAnsi="Times New Roman" w:cs="Times New Roman"/>
          <w:sz w:val="24"/>
          <w:szCs w:val="24"/>
        </w:rPr>
        <w:t xml:space="preserve"> as borne out by his evidence.</w:t>
      </w:r>
      <w:r w:rsidRPr="003E0B9E">
        <w:rPr>
          <w:rFonts w:ascii="Times New Roman" w:hAnsi="Times New Roman" w:cs="Times New Roman"/>
          <w:sz w:val="24"/>
          <w:szCs w:val="24"/>
        </w:rPr>
        <w:t xml:space="preserve">  </w:t>
      </w:r>
    </w:p>
    <w:p w:rsidR="001F1485" w:rsidRPr="003E0B9E" w:rsidRDefault="001F1485" w:rsidP="00085D4B">
      <w:pPr>
        <w:pStyle w:val="ListParagraph"/>
        <w:spacing w:line="360" w:lineRule="auto"/>
        <w:ind w:left="900" w:hanging="540"/>
        <w:jc w:val="both"/>
        <w:rPr>
          <w:rFonts w:ascii="Times New Roman" w:hAnsi="Times New Roman" w:cs="Times New Roman"/>
          <w:sz w:val="24"/>
          <w:szCs w:val="24"/>
        </w:rPr>
      </w:pPr>
    </w:p>
    <w:p w:rsidR="001F1485" w:rsidRPr="00F312CB" w:rsidRDefault="001F1485" w:rsidP="00F312CB">
      <w:pPr>
        <w:pStyle w:val="ListParagraph"/>
        <w:numPr>
          <w:ilvl w:val="0"/>
          <w:numId w:val="12"/>
        </w:numPr>
        <w:tabs>
          <w:tab w:val="left" w:pos="900"/>
        </w:tabs>
        <w:spacing w:line="360" w:lineRule="auto"/>
        <w:ind w:left="900" w:hanging="540"/>
        <w:jc w:val="both"/>
        <w:rPr>
          <w:rFonts w:ascii="Times New Roman" w:hAnsi="Times New Roman" w:cs="Times New Roman"/>
          <w:b/>
          <w:sz w:val="24"/>
          <w:szCs w:val="24"/>
        </w:rPr>
      </w:pPr>
      <w:r w:rsidRPr="00F312CB">
        <w:rPr>
          <w:rFonts w:ascii="Times New Roman" w:hAnsi="Times New Roman" w:cs="Times New Roman"/>
          <w:sz w:val="24"/>
          <w:szCs w:val="24"/>
        </w:rPr>
        <w:t>Whilst the pens</w:t>
      </w:r>
      <w:r w:rsidR="00214F55" w:rsidRPr="00F312CB">
        <w:rPr>
          <w:rFonts w:ascii="Times New Roman" w:hAnsi="Times New Roman" w:cs="Times New Roman"/>
          <w:sz w:val="24"/>
          <w:szCs w:val="24"/>
        </w:rPr>
        <w:t>ion plan was set up between BFC</w:t>
      </w:r>
      <w:r w:rsidRPr="00F312CB">
        <w:rPr>
          <w:rFonts w:ascii="Times New Roman" w:hAnsi="Times New Roman" w:cs="Times New Roman"/>
          <w:sz w:val="24"/>
          <w:szCs w:val="24"/>
        </w:rPr>
        <w:t>OI and Swiss Life for the benefit of the employees, there was also an undertaking by the bank for the said pension to be paid out to their employees upon turning 60, and the employees were made to understand that they would only b</w:t>
      </w:r>
      <w:r w:rsidR="007E54C3" w:rsidRPr="00F312CB">
        <w:rPr>
          <w:rFonts w:ascii="Times New Roman" w:hAnsi="Times New Roman" w:cs="Times New Roman"/>
          <w:sz w:val="24"/>
          <w:szCs w:val="24"/>
        </w:rPr>
        <w:t>enefit if they retired from BFC</w:t>
      </w:r>
      <w:r w:rsidRPr="00F312CB">
        <w:rPr>
          <w:rFonts w:ascii="Times New Roman" w:hAnsi="Times New Roman" w:cs="Times New Roman"/>
          <w:sz w:val="24"/>
          <w:szCs w:val="24"/>
        </w:rPr>
        <w:t xml:space="preserve">OI at that age.  The Plaintiff, therefore, did not fulfill its obligation </w:t>
      </w:r>
      <w:r w:rsidR="00214F55" w:rsidRPr="00F312CB">
        <w:rPr>
          <w:rFonts w:ascii="Times New Roman" w:hAnsi="Times New Roman" w:cs="Times New Roman"/>
          <w:sz w:val="24"/>
          <w:szCs w:val="24"/>
        </w:rPr>
        <w:t>to continue employment with BFC</w:t>
      </w:r>
      <w:r w:rsidRPr="00F312CB">
        <w:rPr>
          <w:rFonts w:ascii="Times New Roman" w:hAnsi="Times New Roman" w:cs="Times New Roman"/>
          <w:sz w:val="24"/>
          <w:szCs w:val="24"/>
        </w:rPr>
        <w:t>OI</w:t>
      </w:r>
      <w:r w:rsidR="00214F55" w:rsidRPr="00F312CB">
        <w:rPr>
          <w:rFonts w:ascii="Times New Roman" w:hAnsi="Times New Roman" w:cs="Times New Roman"/>
          <w:sz w:val="24"/>
          <w:szCs w:val="24"/>
        </w:rPr>
        <w:t xml:space="preserve"> until the age of 60</w:t>
      </w:r>
      <w:r w:rsidRPr="00F312CB">
        <w:rPr>
          <w:rFonts w:ascii="Times New Roman" w:hAnsi="Times New Roman" w:cs="Times New Roman"/>
          <w:sz w:val="24"/>
          <w:szCs w:val="24"/>
        </w:rPr>
        <w:t>.  As such,</w:t>
      </w:r>
      <w:r w:rsidR="009E7E1C">
        <w:rPr>
          <w:rFonts w:ascii="Times New Roman" w:hAnsi="Times New Roman" w:cs="Times New Roman"/>
          <w:sz w:val="24"/>
          <w:szCs w:val="24"/>
        </w:rPr>
        <w:t xml:space="preserve"> this Court is of the view that</w:t>
      </w:r>
      <w:r w:rsidRPr="00F312CB">
        <w:rPr>
          <w:rFonts w:ascii="Times New Roman" w:hAnsi="Times New Roman" w:cs="Times New Roman"/>
          <w:sz w:val="24"/>
          <w:szCs w:val="24"/>
        </w:rPr>
        <w:t xml:space="preserve"> the Bank was not obligated to pay out the pension to </w:t>
      </w:r>
      <w:r w:rsidRPr="00F312CB">
        <w:rPr>
          <w:rFonts w:ascii="Times New Roman" w:hAnsi="Times New Roman" w:cs="Times New Roman"/>
          <w:sz w:val="24"/>
          <w:szCs w:val="24"/>
        </w:rPr>
        <w:lastRenderedPageBreak/>
        <w:t>him.</w:t>
      </w:r>
      <w:r w:rsidR="00F312CB" w:rsidRPr="00F312CB">
        <w:rPr>
          <w:rFonts w:ascii="Times New Roman" w:hAnsi="Times New Roman" w:cs="Times New Roman"/>
          <w:sz w:val="24"/>
          <w:szCs w:val="24"/>
        </w:rPr>
        <w:t xml:space="preserve"> The pension plan set up for the employees of BFCOI clearly and specifically excluded departure from the company prior to attaining the age of 60 and for any reason other than retirement at that age.  The action should fail for this reason.</w:t>
      </w:r>
    </w:p>
    <w:p w:rsidR="001F1485" w:rsidRPr="00085D4B" w:rsidRDefault="001F1485" w:rsidP="00085D4B">
      <w:pPr>
        <w:pStyle w:val="ListParagraph"/>
        <w:tabs>
          <w:tab w:val="left" w:pos="900"/>
        </w:tabs>
        <w:spacing w:line="360" w:lineRule="auto"/>
        <w:ind w:left="900"/>
        <w:jc w:val="both"/>
        <w:rPr>
          <w:rFonts w:ascii="Times New Roman" w:hAnsi="Times New Roman" w:cs="Times New Roman"/>
          <w:sz w:val="24"/>
          <w:szCs w:val="24"/>
        </w:rPr>
      </w:pPr>
    </w:p>
    <w:p w:rsidR="001F1485" w:rsidRPr="00085D4B" w:rsidRDefault="00F312CB" w:rsidP="00085D4B">
      <w:pPr>
        <w:pStyle w:val="ListParagraph"/>
        <w:numPr>
          <w:ilvl w:val="0"/>
          <w:numId w:val="12"/>
        </w:numPr>
        <w:tabs>
          <w:tab w:val="left" w:pos="900"/>
        </w:tabs>
        <w:spacing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Further</w:t>
      </w:r>
      <w:r w:rsidR="003E0B9E">
        <w:rPr>
          <w:rFonts w:ascii="Times New Roman" w:hAnsi="Times New Roman" w:cs="Times New Roman"/>
          <w:sz w:val="24"/>
          <w:szCs w:val="24"/>
        </w:rPr>
        <w:t>,</w:t>
      </w:r>
      <w:r>
        <w:rPr>
          <w:rFonts w:ascii="Times New Roman" w:hAnsi="Times New Roman" w:cs="Times New Roman"/>
          <w:sz w:val="24"/>
          <w:szCs w:val="24"/>
        </w:rPr>
        <w:t xml:space="preserve"> t</w:t>
      </w:r>
      <w:r w:rsidR="001F1485" w:rsidRPr="00085D4B">
        <w:rPr>
          <w:rFonts w:ascii="Times New Roman" w:hAnsi="Times New Roman" w:cs="Times New Roman"/>
          <w:sz w:val="24"/>
          <w:szCs w:val="24"/>
        </w:rPr>
        <w:t xml:space="preserve">he Plaintiff has also signed agreement </w:t>
      </w:r>
      <w:r w:rsidR="007E54C3">
        <w:rPr>
          <w:rFonts w:ascii="Times New Roman" w:hAnsi="Times New Roman" w:cs="Times New Roman"/>
          <w:sz w:val="24"/>
          <w:szCs w:val="24"/>
        </w:rPr>
        <w:t>with BFC</w:t>
      </w:r>
      <w:r w:rsidR="001F1485" w:rsidRPr="00085D4B">
        <w:rPr>
          <w:rFonts w:ascii="Times New Roman" w:hAnsi="Times New Roman" w:cs="Times New Roman"/>
          <w:sz w:val="24"/>
          <w:szCs w:val="24"/>
        </w:rPr>
        <w:t>OI upon terminating his employment (P3), which states –</w:t>
      </w:r>
    </w:p>
    <w:p w:rsidR="001F1485" w:rsidRPr="00085D4B" w:rsidRDefault="001F1485" w:rsidP="00085D4B">
      <w:pPr>
        <w:pStyle w:val="ListParagraph"/>
        <w:tabs>
          <w:tab w:val="left" w:pos="900"/>
        </w:tabs>
        <w:spacing w:line="360" w:lineRule="auto"/>
        <w:ind w:left="900"/>
        <w:jc w:val="both"/>
        <w:rPr>
          <w:rFonts w:ascii="Times New Roman" w:hAnsi="Times New Roman" w:cs="Times New Roman"/>
          <w:sz w:val="24"/>
          <w:szCs w:val="24"/>
        </w:rPr>
      </w:pPr>
    </w:p>
    <w:p w:rsidR="001F1485" w:rsidRPr="00085D4B" w:rsidRDefault="001F1485" w:rsidP="00085D4B">
      <w:pPr>
        <w:pStyle w:val="ListParagraph"/>
        <w:tabs>
          <w:tab w:val="left" w:pos="1080"/>
        </w:tabs>
        <w:spacing w:line="360" w:lineRule="auto"/>
        <w:ind w:left="1440" w:right="720"/>
        <w:jc w:val="both"/>
        <w:rPr>
          <w:rFonts w:ascii="Times New Roman" w:hAnsi="Times New Roman" w:cs="Times New Roman"/>
          <w:sz w:val="24"/>
          <w:szCs w:val="24"/>
        </w:rPr>
      </w:pPr>
      <w:r w:rsidRPr="00085D4B">
        <w:rPr>
          <w:rFonts w:ascii="Times New Roman" w:hAnsi="Times New Roman" w:cs="Times New Roman"/>
          <w:sz w:val="24"/>
          <w:szCs w:val="24"/>
        </w:rPr>
        <w:t xml:space="preserve">“In consideration of the foregoing, the Bank will pay to </w:t>
      </w:r>
      <w:proofErr w:type="spellStart"/>
      <w:r w:rsidRPr="00085D4B">
        <w:rPr>
          <w:rFonts w:ascii="Times New Roman" w:hAnsi="Times New Roman" w:cs="Times New Roman"/>
          <w:sz w:val="24"/>
          <w:szCs w:val="24"/>
        </w:rPr>
        <w:t>Mr</w:t>
      </w:r>
      <w:proofErr w:type="spellEnd"/>
      <w:r w:rsidRPr="00085D4B">
        <w:rPr>
          <w:rFonts w:ascii="Times New Roman" w:hAnsi="Times New Roman" w:cs="Times New Roman"/>
          <w:sz w:val="24"/>
          <w:szCs w:val="24"/>
        </w:rPr>
        <w:t xml:space="preserve"> </w:t>
      </w:r>
      <w:proofErr w:type="spellStart"/>
      <w:r w:rsidRPr="00085D4B">
        <w:rPr>
          <w:rFonts w:ascii="Times New Roman" w:hAnsi="Times New Roman" w:cs="Times New Roman"/>
          <w:sz w:val="24"/>
          <w:szCs w:val="24"/>
        </w:rPr>
        <w:t>Lablache</w:t>
      </w:r>
      <w:proofErr w:type="spellEnd"/>
      <w:r w:rsidRPr="00085D4B">
        <w:rPr>
          <w:rFonts w:ascii="Times New Roman" w:hAnsi="Times New Roman" w:cs="Times New Roman"/>
          <w:sz w:val="24"/>
          <w:szCs w:val="24"/>
        </w:rPr>
        <w:t xml:space="preserve"> in full and final settlement of all claims, whether arising from the employment of Mr. </w:t>
      </w:r>
      <w:proofErr w:type="spellStart"/>
      <w:r w:rsidRPr="00085D4B">
        <w:rPr>
          <w:rFonts w:ascii="Times New Roman" w:hAnsi="Times New Roman" w:cs="Times New Roman"/>
          <w:sz w:val="24"/>
          <w:szCs w:val="24"/>
        </w:rPr>
        <w:t>Lablache</w:t>
      </w:r>
      <w:proofErr w:type="spellEnd"/>
      <w:r w:rsidRPr="00085D4B">
        <w:rPr>
          <w:rFonts w:ascii="Times New Roman" w:hAnsi="Times New Roman" w:cs="Times New Roman"/>
          <w:sz w:val="24"/>
          <w:szCs w:val="24"/>
        </w:rPr>
        <w:t xml:space="preserve"> with the Bank, or from the discharge by either of their respective duties or functions, or from his resignation, or from whatever cause, by Mr. </w:t>
      </w:r>
      <w:proofErr w:type="spellStart"/>
      <w:r w:rsidRPr="00085D4B">
        <w:rPr>
          <w:rFonts w:ascii="Times New Roman" w:hAnsi="Times New Roman" w:cs="Times New Roman"/>
          <w:sz w:val="24"/>
          <w:szCs w:val="24"/>
        </w:rPr>
        <w:t>Lablache</w:t>
      </w:r>
      <w:proofErr w:type="spellEnd"/>
      <w:r w:rsidRPr="00085D4B">
        <w:rPr>
          <w:rFonts w:ascii="Times New Roman" w:hAnsi="Times New Roman" w:cs="Times New Roman"/>
          <w:sz w:val="24"/>
          <w:szCs w:val="24"/>
        </w:rPr>
        <w:t xml:space="preserve"> against the Bank, or by the Bank against Mr. </w:t>
      </w:r>
      <w:proofErr w:type="spellStart"/>
      <w:r w:rsidRPr="00085D4B">
        <w:rPr>
          <w:rFonts w:ascii="Times New Roman" w:hAnsi="Times New Roman" w:cs="Times New Roman"/>
          <w:sz w:val="24"/>
          <w:szCs w:val="24"/>
        </w:rPr>
        <w:t>Lablache</w:t>
      </w:r>
      <w:proofErr w:type="spellEnd"/>
      <w:r w:rsidRPr="00085D4B">
        <w:rPr>
          <w:rFonts w:ascii="Times New Roman" w:hAnsi="Times New Roman" w:cs="Times New Roman"/>
          <w:sz w:val="24"/>
          <w:szCs w:val="24"/>
        </w:rPr>
        <w:t xml:space="preserve"> (…)”</w:t>
      </w:r>
    </w:p>
    <w:p w:rsidR="001F1485" w:rsidRPr="00085D4B" w:rsidRDefault="001F1485" w:rsidP="00085D4B">
      <w:pPr>
        <w:pStyle w:val="ListParagraph"/>
        <w:tabs>
          <w:tab w:val="left" w:pos="900"/>
        </w:tabs>
        <w:spacing w:line="360" w:lineRule="auto"/>
        <w:ind w:left="900"/>
        <w:jc w:val="both"/>
        <w:rPr>
          <w:rFonts w:ascii="Times New Roman" w:hAnsi="Times New Roman" w:cs="Times New Roman"/>
          <w:sz w:val="24"/>
          <w:szCs w:val="24"/>
        </w:rPr>
      </w:pPr>
    </w:p>
    <w:p w:rsidR="00E43454" w:rsidRDefault="0079432D" w:rsidP="00E43454">
      <w:pPr>
        <w:pStyle w:val="ListParagraph"/>
        <w:numPr>
          <w:ilvl w:val="0"/>
          <w:numId w:val="12"/>
        </w:numPr>
        <w:tabs>
          <w:tab w:val="left" w:pos="900"/>
        </w:tabs>
        <w:spacing w:line="360" w:lineRule="auto"/>
        <w:ind w:left="900" w:hanging="540"/>
        <w:jc w:val="both"/>
        <w:rPr>
          <w:rFonts w:ascii="Times New Roman" w:hAnsi="Times New Roman" w:cs="Times New Roman"/>
          <w:sz w:val="24"/>
          <w:szCs w:val="24"/>
          <w:u w:val="single"/>
        </w:rPr>
      </w:pPr>
      <w:r>
        <w:rPr>
          <w:rFonts w:ascii="Times New Roman" w:hAnsi="Times New Roman" w:cs="Times New Roman"/>
          <w:sz w:val="24"/>
          <w:szCs w:val="24"/>
        </w:rPr>
        <w:t xml:space="preserve">It is the Plaintiff’s contention </w:t>
      </w:r>
      <w:r w:rsidR="001F1485" w:rsidRPr="00085D4B">
        <w:rPr>
          <w:rFonts w:ascii="Times New Roman" w:hAnsi="Times New Roman" w:cs="Times New Roman"/>
          <w:sz w:val="24"/>
          <w:szCs w:val="24"/>
        </w:rPr>
        <w:t>that this agreement makes no reference to the pension plan and that therefore it was not envisaged at the time that he was forfeiting his right to claim his</w:t>
      </w:r>
      <w:r>
        <w:rPr>
          <w:rFonts w:ascii="Times New Roman" w:hAnsi="Times New Roman" w:cs="Times New Roman"/>
          <w:sz w:val="24"/>
          <w:szCs w:val="24"/>
        </w:rPr>
        <w:t xml:space="preserve"> pension.  This reasoning is in</w:t>
      </w:r>
      <w:r w:rsidR="001F1485" w:rsidRPr="00085D4B">
        <w:rPr>
          <w:rFonts w:ascii="Times New Roman" w:hAnsi="Times New Roman" w:cs="Times New Roman"/>
          <w:sz w:val="24"/>
          <w:szCs w:val="24"/>
        </w:rPr>
        <w:t xml:space="preserve">correct, since the above clause envisages </w:t>
      </w:r>
      <w:r w:rsidR="001F1485" w:rsidRPr="003E0B9E">
        <w:rPr>
          <w:rFonts w:ascii="Times New Roman" w:hAnsi="Times New Roman" w:cs="Times New Roman"/>
          <w:sz w:val="24"/>
          <w:szCs w:val="24"/>
          <w:u w:val="single"/>
        </w:rPr>
        <w:t>all potential claims</w:t>
      </w:r>
      <w:r w:rsidR="001F1485" w:rsidRPr="00085D4B">
        <w:rPr>
          <w:rFonts w:ascii="Times New Roman" w:hAnsi="Times New Roman" w:cs="Times New Roman"/>
          <w:sz w:val="24"/>
          <w:szCs w:val="24"/>
        </w:rPr>
        <w:t xml:space="preserve"> arising by virtue of his </w:t>
      </w:r>
      <w:r w:rsidR="001F1485" w:rsidRPr="00FF6603">
        <w:rPr>
          <w:rFonts w:ascii="Times New Roman" w:hAnsi="Times New Roman" w:cs="Times New Roman"/>
          <w:sz w:val="24"/>
          <w:szCs w:val="24"/>
          <w:u w:val="single"/>
        </w:rPr>
        <w:t>employment,</w:t>
      </w:r>
      <w:r w:rsidR="001F1485" w:rsidRPr="00085D4B">
        <w:rPr>
          <w:rFonts w:ascii="Times New Roman" w:hAnsi="Times New Roman" w:cs="Times New Roman"/>
          <w:sz w:val="24"/>
          <w:szCs w:val="24"/>
        </w:rPr>
        <w:t xml:space="preserve"> or </w:t>
      </w:r>
      <w:r w:rsidR="001F1485" w:rsidRPr="00FF6603">
        <w:rPr>
          <w:rFonts w:ascii="Times New Roman" w:hAnsi="Times New Roman" w:cs="Times New Roman"/>
          <w:sz w:val="24"/>
          <w:szCs w:val="24"/>
          <w:u w:val="single"/>
        </w:rPr>
        <w:t>from his resignation</w:t>
      </w:r>
      <w:r w:rsidR="001F1485" w:rsidRPr="00085D4B">
        <w:rPr>
          <w:rFonts w:ascii="Times New Roman" w:hAnsi="Times New Roman" w:cs="Times New Roman"/>
          <w:sz w:val="24"/>
          <w:szCs w:val="24"/>
        </w:rPr>
        <w:t xml:space="preserve">, </w:t>
      </w:r>
      <w:r w:rsidR="001F1485" w:rsidRPr="00656CAC">
        <w:rPr>
          <w:rFonts w:ascii="Times New Roman" w:hAnsi="Times New Roman" w:cs="Times New Roman"/>
          <w:sz w:val="24"/>
          <w:szCs w:val="24"/>
          <w:u w:val="single"/>
        </w:rPr>
        <w:t xml:space="preserve">“or from whatever cause”. </w:t>
      </w:r>
    </w:p>
    <w:p w:rsidR="00E43454" w:rsidRPr="00E43454" w:rsidRDefault="00E43454" w:rsidP="00E43454">
      <w:pPr>
        <w:pStyle w:val="ListParagraph"/>
        <w:tabs>
          <w:tab w:val="left" w:pos="900"/>
        </w:tabs>
        <w:spacing w:line="360" w:lineRule="auto"/>
        <w:ind w:left="900"/>
        <w:jc w:val="both"/>
        <w:rPr>
          <w:rFonts w:ascii="Times New Roman" w:hAnsi="Times New Roman" w:cs="Times New Roman"/>
          <w:sz w:val="24"/>
          <w:szCs w:val="24"/>
          <w:u w:val="single"/>
        </w:rPr>
      </w:pPr>
    </w:p>
    <w:p w:rsidR="00E43454" w:rsidRPr="00E43454" w:rsidRDefault="00E43454" w:rsidP="00E43454">
      <w:pPr>
        <w:pStyle w:val="ListParagraph"/>
        <w:numPr>
          <w:ilvl w:val="0"/>
          <w:numId w:val="12"/>
        </w:numPr>
        <w:tabs>
          <w:tab w:val="left" w:pos="900"/>
        </w:tabs>
        <w:spacing w:line="360" w:lineRule="auto"/>
        <w:ind w:left="900" w:hanging="540"/>
        <w:jc w:val="both"/>
        <w:rPr>
          <w:rFonts w:ascii="Times New Roman" w:hAnsi="Times New Roman" w:cs="Times New Roman"/>
          <w:sz w:val="24"/>
          <w:szCs w:val="24"/>
          <w:u w:val="single"/>
        </w:rPr>
      </w:pPr>
      <w:r>
        <w:rPr>
          <w:rFonts w:ascii="Times New Roman" w:hAnsi="Times New Roman" w:cs="Times New Roman"/>
          <w:sz w:val="24"/>
          <w:szCs w:val="24"/>
        </w:rPr>
        <w:t>The Plaintiff also contends</w:t>
      </w:r>
      <w:r w:rsidRPr="00E43454">
        <w:rPr>
          <w:rFonts w:ascii="Times New Roman" w:hAnsi="Times New Roman" w:cs="Times New Roman"/>
          <w:sz w:val="24"/>
          <w:szCs w:val="24"/>
        </w:rPr>
        <w:t xml:space="preserve"> that the Defendants have paid out the pension to another employee who retired before attaining the age of 60.  It has come out through the evidence that the said employee retired before the age of 60 for medical reasons and special consideration was given by the employer for that reason.  In the case of th</w:t>
      </w:r>
      <w:r>
        <w:rPr>
          <w:rFonts w:ascii="Times New Roman" w:hAnsi="Times New Roman" w:cs="Times New Roman"/>
          <w:sz w:val="24"/>
          <w:szCs w:val="24"/>
        </w:rPr>
        <w:t xml:space="preserve">e Plaintiff, he did not </w:t>
      </w:r>
      <w:r w:rsidRPr="00E43454">
        <w:rPr>
          <w:rFonts w:ascii="Times New Roman" w:hAnsi="Times New Roman" w:cs="Times New Roman"/>
          <w:i/>
          <w:sz w:val="24"/>
          <w:szCs w:val="24"/>
        </w:rPr>
        <w:t>retire</w:t>
      </w:r>
      <w:r w:rsidRPr="00E43454">
        <w:rPr>
          <w:rFonts w:ascii="Times New Roman" w:hAnsi="Times New Roman" w:cs="Times New Roman"/>
          <w:sz w:val="24"/>
          <w:szCs w:val="24"/>
        </w:rPr>
        <w:t xml:space="preserve"> from employment when he left the bank, but it appears that he resign</w:t>
      </w:r>
      <w:r>
        <w:rPr>
          <w:rFonts w:ascii="Times New Roman" w:hAnsi="Times New Roman" w:cs="Times New Roman"/>
          <w:sz w:val="24"/>
          <w:szCs w:val="24"/>
        </w:rPr>
        <w:t>ed on his own free will</w:t>
      </w:r>
      <w:r w:rsidRPr="00E43454">
        <w:rPr>
          <w:rFonts w:ascii="Times New Roman" w:hAnsi="Times New Roman" w:cs="Times New Roman"/>
          <w:sz w:val="24"/>
          <w:szCs w:val="24"/>
        </w:rPr>
        <w:t xml:space="preserve">. </w:t>
      </w:r>
      <w:r>
        <w:rPr>
          <w:rFonts w:ascii="Times New Roman" w:hAnsi="Times New Roman" w:cs="Times New Roman"/>
          <w:sz w:val="24"/>
          <w:szCs w:val="24"/>
        </w:rPr>
        <w:t>His evidence that he retired from the bank in the year 2000 at page 10 of the proceedings of 25</w:t>
      </w:r>
      <w:r w:rsidRPr="00E43454">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 cannot be accepted in lieu of the findings of this Court in paragraph [10] of this judgment and the contents of document P3.  </w:t>
      </w:r>
      <w:r w:rsidRPr="00E43454">
        <w:rPr>
          <w:rFonts w:ascii="Times New Roman" w:hAnsi="Times New Roman" w:cs="Times New Roman"/>
          <w:sz w:val="24"/>
          <w:szCs w:val="24"/>
        </w:rPr>
        <w:t>Further, one cannot reasonably assume that the Plaintiff, in the absence of any proven incapacity or infirmity, would ‘retire’ from employment altogether sixteen years before his 60</w:t>
      </w:r>
      <w:r w:rsidRPr="00E43454">
        <w:rPr>
          <w:rFonts w:ascii="Times New Roman" w:hAnsi="Times New Roman" w:cs="Times New Roman"/>
          <w:sz w:val="24"/>
          <w:szCs w:val="24"/>
          <w:vertAlign w:val="superscript"/>
        </w:rPr>
        <w:t>th</w:t>
      </w:r>
      <w:r w:rsidRPr="00E43454">
        <w:rPr>
          <w:rFonts w:ascii="Times New Roman" w:hAnsi="Times New Roman" w:cs="Times New Roman"/>
          <w:sz w:val="24"/>
          <w:szCs w:val="24"/>
        </w:rPr>
        <w:t xml:space="preserve"> </w:t>
      </w:r>
      <w:r w:rsidRPr="00E43454">
        <w:rPr>
          <w:rFonts w:ascii="Times New Roman" w:hAnsi="Times New Roman" w:cs="Times New Roman"/>
          <w:sz w:val="24"/>
          <w:szCs w:val="24"/>
        </w:rPr>
        <w:lastRenderedPageBreak/>
        <w:t>birthday – had he left the company under such similar circumstances</w:t>
      </w:r>
      <w:r w:rsidR="00D31FE4">
        <w:rPr>
          <w:rFonts w:ascii="Times New Roman" w:hAnsi="Times New Roman" w:cs="Times New Roman"/>
          <w:sz w:val="24"/>
          <w:szCs w:val="24"/>
        </w:rPr>
        <w:t xml:space="preserve"> to the other employee</w:t>
      </w:r>
      <w:r w:rsidRPr="00E43454">
        <w:rPr>
          <w:rFonts w:ascii="Times New Roman" w:hAnsi="Times New Roman" w:cs="Times New Roman"/>
          <w:sz w:val="24"/>
          <w:szCs w:val="24"/>
        </w:rPr>
        <w:t xml:space="preserve">, he might have </w:t>
      </w:r>
      <w:r>
        <w:rPr>
          <w:rFonts w:ascii="Times New Roman" w:hAnsi="Times New Roman" w:cs="Times New Roman"/>
          <w:sz w:val="24"/>
          <w:szCs w:val="24"/>
        </w:rPr>
        <w:t>had a stronger argument in this context</w:t>
      </w:r>
      <w:r w:rsidRPr="00E43454">
        <w:rPr>
          <w:rFonts w:ascii="Times New Roman" w:hAnsi="Times New Roman" w:cs="Times New Roman"/>
          <w:sz w:val="24"/>
          <w:szCs w:val="24"/>
        </w:rPr>
        <w:t xml:space="preserve">.  </w:t>
      </w:r>
    </w:p>
    <w:p w:rsidR="005C361A" w:rsidRPr="005C361A" w:rsidRDefault="005C361A" w:rsidP="005C361A">
      <w:pPr>
        <w:pStyle w:val="ListParagraph"/>
        <w:rPr>
          <w:rFonts w:ascii="Times New Roman" w:hAnsi="Times New Roman" w:cs="Times New Roman"/>
          <w:sz w:val="24"/>
          <w:szCs w:val="24"/>
          <w:u w:val="single"/>
        </w:rPr>
      </w:pPr>
    </w:p>
    <w:p w:rsidR="009E7E1C" w:rsidRDefault="005C361A" w:rsidP="009E7E1C">
      <w:pPr>
        <w:pStyle w:val="ListParagraph"/>
        <w:numPr>
          <w:ilvl w:val="0"/>
          <w:numId w:val="12"/>
        </w:numPr>
        <w:tabs>
          <w:tab w:val="left" w:pos="900"/>
        </w:tabs>
        <w:spacing w:line="360" w:lineRule="auto"/>
        <w:ind w:left="900" w:hanging="540"/>
        <w:jc w:val="both"/>
        <w:rPr>
          <w:rFonts w:ascii="Times New Roman" w:hAnsi="Times New Roman" w:cs="Times New Roman"/>
          <w:sz w:val="24"/>
          <w:szCs w:val="24"/>
        </w:rPr>
      </w:pPr>
      <w:r w:rsidRPr="005C361A">
        <w:rPr>
          <w:rFonts w:ascii="Times New Roman" w:hAnsi="Times New Roman" w:cs="Times New Roman"/>
          <w:sz w:val="24"/>
          <w:szCs w:val="24"/>
        </w:rPr>
        <w:t>For</w:t>
      </w:r>
      <w:r>
        <w:rPr>
          <w:rFonts w:ascii="Times New Roman" w:hAnsi="Times New Roman" w:cs="Times New Roman"/>
          <w:sz w:val="24"/>
          <w:szCs w:val="24"/>
        </w:rPr>
        <w:t xml:space="preserve"> all</w:t>
      </w:r>
      <w:r w:rsidRPr="005C361A">
        <w:rPr>
          <w:rFonts w:ascii="Times New Roman" w:hAnsi="Times New Roman" w:cs="Times New Roman"/>
          <w:sz w:val="24"/>
          <w:szCs w:val="24"/>
        </w:rPr>
        <w:t xml:space="preserve"> the aforementioned </w:t>
      </w:r>
      <w:r w:rsidR="00D31FE4">
        <w:rPr>
          <w:rFonts w:ascii="Times New Roman" w:hAnsi="Times New Roman" w:cs="Times New Roman"/>
          <w:sz w:val="24"/>
          <w:szCs w:val="24"/>
        </w:rPr>
        <w:t xml:space="preserve">reasons, </w:t>
      </w:r>
      <w:bookmarkStart w:id="0" w:name="_GoBack"/>
      <w:bookmarkEnd w:id="0"/>
      <w:r>
        <w:rPr>
          <w:rFonts w:ascii="Times New Roman" w:hAnsi="Times New Roman" w:cs="Times New Roman"/>
          <w:sz w:val="24"/>
          <w:szCs w:val="24"/>
        </w:rPr>
        <w:t>the Plaintiff has failed to establish his claims on a balance of probability and this Court therefore proceeds to dismiss the P</w:t>
      </w:r>
      <w:r w:rsidR="003740EC">
        <w:rPr>
          <w:rFonts w:ascii="Times New Roman" w:hAnsi="Times New Roman" w:cs="Times New Roman"/>
          <w:sz w:val="24"/>
          <w:szCs w:val="24"/>
        </w:rPr>
        <w:t>laintiff’</w:t>
      </w:r>
      <w:r>
        <w:rPr>
          <w:rFonts w:ascii="Times New Roman" w:hAnsi="Times New Roman" w:cs="Times New Roman"/>
          <w:sz w:val="24"/>
          <w:szCs w:val="24"/>
        </w:rPr>
        <w:t>s case with costs.</w:t>
      </w:r>
    </w:p>
    <w:p w:rsidR="009E7E1C" w:rsidRDefault="009E7E1C" w:rsidP="009E7E1C">
      <w:pPr>
        <w:pStyle w:val="ListParagraph"/>
        <w:rPr>
          <w:rFonts w:ascii="Times New Roman" w:hAnsi="Times New Roman" w:cs="Times New Roman"/>
          <w:sz w:val="24"/>
          <w:szCs w:val="24"/>
        </w:rPr>
      </w:pPr>
    </w:p>
    <w:p w:rsidR="009E7E1C" w:rsidRPr="009E7E1C" w:rsidRDefault="009E7E1C" w:rsidP="009E7E1C">
      <w:pPr>
        <w:pStyle w:val="ListParagraph"/>
        <w:rPr>
          <w:rFonts w:ascii="Times New Roman" w:hAnsi="Times New Roman" w:cs="Times New Roman"/>
          <w:sz w:val="24"/>
          <w:szCs w:val="24"/>
        </w:rPr>
      </w:pPr>
    </w:p>
    <w:p w:rsidR="00235626" w:rsidRPr="009E7E1C" w:rsidRDefault="00235626" w:rsidP="009E7E1C">
      <w:pPr>
        <w:tabs>
          <w:tab w:val="left" w:pos="900"/>
        </w:tabs>
        <w:spacing w:line="360" w:lineRule="auto"/>
        <w:jc w:val="both"/>
        <w:rPr>
          <w:rFonts w:ascii="Times New Roman" w:hAnsi="Times New Roman" w:cs="Times New Roman"/>
          <w:sz w:val="24"/>
          <w:szCs w:val="24"/>
        </w:rPr>
      </w:pPr>
      <w:r w:rsidRPr="009E7E1C">
        <w:rPr>
          <w:rFonts w:ascii="Times New Roman" w:hAnsi="Times New Roman" w:cs="Times New Roman"/>
          <w:sz w:val="24"/>
          <w:szCs w:val="24"/>
        </w:rPr>
        <w:t>Signed, dated and delivered at Ile du Port</w:t>
      </w:r>
      <w:r w:rsidR="00EF13E2" w:rsidRPr="009E7E1C">
        <w:rPr>
          <w:rFonts w:ascii="Times New Roman" w:hAnsi="Times New Roman" w:cs="Times New Roman"/>
          <w:sz w:val="24"/>
          <w:szCs w:val="24"/>
        </w:rPr>
        <w:t xml:space="preserve"> on </w:t>
      </w:r>
      <w:r w:rsidR="0025354D" w:rsidRPr="009E7E1C">
        <w:rPr>
          <w:rFonts w:ascii="Times New Roman" w:hAnsi="Times New Roman" w:cs="Times New Roman"/>
          <w:sz w:val="24"/>
          <w:szCs w:val="24"/>
        </w:rPr>
        <w:t>06 February 2020.</w:t>
      </w:r>
      <w:r w:rsidR="00EF13E2" w:rsidRPr="009E7E1C">
        <w:rPr>
          <w:rFonts w:ascii="Times New Roman" w:hAnsi="Times New Roman" w:cs="Times New Roman"/>
          <w:sz w:val="24"/>
          <w:szCs w:val="24"/>
        </w:rPr>
        <w:t xml:space="preserve"> </w:t>
      </w:r>
    </w:p>
    <w:p w:rsidR="0025354D" w:rsidRPr="00085D4B" w:rsidRDefault="0025354D" w:rsidP="00085D4B">
      <w:pPr>
        <w:keepNext/>
        <w:spacing w:line="360" w:lineRule="auto"/>
        <w:rPr>
          <w:rFonts w:ascii="Times New Roman" w:hAnsi="Times New Roman" w:cs="Times New Roman"/>
          <w:sz w:val="24"/>
          <w:szCs w:val="24"/>
        </w:rPr>
      </w:pPr>
    </w:p>
    <w:p w:rsidR="00235626" w:rsidRPr="00085D4B" w:rsidRDefault="00235626" w:rsidP="00085D4B">
      <w:pPr>
        <w:keepNext/>
        <w:spacing w:line="360" w:lineRule="auto"/>
        <w:rPr>
          <w:rFonts w:ascii="Times New Roman" w:hAnsi="Times New Roman" w:cs="Times New Roman"/>
          <w:sz w:val="24"/>
          <w:szCs w:val="24"/>
        </w:rPr>
      </w:pPr>
      <w:r w:rsidRPr="00085D4B">
        <w:rPr>
          <w:rFonts w:ascii="Times New Roman" w:hAnsi="Times New Roman" w:cs="Times New Roman"/>
          <w:sz w:val="24"/>
          <w:szCs w:val="24"/>
        </w:rPr>
        <w:t>____________</w:t>
      </w:r>
    </w:p>
    <w:p w:rsidR="00235626" w:rsidRPr="00085D4B" w:rsidRDefault="0025354D" w:rsidP="00085D4B">
      <w:pPr>
        <w:keepNext/>
        <w:spacing w:line="360" w:lineRule="auto"/>
        <w:rPr>
          <w:rFonts w:ascii="Times New Roman" w:hAnsi="Times New Roman" w:cs="Times New Roman"/>
          <w:sz w:val="24"/>
          <w:szCs w:val="24"/>
        </w:rPr>
      </w:pPr>
      <w:r w:rsidRPr="00085D4B">
        <w:rPr>
          <w:rFonts w:ascii="Times New Roman" w:hAnsi="Times New Roman" w:cs="Times New Roman"/>
          <w:sz w:val="24"/>
          <w:szCs w:val="24"/>
        </w:rPr>
        <w:t>Burhan</w:t>
      </w:r>
      <w:r w:rsidR="0070371E" w:rsidRPr="00085D4B">
        <w:rPr>
          <w:rFonts w:ascii="Times New Roman" w:hAnsi="Times New Roman" w:cs="Times New Roman"/>
          <w:sz w:val="24"/>
          <w:szCs w:val="24"/>
        </w:rPr>
        <w:t xml:space="preserve"> J</w:t>
      </w:r>
    </w:p>
    <w:sectPr w:rsidR="00235626" w:rsidRPr="00085D4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9C" w:rsidRDefault="00D75B9C" w:rsidP="006A68E2">
      <w:pPr>
        <w:spacing w:after="0" w:line="240" w:lineRule="auto"/>
      </w:pPr>
      <w:r>
        <w:separator/>
      </w:r>
    </w:p>
  </w:endnote>
  <w:endnote w:type="continuationSeparator" w:id="0">
    <w:p w:rsidR="00D75B9C" w:rsidRDefault="00D75B9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131C0">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9C" w:rsidRDefault="00D75B9C" w:rsidP="006A68E2">
      <w:pPr>
        <w:spacing w:after="0" w:line="240" w:lineRule="auto"/>
      </w:pPr>
      <w:r>
        <w:separator/>
      </w:r>
    </w:p>
  </w:footnote>
  <w:footnote w:type="continuationSeparator" w:id="0">
    <w:p w:rsidR="00D75B9C" w:rsidRDefault="00D75B9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44243"/>
    <w:multiLevelType w:val="hybridMultilevel"/>
    <w:tmpl w:val="41BE9602"/>
    <w:lvl w:ilvl="0" w:tplc="02F0FF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095E4B"/>
    <w:multiLevelType w:val="hybridMultilevel"/>
    <w:tmpl w:val="38461CFE"/>
    <w:lvl w:ilvl="0" w:tplc="C846CA50">
      <w:start w:val="1"/>
      <w:numFmt w:val="decimal"/>
      <w:lvlText w:val="[%1]"/>
      <w:lvlJc w:val="left"/>
      <w:pPr>
        <w:ind w:left="720" w:hanging="360"/>
      </w:pPr>
      <w:rPr>
        <w:rFonts w:ascii="Times New Roman" w:hAnsi="Times New Roman" w:cs="Times New Roman" w:hint="default"/>
        <w:b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9"/>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44"/>
    <w:rsid w:val="00021347"/>
    <w:rsid w:val="000246DE"/>
    <w:rsid w:val="00025CDF"/>
    <w:rsid w:val="00030DBA"/>
    <w:rsid w:val="000326EA"/>
    <w:rsid w:val="00040193"/>
    <w:rsid w:val="00053B07"/>
    <w:rsid w:val="00071B84"/>
    <w:rsid w:val="0008560D"/>
    <w:rsid w:val="00085D4B"/>
    <w:rsid w:val="0009242F"/>
    <w:rsid w:val="00097D19"/>
    <w:rsid w:val="000D0D08"/>
    <w:rsid w:val="00101D7B"/>
    <w:rsid w:val="001135C2"/>
    <w:rsid w:val="00137DC8"/>
    <w:rsid w:val="001428B9"/>
    <w:rsid w:val="00153CB1"/>
    <w:rsid w:val="001723B1"/>
    <w:rsid w:val="001851D2"/>
    <w:rsid w:val="001C78EC"/>
    <w:rsid w:val="001D00AB"/>
    <w:rsid w:val="001D33D2"/>
    <w:rsid w:val="001F1485"/>
    <w:rsid w:val="002015F8"/>
    <w:rsid w:val="00204454"/>
    <w:rsid w:val="00212006"/>
    <w:rsid w:val="0021402A"/>
    <w:rsid w:val="002148CB"/>
    <w:rsid w:val="00214DB4"/>
    <w:rsid w:val="00214F55"/>
    <w:rsid w:val="00235626"/>
    <w:rsid w:val="00243AE1"/>
    <w:rsid w:val="0025354D"/>
    <w:rsid w:val="00271CE8"/>
    <w:rsid w:val="00291F06"/>
    <w:rsid w:val="002C5B3C"/>
    <w:rsid w:val="002C5C55"/>
    <w:rsid w:val="002D4EB8"/>
    <w:rsid w:val="002E2AE3"/>
    <w:rsid w:val="0031122B"/>
    <w:rsid w:val="003137B8"/>
    <w:rsid w:val="00344425"/>
    <w:rsid w:val="00346D7F"/>
    <w:rsid w:val="003615E7"/>
    <w:rsid w:val="003740EC"/>
    <w:rsid w:val="00375211"/>
    <w:rsid w:val="00380619"/>
    <w:rsid w:val="003A6C9E"/>
    <w:rsid w:val="003E0B9E"/>
    <w:rsid w:val="003E2E94"/>
    <w:rsid w:val="00400996"/>
    <w:rsid w:val="00403F4C"/>
    <w:rsid w:val="00405958"/>
    <w:rsid w:val="00412994"/>
    <w:rsid w:val="00463B4E"/>
    <w:rsid w:val="00472219"/>
    <w:rsid w:val="004744F6"/>
    <w:rsid w:val="004A2599"/>
    <w:rsid w:val="004C16E0"/>
    <w:rsid w:val="005839B9"/>
    <w:rsid w:val="005A2DD5"/>
    <w:rsid w:val="005A5FCB"/>
    <w:rsid w:val="005B12AA"/>
    <w:rsid w:val="005B4B44"/>
    <w:rsid w:val="005C361A"/>
    <w:rsid w:val="005F23D7"/>
    <w:rsid w:val="00601D77"/>
    <w:rsid w:val="0061354A"/>
    <w:rsid w:val="006223BD"/>
    <w:rsid w:val="0062662A"/>
    <w:rsid w:val="00635504"/>
    <w:rsid w:val="006445B8"/>
    <w:rsid w:val="00652326"/>
    <w:rsid w:val="00656CAC"/>
    <w:rsid w:val="00662CEA"/>
    <w:rsid w:val="0068250D"/>
    <w:rsid w:val="006A660D"/>
    <w:rsid w:val="006A68E2"/>
    <w:rsid w:val="0070371E"/>
    <w:rsid w:val="007131C0"/>
    <w:rsid w:val="00713A05"/>
    <w:rsid w:val="00722761"/>
    <w:rsid w:val="00760D0E"/>
    <w:rsid w:val="0079432D"/>
    <w:rsid w:val="00794CA1"/>
    <w:rsid w:val="00796B89"/>
    <w:rsid w:val="007A3A3C"/>
    <w:rsid w:val="007D25FE"/>
    <w:rsid w:val="007E0737"/>
    <w:rsid w:val="007E54C3"/>
    <w:rsid w:val="007F7AA3"/>
    <w:rsid w:val="008001C8"/>
    <w:rsid w:val="00846EB3"/>
    <w:rsid w:val="008577B7"/>
    <w:rsid w:val="008E771B"/>
    <w:rsid w:val="008F2005"/>
    <w:rsid w:val="008F464B"/>
    <w:rsid w:val="00906DC8"/>
    <w:rsid w:val="009135C2"/>
    <w:rsid w:val="0091398C"/>
    <w:rsid w:val="009539C2"/>
    <w:rsid w:val="00961CD6"/>
    <w:rsid w:val="00980AE2"/>
    <w:rsid w:val="009A769C"/>
    <w:rsid w:val="009B1BA7"/>
    <w:rsid w:val="009B495E"/>
    <w:rsid w:val="009E7E1C"/>
    <w:rsid w:val="009F125D"/>
    <w:rsid w:val="00A11449"/>
    <w:rsid w:val="00A16D2F"/>
    <w:rsid w:val="00A2058F"/>
    <w:rsid w:val="00A24690"/>
    <w:rsid w:val="00A356DC"/>
    <w:rsid w:val="00A60E69"/>
    <w:rsid w:val="00A75555"/>
    <w:rsid w:val="00B03209"/>
    <w:rsid w:val="00B20BA3"/>
    <w:rsid w:val="00B36B45"/>
    <w:rsid w:val="00B40813"/>
    <w:rsid w:val="00B5573F"/>
    <w:rsid w:val="00B950DF"/>
    <w:rsid w:val="00BB1A3E"/>
    <w:rsid w:val="00BB6C1F"/>
    <w:rsid w:val="00BB758D"/>
    <w:rsid w:val="00BC73B1"/>
    <w:rsid w:val="00BE4351"/>
    <w:rsid w:val="00C12168"/>
    <w:rsid w:val="00C2466E"/>
    <w:rsid w:val="00C86F32"/>
    <w:rsid w:val="00C922A6"/>
    <w:rsid w:val="00CA002D"/>
    <w:rsid w:val="00CB79D9"/>
    <w:rsid w:val="00CC437E"/>
    <w:rsid w:val="00CD09C7"/>
    <w:rsid w:val="00CD6007"/>
    <w:rsid w:val="00D31F1B"/>
    <w:rsid w:val="00D31FE4"/>
    <w:rsid w:val="00D33DBF"/>
    <w:rsid w:val="00D43342"/>
    <w:rsid w:val="00D710E7"/>
    <w:rsid w:val="00D75B9C"/>
    <w:rsid w:val="00D922AD"/>
    <w:rsid w:val="00DD5054"/>
    <w:rsid w:val="00DD5BBB"/>
    <w:rsid w:val="00DE5658"/>
    <w:rsid w:val="00E1659A"/>
    <w:rsid w:val="00E24A80"/>
    <w:rsid w:val="00E36C72"/>
    <w:rsid w:val="00E43454"/>
    <w:rsid w:val="00E52C19"/>
    <w:rsid w:val="00E86631"/>
    <w:rsid w:val="00EB41CA"/>
    <w:rsid w:val="00ED0BFC"/>
    <w:rsid w:val="00EF13E2"/>
    <w:rsid w:val="00F16224"/>
    <w:rsid w:val="00F312CB"/>
    <w:rsid w:val="00F33B83"/>
    <w:rsid w:val="00F63C75"/>
    <w:rsid w:val="00FF6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CB21F-BFE9-4210-A58F-9AE0C917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0869709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A0DD-DBB2-4EDA-A4ED-1B389FCD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598</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75</cp:revision>
  <cp:lastPrinted>2020-02-06T08:44:00Z</cp:lastPrinted>
  <dcterms:created xsi:type="dcterms:W3CDTF">2020-02-05T05:54:00Z</dcterms:created>
  <dcterms:modified xsi:type="dcterms:W3CDTF">2020-02-06T09:05:00Z</dcterms:modified>
</cp:coreProperties>
</file>