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71CB1"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COURT</w:t>
      </w:r>
      <w:r w:rsidR="001D33D2"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F3EA1">
        <w:rPr>
          <w:rFonts w:ascii="Times New Roman" w:hAnsi="Times New Roman" w:cs="Times New Roman"/>
          <w:sz w:val="24"/>
          <w:szCs w:val="24"/>
        </w:rPr>
        <w:t>20</w:t>
      </w:r>
      <w:r w:rsidR="005738B0">
        <w:rPr>
          <w:rFonts w:ascii="Times New Roman" w:hAnsi="Times New Roman" w:cs="Times New Roman"/>
          <w:sz w:val="24"/>
          <w:szCs w:val="24"/>
        </w:rPr>
        <w:t>]</w:t>
      </w:r>
      <w:r>
        <w:rPr>
          <w:rFonts w:ascii="Times New Roman" w:hAnsi="Times New Roman" w:cs="Times New Roman"/>
          <w:sz w:val="24"/>
          <w:szCs w:val="24"/>
        </w:rPr>
        <w:t xml:space="preserve"> SCSC </w:t>
      </w:r>
      <w:r w:rsidR="005738B0">
        <w:rPr>
          <w:rFonts w:ascii="Times New Roman" w:hAnsi="Times New Roman" w:cs="Times New Roman"/>
          <w:sz w:val="24"/>
          <w:szCs w:val="24"/>
        </w:rPr>
        <w:t>627</w:t>
      </w:r>
    </w:p>
    <w:p w:rsidR="002E2AE3" w:rsidRPr="004A2599" w:rsidRDefault="00D3228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 </w:t>
      </w:r>
      <w:r w:rsidR="00F60092">
        <w:rPr>
          <w:rFonts w:ascii="Times New Roman" w:hAnsi="Times New Roman" w:cs="Times New Roman"/>
          <w:sz w:val="24"/>
          <w:szCs w:val="24"/>
        </w:rPr>
        <w:t>85</w:t>
      </w:r>
      <w:r>
        <w:rPr>
          <w:rFonts w:ascii="Times New Roman" w:hAnsi="Times New Roman" w:cs="Times New Roman"/>
          <w:sz w:val="24"/>
          <w:szCs w:val="24"/>
        </w:rPr>
        <w:t>/</w:t>
      </w:r>
      <w:r w:rsidR="009F3EA1">
        <w:rPr>
          <w:rFonts w:ascii="Times New Roman" w:hAnsi="Times New Roman" w:cs="Times New Roman"/>
          <w:sz w:val="24"/>
          <w:szCs w:val="24"/>
        </w:rPr>
        <w:t>20</w:t>
      </w:r>
      <w:r>
        <w:rPr>
          <w:rFonts w:ascii="Times New Roman" w:hAnsi="Times New Roman" w:cs="Times New Roman"/>
          <w:sz w:val="24"/>
          <w:szCs w:val="24"/>
        </w:rPr>
        <w:t>1</w:t>
      </w:r>
      <w:r w:rsidR="009F3EA1">
        <w:rPr>
          <w:rFonts w:ascii="Times New Roman" w:hAnsi="Times New Roman" w:cs="Times New Roman"/>
          <w:sz w:val="24"/>
          <w:szCs w:val="24"/>
        </w:rPr>
        <w:t>9</w:t>
      </w:r>
    </w:p>
    <w:p w:rsidR="002E2AE3" w:rsidRPr="00214DB4" w:rsidRDefault="009F3EA1" w:rsidP="00214DB4">
      <w:pPr>
        <w:pStyle w:val="Partynames"/>
      </w:pPr>
      <w:r>
        <w:t>REPUBLIC</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proofErr w:type="spellStart"/>
      <w:r w:rsidR="00F60092">
        <w:t>Esha</w:t>
      </w:r>
      <w:proofErr w:type="spellEnd"/>
      <w:r w:rsidR="00F60092">
        <w:t xml:space="preserve"> </w:t>
      </w:r>
      <w:proofErr w:type="spellStart"/>
      <w:r w:rsidR="00F60092">
        <w:t>Benoiton</w:t>
      </w:r>
      <w:proofErr w:type="spellEnd"/>
      <w:r w:rsidR="00D32288">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2E2AE3" w:rsidRPr="004A2599" w:rsidRDefault="00F60092" w:rsidP="004E503E">
      <w:pPr>
        <w:pStyle w:val="Partynames"/>
      </w:pPr>
      <w:r>
        <w:t>F</w:t>
      </w:r>
      <w:r w:rsidR="00AF33AA">
        <w:t>J</w:t>
      </w:r>
      <w:r w:rsidR="002E2AE3" w:rsidRPr="004A2599">
        <w:tab/>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F60092">
        <w:rPr>
          <w:rFonts w:ascii="Times New Roman" w:hAnsi="Times New Roman" w:cs="Times New Roman"/>
          <w:i/>
          <w:sz w:val="24"/>
          <w:szCs w:val="24"/>
        </w:rPr>
        <w:t>Nichol Gabrielle</w:t>
      </w:r>
      <w:r w:rsidRPr="004A2599">
        <w:rPr>
          <w:rFonts w:ascii="Times New Roman" w:hAnsi="Times New Roman" w:cs="Times New Roman"/>
          <w:i/>
          <w:sz w:val="24"/>
          <w:szCs w:val="24"/>
        </w:rPr>
        <w:t>)</w:t>
      </w:r>
    </w:p>
    <w:p w:rsidR="00405958" w:rsidRPr="004D6C3E" w:rsidRDefault="00405958" w:rsidP="004D6C3E">
      <w:pPr>
        <w:pStyle w:val="Partynames"/>
        <w:rPr>
          <w:b w:val="0"/>
        </w:rPr>
      </w:pPr>
      <w:r w:rsidRPr="004A2599">
        <w:t>Neutral Citation:</w:t>
      </w:r>
      <w:r w:rsidR="004D6C3E">
        <w:t xml:space="preserve"> </w:t>
      </w:r>
      <w:r w:rsidR="00D32288" w:rsidRPr="004D6C3E">
        <w:rPr>
          <w:b w:val="0"/>
          <w:i/>
        </w:rPr>
        <w:t xml:space="preserve">R v </w:t>
      </w:r>
      <w:r w:rsidR="004E503E">
        <w:rPr>
          <w:b w:val="0"/>
          <w:i/>
        </w:rPr>
        <w:t xml:space="preserve">FJ </w:t>
      </w:r>
      <w:r w:rsidR="00D31F1B" w:rsidRPr="004D6C3E">
        <w:rPr>
          <w:b w:val="0"/>
        </w:rPr>
        <w:t>(C</w:t>
      </w:r>
      <w:r w:rsidR="00D32288" w:rsidRPr="004D6C3E">
        <w:rPr>
          <w:b w:val="0"/>
        </w:rPr>
        <w:t>R</w:t>
      </w:r>
      <w:r w:rsidR="00D31F1B" w:rsidRPr="004D6C3E">
        <w:rPr>
          <w:b w:val="0"/>
        </w:rPr>
        <w:t xml:space="preserve"> </w:t>
      </w:r>
      <w:r w:rsidR="00F60092">
        <w:rPr>
          <w:b w:val="0"/>
        </w:rPr>
        <w:t>85</w:t>
      </w:r>
      <w:r w:rsidR="00662CEA" w:rsidRPr="004D6C3E">
        <w:rPr>
          <w:b w:val="0"/>
        </w:rPr>
        <w:t>/20</w:t>
      </w:r>
      <w:r w:rsidR="009F3EA1">
        <w:rPr>
          <w:b w:val="0"/>
        </w:rPr>
        <w:t>19</w:t>
      </w:r>
      <w:r w:rsidR="00662CEA" w:rsidRPr="004D6C3E">
        <w:rPr>
          <w:b w:val="0"/>
        </w:rPr>
        <w:t>) [20</w:t>
      </w:r>
      <w:r w:rsidR="009F3EA1">
        <w:rPr>
          <w:b w:val="0"/>
        </w:rPr>
        <w:t>20</w:t>
      </w:r>
      <w:r w:rsidR="00D31F1B" w:rsidRPr="004D6C3E">
        <w:rPr>
          <w:b w:val="0"/>
        </w:rPr>
        <w:t>] SCSC</w:t>
      </w:r>
      <w:r w:rsidR="005738B0">
        <w:rPr>
          <w:b w:val="0"/>
        </w:rPr>
        <w:t xml:space="preserve"> 627 (7 September</w:t>
      </w:r>
      <w:r w:rsidR="009F3EA1">
        <w:rPr>
          <w:b w:val="0"/>
        </w:rPr>
        <w:t xml:space="preserve"> 2020</w:t>
      </w:r>
      <w:r w:rsidR="00D31F1B" w:rsidRPr="004D6C3E">
        <w:rPr>
          <w:b w:val="0"/>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F3EA1">
        <w:rPr>
          <w:rFonts w:ascii="Times New Roman" w:hAnsi="Times New Roman" w:cs="Times New Roman"/>
          <w:sz w:val="24"/>
          <w:szCs w:val="24"/>
        </w:rPr>
        <w:t>sexual assault</w:t>
      </w:r>
      <w:r w:rsidR="0097557A">
        <w:rPr>
          <w:rFonts w:ascii="Times New Roman" w:hAnsi="Times New Roman" w:cs="Times New Roman"/>
          <w:sz w:val="24"/>
          <w:szCs w:val="24"/>
        </w:rPr>
        <w:t xml:space="preserve"> </w:t>
      </w:r>
      <w:r w:rsidR="00AF33AA">
        <w:rPr>
          <w:rFonts w:ascii="Times New Roman" w:hAnsi="Times New Roman" w:cs="Times New Roman"/>
          <w:sz w:val="24"/>
          <w:szCs w:val="24"/>
        </w:rPr>
        <w:t xml:space="preserve">– </w:t>
      </w:r>
      <w:r w:rsidR="004E503E">
        <w:rPr>
          <w:rFonts w:ascii="Times New Roman" w:hAnsi="Times New Roman" w:cs="Times New Roman"/>
          <w:sz w:val="24"/>
          <w:szCs w:val="24"/>
        </w:rPr>
        <w:t>sentence</w:t>
      </w:r>
      <w:r w:rsidR="00AF33AA">
        <w:rPr>
          <w:rFonts w:ascii="Times New Roman" w:hAnsi="Times New Roman" w:cs="Times New Roman"/>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E503E">
        <w:rPr>
          <w:rFonts w:ascii="Times New Roman" w:hAnsi="Times New Roman" w:cs="Times New Roman"/>
          <w:sz w:val="24"/>
          <w:szCs w:val="24"/>
        </w:rPr>
        <w:t>17 August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F3C9E">
        <w:rPr>
          <w:rFonts w:ascii="Times New Roman" w:hAnsi="Times New Roman" w:cs="Times New Roman"/>
          <w:sz w:val="24"/>
          <w:szCs w:val="24"/>
        </w:rPr>
        <w:t>7</w:t>
      </w:r>
      <w:r w:rsidR="004E503E">
        <w:rPr>
          <w:rFonts w:ascii="Times New Roman" w:hAnsi="Times New Roman" w:cs="Times New Roman"/>
          <w:sz w:val="24"/>
          <w:szCs w:val="24"/>
        </w:rPr>
        <w:t xml:space="preserve"> September</w:t>
      </w:r>
      <w:r w:rsidR="00F60092">
        <w:rPr>
          <w:rFonts w:ascii="Times New Roman" w:hAnsi="Times New Roman" w:cs="Times New Roman"/>
          <w:sz w:val="24"/>
          <w:szCs w:val="24"/>
        </w:rPr>
        <w:t xml:space="preserve">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D6C3E" w:rsidRPr="004D6C3E" w:rsidRDefault="004E503E" w:rsidP="004D6C3E">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04FEB">
        <w:rPr>
          <w:rFonts w:ascii="Times New Roman" w:hAnsi="Times New Roman" w:cs="Times New Roman"/>
          <w:sz w:val="24"/>
          <w:szCs w:val="24"/>
        </w:rPr>
        <w:t>Accused</w:t>
      </w:r>
      <w:r w:rsidR="00F875B5">
        <w:rPr>
          <w:rFonts w:ascii="Times New Roman" w:hAnsi="Times New Roman" w:cs="Times New Roman"/>
          <w:sz w:val="24"/>
          <w:szCs w:val="24"/>
        </w:rPr>
        <w:t xml:space="preserve"> </w:t>
      </w:r>
      <w:r>
        <w:rPr>
          <w:rFonts w:ascii="Times New Roman" w:hAnsi="Times New Roman" w:cs="Times New Roman"/>
          <w:sz w:val="24"/>
          <w:szCs w:val="24"/>
        </w:rPr>
        <w:t xml:space="preserve">is sentenced to </w:t>
      </w:r>
      <w:r w:rsidR="00F875B5">
        <w:rPr>
          <w:rFonts w:ascii="Times New Roman" w:hAnsi="Times New Roman" w:cs="Times New Roman"/>
          <w:sz w:val="24"/>
          <w:szCs w:val="24"/>
        </w:rPr>
        <w:t>eight</w:t>
      </w:r>
      <w:r>
        <w:rPr>
          <w:rFonts w:ascii="Times New Roman" w:hAnsi="Times New Roman" w:cs="Times New Roman"/>
          <w:sz w:val="24"/>
          <w:szCs w:val="24"/>
        </w:rPr>
        <w:t xml:space="preserve"> years imprisonment. </w:t>
      </w:r>
    </w:p>
    <w:p w:rsidR="00F33B83" w:rsidRDefault="00F33B83" w:rsidP="004D6C3E">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4D6C3E" w:rsidRDefault="005B12AA" w:rsidP="004D6C3E">
      <w:pPr>
        <w:pStyle w:val="JudgmentText"/>
        <w:numPr>
          <w:ilvl w:val="0"/>
          <w:numId w:val="0"/>
        </w:numPr>
        <w:spacing w:after="0" w:line="480" w:lineRule="auto"/>
        <w:ind w:left="720" w:hanging="720"/>
        <w:rPr>
          <w:b/>
        </w:rPr>
      </w:pPr>
      <w:bookmarkStart w:id="0" w:name="_GoBack"/>
      <w:r w:rsidRPr="005B12AA">
        <w:rPr>
          <w:b/>
        </w:rPr>
        <w:t xml:space="preserve">TWOMEY CJ </w:t>
      </w:r>
    </w:p>
    <w:p w:rsidR="00CF7416" w:rsidRDefault="00403F2C" w:rsidP="004E503E">
      <w:pPr>
        <w:pStyle w:val="JudgmentText"/>
        <w:spacing w:after="0"/>
      </w:pPr>
      <w:r>
        <w:t xml:space="preserve">The </w:t>
      </w:r>
      <w:r w:rsidR="00B04FEB">
        <w:t>Accused</w:t>
      </w:r>
      <w:r w:rsidR="00872AC0">
        <w:t xml:space="preserve"> </w:t>
      </w:r>
      <w:r w:rsidR="004E503E">
        <w:t>after tr</w:t>
      </w:r>
      <w:r w:rsidR="00B04FEB">
        <w:t>ial</w:t>
      </w:r>
      <w:r w:rsidR="004E503E">
        <w:t xml:space="preserve"> was convicted of the offence of s</w:t>
      </w:r>
      <w:r w:rsidR="008746C5">
        <w:t>exual assault contrary to section 130(</w:t>
      </w:r>
      <w:r w:rsidR="00F60092">
        <w:t>1</w:t>
      </w:r>
      <w:r w:rsidR="00F73320">
        <w:t xml:space="preserve">) </w:t>
      </w:r>
      <w:r w:rsidR="008746C5">
        <w:t>read with section 130(</w:t>
      </w:r>
      <w:r w:rsidR="00F60092">
        <w:t>2</w:t>
      </w:r>
      <w:r w:rsidR="008746C5">
        <w:t>)</w:t>
      </w:r>
      <w:r w:rsidR="00F60092">
        <w:t>(d)</w:t>
      </w:r>
      <w:r w:rsidR="00F73320">
        <w:t xml:space="preserve"> of the Penal Code</w:t>
      </w:r>
      <w:r w:rsidR="008746C5">
        <w:t xml:space="preserve"> and </w:t>
      </w:r>
      <w:r w:rsidR="00AF33AA">
        <w:t>punishable under</w:t>
      </w:r>
      <w:r w:rsidR="008746C5">
        <w:t xml:space="preserve"> section 130(1) </w:t>
      </w:r>
      <w:r w:rsidR="00F60092">
        <w:t xml:space="preserve">as read with section 130(4) (a) and (b) </w:t>
      </w:r>
      <w:r w:rsidR="008746C5">
        <w:t xml:space="preserve">of the </w:t>
      </w:r>
      <w:r w:rsidR="00F73320">
        <w:t>same (Act 5 of 2012)</w:t>
      </w:r>
      <w:r w:rsidR="008746C5">
        <w:t>.</w:t>
      </w:r>
    </w:p>
    <w:p w:rsidR="004E503E" w:rsidRDefault="004E503E" w:rsidP="004E503E">
      <w:pPr>
        <w:pStyle w:val="JudgmentText"/>
        <w:numPr>
          <w:ilvl w:val="0"/>
          <w:numId w:val="0"/>
        </w:numPr>
        <w:spacing w:after="0"/>
        <w:ind w:left="720" w:hanging="720"/>
      </w:pPr>
    </w:p>
    <w:p w:rsidR="008746C5" w:rsidRDefault="004E503E" w:rsidP="004E503E">
      <w:pPr>
        <w:pStyle w:val="JudgmentText"/>
      </w:pPr>
      <w:r>
        <w:t>The p</w:t>
      </w:r>
      <w:r w:rsidR="00CF7416">
        <w:t>articulars of offence</w:t>
      </w:r>
      <w:r>
        <w:t xml:space="preserve"> are that the </w:t>
      </w:r>
      <w:r w:rsidR="00B04FEB">
        <w:t>Accused</w:t>
      </w:r>
      <w:r w:rsidR="00872AC0">
        <w:t xml:space="preserve">, </w:t>
      </w:r>
      <w:r w:rsidR="00F60092">
        <w:t xml:space="preserve">FJ on 30 April 2017 at the complainant’s grandmother’s </w:t>
      </w:r>
      <w:r w:rsidR="00F73320">
        <w:t>residence</w:t>
      </w:r>
      <w:r w:rsidR="00F60092">
        <w:t xml:space="preserve"> at Perseverance, sexually assaulted one</w:t>
      </w:r>
      <w:r w:rsidR="00B04FEB">
        <w:t xml:space="preserve"> (sic)</w:t>
      </w:r>
      <w:r w:rsidR="00F60092">
        <w:t xml:space="preserve"> namely MA, aged 12 years old at the time of incident, by penetrating the body orifice namely</w:t>
      </w:r>
      <w:r>
        <w:t xml:space="preserve"> the vagina</w:t>
      </w:r>
      <w:r w:rsidR="00F60092">
        <w:t xml:space="preserve"> of the said MA with his penis for a sexual purpose</w:t>
      </w:r>
      <w:r w:rsidR="00F73320">
        <w:t>.</w:t>
      </w:r>
      <w:r w:rsidR="00F60092">
        <w:t xml:space="preserve"> </w:t>
      </w:r>
    </w:p>
    <w:p w:rsidR="004E503E" w:rsidRDefault="004E503E" w:rsidP="007E74A6">
      <w:pPr>
        <w:pStyle w:val="JudgmentText"/>
      </w:pPr>
      <w:r>
        <w:t xml:space="preserve">Counsel for the </w:t>
      </w:r>
      <w:r w:rsidR="00B04FEB">
        <w:t>Accused</w:t>
      </w:r>
      <w:r w:rsidR="00872AC0">
        <w:t xml:space="preserve"> </w:t>
      </w:r>
      <w:r>
        <w:t xml:space="preserve">called for a Probation </w:t>
      </w:r>
      <w:r w:rsidR="00F875B5">
        <w:t>Report, which</w:t>
      </w:r>
      <w:r>
        <w:t xml:space="preserve"> was duly provided to the court. The report informs the </w:t>
      </w:r>
      <w:r w:rsidR="00B04FEB">
        <w:t>C</w:t>
      </w:r>
      <w:r w:rsidR="00346245">
        <w:t>ourt</w:t>
      </w:r>
      <w:r>
        <w:t xml:space="preserve"> that the </w:t>
      </w:r>
      <w:r w:rsidR="00B04FEB">
        <w:t>Accused</w:t>
      </w:r>
      <w:r w:rsidR="00872AC0">
        <w:t xml:space="preserve"> </w:t>
      </w:r>
      <w:r>
        <w:t>is 31 years old</w:t>
      </w:r>
      <w:r w:rsidR="00346245">
        <w:t xml:space="preserve"> </w:t>
      </w:r>
      <w:r>
        <w:t xml:space="preserve">and has two children </w:t>
      </w:r>
      <w:r>
        <w:lastRenderedPageBreak/>
        <w:t xml:space="preserve">aged four and one and </w:t>
      </w:r>
      <w:r w:rsidR="00F875B5">
        <w:t>half;</w:t>
      </w:r>
      <w:r w:rsidR="00B04FEB">
        <w:t xml:space="preserve"> </w:t>
      </w:r>
      <w:r>
        <w:t xml:space="preserve">and his girlfriend is currently pregnant. He has been employed in various capacities inter alia: as a mechanic, driver and in the take away industry.  </w:t>
      </w:r>
    </w:p>
    <w:p w:rsidR="00346245" w:rsidRDefault="00346245" w:rsidP="007E74A6">
      <w:pPr>
        <w:pStyle w:val="JudgmentText"/>
      </w:pPr>
      <w:r>
        <w:t xml:space="preserve">He has throughout the interview with Probation Services maintained his innocence. His mother blames the </w:t>
      </w:r>
      <w:r w:rsidR="00B04FEB">
        <w:t>A</w:t>
      </w:r>
      <w:r>
        <w:t xml:space="preserve">ccused’s ex-girlfriend </w:t>
      </w:r>
      <w:r w:rsidR="00B04FEB">
        <w:t xml:space="preserve">for the incident </w:t>
      </w:r>
      <w:r>
        <w:t xml:space="preserve">and believes </w:t>
      </w:r>
      <w:r w:rsidR="00B04FEB">
        <w:t xml:space="preserve">the Accused </w:t>
      </w:r>
      <w:r>
        <w:t xml:space="preserve">did not get a fair trial. No mitigating factors have been outlined in the report.  </w:t>
      </w:r>
    </w:p>
    <w:p w:rsidR="00346245" w:rsidRDefault="00346245" w:rsidP="007E74A6">
      <w:pPr>
        <w:pStyle w:val="JudgmentText"/>
      </w:pPr>
      <w:r>
        <w:t xml:space="preserve">Counsel for the </w:t>
      </w:r>
      <w:r w:rsidR="00B04FEB">
        <w:t xml:space="preserve">Accused </w:t>
      </w:r>
      <w:r>
        <w:t xml:space="preserve">submitted that what is of note is that the </w:t>
      </w:r>
      <w:r w:rsidR="00B04FEB">
        <w:t xml:space="preserve">Accused </w:t>
      </w:r>
      <w:r>
        <w:t xml:space="preserve">is a kind person, a devoted family and would not otherwise hurt other persons. </w:t>
      </w:r>
      <w:r w:rsidR="00872AC0">
        <w:t>He further submits that a</w:t>
      </w:r>
      <w:r>
        <w:t xml:space="preserve">lthough </w:t>
      </w:r>
      <w:r w:rsidR="00872AC0">
        <w:t>t</w:t>
      </w:r>
      <w:r>
        <w:t xml:space="preserve">he </w:t>
      </w:r>
      <w:r w:rsidR="00872AC0">
        <w:t xml:space="preserve">Accused </w:t>
      </w:r>
      <w:r>
        <w:t xml:space="preserve">has committed two traffic offences, these ought not to be considered by the </w:t>
      </w:r>
      <w:r w:rsidR="00872AC0">
        <w:t>C</w:t>
      </w:r>
      <w:r>
        <w:t xml:space="preserve">ourt as they are not related offenses and the </w:t>
      </w:r>
      <w:r w:rsidR="00B04FEB">
        <w:t xml:space="preserve">Accused </w:t>
      </w:r>
      <w:r>
        <w:t xml:space="preserve">should be treated a first offender. Lastly, Counsel has submitted that the court ought to bear in mind the fact that the accused’s girlfriend is pregnant and that </w:t>
      </w:r>
      <w:proofErr w:type="gramStart"/>
      <w:r>
        <w:t>the has</w:t>
      </w:r>
      <w:proofErr w:type="gramEnd"/>
      <w:r>
        <w:t xml:space="preserve"> other children who also are dependent on their father.  </w:t>
      </w:r>
    </w:p>
    <w:p w:rsidR="00346245" w:rsidRDefault="00346245" w:rsidP="007E74A6">
      <w:pPr>
        <w:pStyle w:val="JudgmentText"/>
      </w:pPr>
      <w:r>
        <w:t>For the purposes of the sentence</w:t>
      </w:r>
      <w:r w:rsidR="006D3D78">
        <w:t>,</w:t>
      </w:r>
      <w:r>
        <w:t xml:space="preserve"> I consider the </w:t>
      </w:r>
      <w:r w:rsidR="00B04FEB">
        <w:t xml:space="preserve">Accused </w:t>
      </w:r>
      <w:r>
        <w:t xml:space="preserve">as a first offender and take into account the mitigating factors as outlined by counsel. </w:t>
      </w:r>
      <w:r w:rsidR="00361183">
        <w:t xml:space="preserve">However, it is clear to the court that the </w:t>
      </w:r>
      <w:r w:rsidR="00B04FEB">
        <w:t xml:space="preserve">Accused </w:t>
      </w:r>
      <w:r w:rsidR="00361183">
        <w:t xml:space="preserve">had partaken in a picnic, then a party and had consumed much alcohol with others on the day of the incident. He had shared a bed with his ex-girlfriend, his son and the 12-year-old complainant. That itself speaks of the dysfunctionality of the situation and mores that should not be encouraged. </w:t>
      </w:r>
    </w:p>
    <w:p w:rsidR="00361183" w:rsidRDefault="00361183" w:rsidP="00361183">
      <w:pPr>
        <w:pStyle w:val="JudgmentText"/>
      </w:pPr>
      <w:r>
        <w:t xml:space="preserve">In </w:t>
      </w:r>
      <w:r w:rsidRPr="00361183">
        <w:rPr>
          <w:i/>
        </w:rPr>
        <w:t>GK v The Republic SCA46/2014 (judgment delivered on 21 April, 2017)</w:t>
      </w:r>
      <w:r w:rsidR="00A11CE8">
        <w:t xml:space="preserve"> in which the </w:t>
      </w:r>
      <w:r w:rsidR="00B04FEB">
        <w:t>Accused</w:t>
      </w:r>
      <w:r w:rsidR="00872AC0">
        <w:t xml:space="preserve"> </w:t>
      </w:r>
      <w:r w:rsidR="00A11CE8">
        <w:t>w</w:t>
      </w:r>
      <w:r w:rsidR="00872AC0">
        <w:t>a</w:t>
      </w:r>
      <w:r w:rsidR="00A11CE8">
        <w:t>s sentence</w:t>
      </w:r>
      <w:r w:rsidR="00872AC0">
        <w:t>d</w:t>
      </w:r>
      <w:r w:rsidR="00A11CE8">
        <w:t xml:space="preserve"> to 8 years’ imprisonment for having anal sex with a 15-year-old boy while intoxicated in a cell, </w:t>
      </w:r>
      <w:r w:rsidR="00A11CE8">
        <w:rPr>
          <w:i/>
        </w:rPr>
        <w:t>the</w:t>
      </w:r>
      <w:r w:rsidRPr="00361183">
        <w:t xml:space="preserve"> Court of </w:t>
      </w:r>
      <w:r>
        <w:t>A</w:t>
      </w:r>
      <w:r w:rsidRPr="00361183">
        <w:t>ppeal</w:t>
      </w:r>
      <w:r>
        <w:t xml:space="preserve"> stated</w:t>
      </w:r>
      <w:r w:rsidRPr="00361183">
        <w:t xml:space="preserve">: </w:t>
      </w:r>
    </w:p>
    <w:p w:rsidR="00361183" w:rsidRPr="00A11CE8" w:rsidRDefault="00361183" w:rsidP="00A11CE8">
      <w:pPr>
        <w:pStyle w:val="Unnumberedquote"/>
      </w:pPr>
      <w:r w:rsidRPr="00A11CE8">
        <w:t xml:space="preserve">″We may not stay insensitive to the call of the day in this area of criminal law. </w:t>
      </w:r>
      <w:r w:rsidR="00B04FEB">
        <w:t xml:space="preserve">Accused </w:t>
      </w:r>
      <w:r w:rsidRPr="00A11CE8">
        <w:t xml:space="preserve">persons convicted of such offences shall not expect leniency from the Court of Appeal or any other Court for that matter″. </w:t>
      </w:r>
    </w:p>
    <w:p w:rsidR="00A11CE8" w:rsidRDefault="00A11CE8" w:rsidP="00A11CE8">
      <w:pPr>
        <w:pStyle w:val="Unnumberedquote"/>
      </w:pPr>
    </w:p>
    <w:p w:rsidR="00A11CE8" w:rsidRDefault="00A11CE8" w:rsidP="00A11CE8">
      <w:pPr>
        <w:pStyle w:val="JudgmentText"/>
        <w:keepNext/>
      </w:pPr>
      <w:r>
        <w:t xml:space="preserve">In </w:t>
      </w:r>
      <w:r w:rsidRPr="00A11CE8">
        <w:rPr>
          <w:i/>
        </w:rPr>
        <w:t xml:space="preserve">Trevor </w:t>
      </w:r>
      <w:proofErr w:type="spellStart"/>
      <w:r w:rsidRPr="00A11CE8">
        <w:rPr>
          <w:i/>
        </w:rPr>
        <w:t>Zialor</w:t>
      </w:r>
      <w:proofErr w:type="spellEnd"/>
      <w:r w:rsidRPr="00A11CE8">
        <w:rPr>
          <w:i/>
        </w:rPr>
        <w:t xml:space="preserve"> v R</w:t>
      </w:r>
      <w:r w:rsidRPr="00A11CE8">
        <w:t xml:space="preserve"> (Criminal Appeal SCA 10/2016) [2017] SCCA 42 (07 December 2017)</w:t>
      </w:r>
      <w:r>
        <w:t xml:space="preserve"> where the </w:t>
      </w:r>
      <w:r w:rsidR="00B04FEB">
        <w:t xml:space="preserve">Accused </w:t>
      </w:r>
      <w:r>
        <w:t>had sexually assaulted a 12 year old girl, a sentence of 11 years was maintained. I</w:t>
      </w:r>
      <w:r w:rsidRPr="00A11CE8">
        <w:t xml:space="preserve">n </w:t>
      </w:r>
      <w:r w:rsidRPr="00A11CE8">
        <w:rPr>
          <w:i/>
        </w:rPr>
        <w:t>JB v The R</w:t>
      </w:r>
      <w:r w:rsidRPr="00A11CE8">
        <w:t xml:space="preserve"> SCA 4/2015, a 71-year old man at the time of trial was convicted on his own plea of </w:t>
      </w:r>
      <w:proofErr w:type="spellStart"/>
      <w:r w:rsidRPr="00A11CE8">
        <w:t>guilt</w:t>
      </w:r>
      <w:proofErr w:type="spellEnd"/>
      <w:r w:rsidRPr="00A11CE8">
        <w:t xml:space="preserve"> to the offence of sexual assault of his 4-year-old </w:t>
      </w:r>
      <w:r w:rsidRPr="00A11CE8">
        <w:lastRenderedPageBreak/>
        <w:t>granddaughter.</w:t>
      </w:r>
      <w:r>
        <w:t xml:space="preserve"> </w:t>
      </w:r>
      <w:r w:rsidRPr="00A11CE8">
        <w:t>He was sentenced to a term of 10 years imprisonment. He appealed the decision and, when warned by this Court that should the appeal fail he ran the high risk of enhancement of the sentence in view of the seriousness of the offence he had committed, he promptly withdrew his appeal.</w:t>
      </w:r>
    </w:p>
    <w:p w:rsidR="00A11CE8" w:rsidRDefault="00A11CE8" w:rsidP="00A11CE8">
      <w:pPr>
        <w:pStyle w:val="JudgmentText"/>
        <w:keepNext/>
      </w:pPr>
      <w:r>
        <w:t xml:space="preserve">In </w:t>
      </w:r>
      <w:r w:rsidRPr="00A11CE8">
        <w:rPr>
          <w:i/>
        </w:rPr>
        <w:t>Marengo v R</w:t>
      </w:r>
      <w:r w:rsidRPr="00A11CE8">
        <w:t xml:space="preserve"> (Criminal Appeal SCA 29/2018) [2019] SCCA 28 (23 August 2019)</w:t>
      </w:r>
      <w:r w:rsidR="00D924FA">
        <w:t xml:space="preserve"> the </w:t>
      </w:r>
      <w:r w:rsidR="00872AC0">
        <w:t>C</w:t>
      </w:r>
      <w:r w:rsidR="00D924FA">
        <w:t xml:space="preserve">ourt of </w:t>
      </w:r>
      <w:r w:rsidR="00872AC0">
        <w:t>A</w:t>
      </w:r>
      <w:r w:rsidR="00D924FA">
        <w:t xml:space="preserve">ppeal maintained the sentence of </w:t>
      </w:r>
      <w:r w:rsidR="00B04FEB">
        <w:t>eight</w:t>
      </w:r>
      <w:r w:rsidR="00D924FA">
        <w:t xml:space="preserve"> years impo</w:t>
      </w:r>
      <w:r w:rsidR="00B04FEB">
        <w:t>s</w:t>
      </w:r>
      <w:r w:rsidR="00D924FA">
        <w:t xml:space="preserve">ed on the </w:t>
      </w:r>
      <w:r w:rsidR="00B04FEB">
        <w:t xml:space="preserve">Accused </w:t>
      </w:r>
      <w:r w:rsidR="00D924FA">
        <w:t>for the se</w:t>
      </w:r>
      <w:r w:rsidR="00B04FEB">
        <w:t>x</w:t>
      </w:r>
      <w:r w:rsidR="00D924FA">
        <w:t>ual ass</w:t>
      </w:r>
      <w:r w:rsidR="00B04FEB">
        <w:t>a</w:t>
      </w:r>
      <w:r w:rsidR="00D924FA">
        <w:t>ult of an ei</w:t>
      </w:r>
      <w:r w:rsidR="00B04FEB">
        <w:t>ght</w:t>
      </w:r>
      <w:r w:rsidR="00D924FA">
        <w:t xml:space="preserve"> year old girl. </w:t>
      </w:r>
    </w:p>
    <w:p w:rsidR="00872AC0" w:rsidRPr="00872AC0" w:rsidRDefault="00B04FEB" w:rsidP="00872AC0">
      <w:pPr>
        <w:pStyle w:val="JudgmentText"/>
      </w:pPr>
      <w:r>
        <w:t xml:space="preserve">In view of the seriousness of the offence and in keeping with previous </w:t>
      </w:r>
      <w:r w:rsidR="006D3D78">
        <w:t xml:space="preserve">precedents, I sentence the Accused to eight years imprisonment. Time spent on remand </w:t>
      </w:r>
      <w:r w:rsidR="00872AC0">
        <w:t xml:space="preserve">will </w:t>
      </w:r>
      <w:r w:rsidR="00872AC0" w:rsidRPr="00872AC0">
        <w:t xml:space="preserve">count towards sentence. </w:t>
      </w:r>
    </w:p>
    <w:p w:rsidR="00B04FEB" w:rsidRDefault="00B04FEB" w:rsidP="00872AC0">
      <w:pPr>
        <w:pStyle w:val="JudgmentText"/>
        <w:keepNext/>
        <w:numPr>
          <w:ilvl w:val="0"/>
          <w:numId w:val="0"/>
        </w:numPr>
      </w:pPr>
    </w:p>
    <w:p w:rsidR="006A68E2" w:rsidRPr="00FD1C54" w:rsidRDefault="00722761" w:rsidP="00872AC0">
      <w:pPr>
        <w:pStyle w:val="JudgmentText"/>
        <w:keepNext/>
        <w:numPr>
          <w:ilvl w:val="0"/>
          <w:numId w:val="0"/>
        </w:numPr>
      </w:pPr>
      <w:r w:rsidRPr="00FD1C54">
        <w:t>Signed, dated and delivered at Ile du Port</w:t>
      </w:r>
      <w:r w:rsidR="0070371E" w:rsidRPr="00FD1C54">
        <w:t xml:space="preserve"> </w:t>
      </w:r>
      <w:r w:rsidR="00591313" w:rsidRPr="00FD1C54">
        <w:t xml:space="preserve">on </w:t>
      </w:r>
      <w:r w:rsidR="00AF3C9E">
        <w:t>7</w:t>
      </w:r>
      <w:r w:rsidR="00591313" w:rsidRPr="00FD1C54">
        <w:t xml:space="preserve"> September </w:t>
      </w:r>
      <w:r w:rsidR="00AF3C9E">
        <w:t>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bookmarkEnd w:id="0"/>
    <w:p w:rsidR="00235626" w:rsidRDefault="00235626" w:rsidP="00235626">
      <w:pPr>
        <w:tabs>
          <w:tab w:val="left" w:pos="2160"/>
        </w:tabs>
        <w:rPr>
          <w:rFonts w:ascii="Times New Roman" w:hAnsi="Times New Roman" w:cs="Times New Roman"/>
          <w:sz w:val="24"/>
          <w:szCs w:val="24"/>
        </w:rPr>
      </w:pPr>
    </w:p>
    <w:sectPr w:rsid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37" w:rsidRDefault="00434C37" w:rsidP="006A68E2">
      <w:pPr>
        <w:spacing w:after="0" w:line="240" w:lineRule="auto"/>
      </w:pPr>
      <w:r>
        <w:separator/>
      </w:r>
    </w:p>
  </w:endnote>
  <w:endnote w:type="continuationSeparator" w:id="0">
    <w:p w:rsidR="00434C37" w:rsidRDefault="00434C3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CB32E4" w:rsidRDefault="00CB32E4">
        <w:pPr>
          <w:pStyle w:val="Footer"/>
          <w:jc w:val="center"/>
        </w:pPr>
        <w:r>
          <w:fldChar w:fldCharType="begin"/>
        </w:r>
        <w:r>
          <w:instrText xml:space="preserve"> PAGE   \* MERGEFORMAT </w:instrText>
        </w:r>
        <w:r>
          <w:fldChar w:fldCharType="separate"/>
        </w:r>
        <w:r w:rsidR="005738B0">
          <w:rPr>
            <w:noProof/>
          </w:rPr>
          <w:t>3</w:t>
        </w:r>
        <w:r>
          <w:rPr>
            <w:noProof/>
          </w:rPr>
          <w:fldChar w:fldCharType="end"/>
        </w:r>
      </w:p>
    </w:sdtContent>
  </w:sdt>
  <w:p w:rsidR="00CB32E4" w:rsidRDefault="00CB3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37" w:rsidRDefault="00434C37" w:rsidP="006A68E2">
      <w:pPr>
        <w:spacing w:after="0" w:line="240" w:lineRule="auto"/>
      </w:pPr>
      <w:r>
        <w:separator/>
      </w:r>
    </w:p>
  </w:footnote>
  <w:footnote w:type="continuationSeparator" w:id="0">
    <w:p w:rsidR="00434C37" w:rsidRDefault="00434C3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1E9820AE"/>
    <w:lvl w:ilvl="0" w:tplc="0C20A97A">
      <w:start w:val="1"/>
      <w:numFmt w:val="decimal"/>
      <w:pStyle w:val="NumberedQuotationindent1"/>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9337AB"/>
    <w:multiLevelType w:val="hybridMultilevel"/>
    <w:tmpl w:val="B3708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9"/>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B1"/>
    <w:rsid w:val="00002FD4"/>
    <w:rsid w:val="00025CDF"/>
    <w:rsid w:val="00040193"/>
    <w:rsid w:val="00062DE2"/>
    <w:rsid w:val="000635D7"/>
    <w:rsid w:val="000649F0"/>
    <w:rsid w:val="00071B84"/>
    <w:rsid w:val="0008560D"/>
    <w:rsid w:val="0009242F"/>
    <w:rsid w:val="00095F89"/>
    <w:rsid w:val="00097D19"/>
    <w:rsid w:val="000E178F"/>
    <w:rsid w:val="000E3601"/>
    <w:rsid w:val="000E6AED"/>
    <w:rsid w:val="00100151"/>
    <w:rsid w:val="001135C2"/>
    <w:rsid w:val="00130AE7"/>
    <w:rsid w:val="0014227F"/>
    <w:rsid w:val="001428B9"/>
    <w:rsid w:val="001446E4"/>
    <w:rsid w:val="00147EC6"/>
    <w:rsid w:val="00152383"/>
    <w:rsid w:val="001723B1"/>
    <w:rsid w:val="0018431E"/>
    <w:rsid w:val="00187CF7"/>
    <w:rsid w:val="00191B1D"/>
    <w:rsid w:val="001965BA"/>
    <w:rsid w:val="001B0BBC"/>
    <w:rsid w:val="001C78EC"/>
    <w:rsid w:val="001C7971"/>
    <w:rsid w:val="001C7EFD"/>
    <w:rsid w:val="001D33D2"/>
    <w:rsid w:val="001E343C"/>
    <w:rsid w:val="001E7EF1"/>
    <w:rsid w:val="001F7C15"/>
    <w:rsid w:val="002015F8"/>
    <w:rsid w:val="00212006"/>
    <w:rsid w:val="0021402A"/>
    <w:rsid w:val="00214DB4"/>
    <w:rsid w:val="00221BF6"/>
    <w:rsid w:val="002330E0"/>
    <w:rsid w:val="00235626"/>
    <w:rsid w:val="00243AE1"/>
    <w:rsid w:val="00245482"/>
    <w:rsid w:val="00245565"/>
    <w:rsid w:val="00250AD2"/>
    <w:rsid w:val="002763E6"/>
    <w:rsid w:val="00296657"/>
    <w:rsid w:val="002D1B22"/>
    <w:rsid w:val="002D4568"/>
    <w:rsid w:val="002D4EB8"/>
    <w:rsid w:val="002E2AE3"/>
    <w:rsid w:val="002E2EFF"/>
    <w:rsid w:val="002F2A25"/>
    <w:rsid w:val="003137B8"/>
    <w:rsid w:val="003369E8"/>
    <w:rsid w:val="00344425"/>
    <w:rsid w:val="00346245"/>
    <w:rsid w:val="00346D7F"/>
    <w:rsid w:val="00352779"/>
    <w:rsid w:val="003609F8"/>
    <w:rsid w:val="00361183"/>
    <w:rsid w:val="003615E7"/>
    <w:rsid w:val="00370689"/>
    <w:rsid w:val="00373919"/>
    <w:rsid w:val="00380619"/>
    <w:rsid w:val="00382A26"/>
    <w:rsid w:val="00383636"/>
    <w:rsid w:val="00387F70"/>
    <w:rsid w:val="00392EEA"/>
    <w:rsid w:val="003A6C9E"/>
    <w:rsid w:val="003A7DAE"/>
    <w:rsid w:val="003D02EE"/>
    <w:rsid w:val="003E2E94"/>
    <w:rsid w:val="003E709E"/>
    <w:rsid w:val="003F2DCA"/>
    <w:rsid w:val="003F5F14"/>
    <w:rsid w:val="00403F2C"/>
    <w:rsid w:val="00403F4C"/>
    <w:rsid w:val="00405958"/>
    <w:rsid w:val="004074A3"/>
    <w:rsid w:val="00412994"/>
    <w:rsid w:val="00417D5F"/>
    <w:rsid w:val="004300EA"/>
    <w:rsid w:val="00430EF7"/>
    <w:rsid w:val="00434C37"/>
    <w:rsid w:val="00463B4E"/>
    <w:rsid w:val="004664C7"/>
    <w:rsid w:val="00467807"/>
    <w:rsid w:val="00472219"/>
    <w:rsid w:val="00473504"/>
    <w:rsid w:val="004808C8"/>
    <w:rsid w:val="00486AE9"/>
    <w:rsid w:val="00496530"/>
    <w:rsid w:val="004972D3"/>
    <w:rsid w:val="004A2599"/>
    <w:rsid w:val="004A3836"/>
    <w:rsid w:val="004A5053"/>
    <w:rsid w:val="004A6F37"/>
    <w:rsid w:val="004C16E0"/>
    <w:rsid w:val="004C3645"/>
    <w:rsid w:val="004D6C3E"/>
    <w:rsid w:val="004E2756"/>
    <w:rsid w:val="004E503E"/>
    <w:rsid w:val="004E6F2D"/>
    <w:rsid w:val="004F63C2"/>
    <w:rsid w:val="00500A61"/>
    <w:rsid w:val="0050270C"/>
    <w:rsid w:val="00507360"/>
    <w:rsid w:val="00514439"/>
    <w:rsid w:val="00516D7E"/>
    <w:rsid w:val="00520D33"/>
    <w:rsid w:val="005241BA"/>
    <w:rsid w:val="005268BD"/>
    <w:rsid w:val="005349BC"/>
    <w:rsid w:val="00556008"/>
    <w:rsid w:val="00556455"/>
    <w:rsid w:val="005623B0"/>
    <w:rsid w:val="00571C84"/>
    <w:rsid w:val="005738B0"/>
    <w:rsid w:val="00574C00"/>
    <w:rsid w:val="005826C0"/>
    <w:rsid w:val="00591313"/>
    <w:rsid w:val="005954C1"/>
    <w:rsid w:val="005A18D7"/>
    <w:rsid w:val="005A5FCB"/>
    <w:rsid w:val="005B12AA"/>
    <w:rsid w:val="005B621E"/>
    <w:rsid w:val="005C3AE8"/>
    <w:rsid w:val="005D4844"/>
    <w:rsid w:val="005D4903"/>
    <w:rsid w:val="0061354A"/>
    <w:rsid w:val="00626188"/>
    <w:rsid w:val="00635504"/>
    <w:rsid w:val="0064097D"/>
    <w:rsid w:val="006438F6"/>
    <w:rsid w:val="00652326"/>
    <w:rsid w:val="00654557"/>
    <w:rsid w:val="006548AF"/>
    <w:rsid w:val="0065720F"/>
    <w:rsid w:val="006600B4"/>
    <w:rsid w:val="00661720"/>
    <w:rsid w:val="00662CEA"/>
    <w:rsid w:val="00694771"/>
    <w:rsid w:val="006A68E2"/>
    <w:rsid w:val="006B7C0C"/>
    <w:rsid w:val="006C416B"/>
    <w:rsid w:val="006D3D78"/>
    <w:rsid w:val="006E19E1"/>
    <w:rsid w:val="006F72D3"/>
    <w:rsid w:val="0070371E"/>
    <w:rsid w:val="00712C42"/>
    <w:rsid w:val="00714902"/>
    <w:rsid w:val="00714A5A"/>
    <w:rsid w:val="00720AF3"/>
    <w:rsid w:val="00722761"/>
    <w:rsid w:val="0073136A"/>
    <w:rsid w:val="00732E38"/>
    <w:rsid w:val="00736A3B"/>
    <w:rsid w:val="00747D23"/>
    <w:rsid w:val="00755A03"/>
    <w:rsid w:val="00785590"/>
    <w:rsid w:val="00796B89"/>
    <w:rsid w:val="007A427A"/>
    <w:rsid w:val="007A4756"/>
    <w:rsid w:val="007A49DD"/>
    <w:rsid w:val="007B43F3"/>
    <w:rsid w:val="007C193A"/>
    <w:rsid w:val="007C70E1"/>
    <w:rsid w:val="007D1461"/>
    <w:rsid w:val="007D25FE"/>
    <w:rsid w:val="007E2ED8"/>
    <w:rsid w:val="007F6CC5"/>
    <w:rsid w:val="008001C8"/>
    <w:rsid w:val="008073AD"/>
    <w:rsid w:val="00810A8C"/>
    <w:rsid w:val="008159C1"/>
    <w:rsid w:val="0083139F"/>
    <w:rsid w:val="008577B7"/>
    <w:rsid w:val="00871CB1"/>
    <w:rsid w:val="00872AC0"/>
    <w:rsid w:val="00872EF1"/>
    <w:rsid w:val="008746C5"/>
    <w:rsid w:val="008B3C7E"/>
    <w:rsid w:val="008B41B7"/>
    <w:rsid w:val="008D3895"/>
    <w:rsid w:val="008D5667"/>
    <w:rsid w:val="008E4615"/>
    <w:rsid w:val="008E771B"/>
    <w:rsid w:val="009007A3"/>
    <w:rsid w:val="00910C0C"/>
    <w:rsid w:val="00917E88"/>
    <w:rsid w:val="009268C2"/>
    <w:rsid w:val="00947DFF"/>
    <w:rsid w:val="009539C2"/>
    <w:rsid w:val="00956393"/>
    <w:rsid w:val="00956F3C"/>
    <w:rsid w:val="00972B21"/>
    <w:rsid w:val="0097557A"/>
    <w:rsid w:val="00982FF9"/>
    <w:rsid w:val="00997E84"/>
    <w:rsid w:val="009A769C"/>
    <w:rsid w:val="009B495E"/>
    <w:rsid w:val="009E0665"/>
    <w:rsid w:val="009F125D"/>
    <w:rsid w:val="009F265F"/>
    <w:rsid w:val="009F3EA1"/>
    <w:rsid w:val="00A026AB"/>
    <w:rsid w:val="00A11CE8"/>
    <w:rsid w:val="00A1297A"/>
    <w:rsid w:val="00A2058F"/>
    <w:rsid w:val="00A21732"/>
    <w:rsid w:val="00A27AF8"/>
    <w:rsid w:val="00A407FD"/>
    <w:rsid w:val="00A416CF"/>
    <w:rsid w:val="00A50247"/>
    <w:rsid w:val="00A5619D"/>
    <w:rsid w:val="00A57171"/>
    <w:rsid w:val="00A853D8"/>
    <w:rsid w:val="00A92432"/>
    <w:rsid w:val="00A95691"/>
    <w:rsid w:val="00AA79A1"/>
    <w:rsid w:val="00AB622A"/>
    <w:rsid w:val="00AC085F"/>
    <w:rsid w:val="00AC4AF7"/>
    <w:rsid w:val="00AC722B"/>
    <w:rsid w:val="00AD361D"/>
    <w:rsid w:val="00AF33AA"/>
    <w:rsid w:val="00AF3C9E"/>
    <w:rsid w:val="00B03209"/>
    <w:rsid w:val="00B04FEB"/>
    <w:rsid w:val="00B12D09"/>
    <w:rsid w:val="00B1350E"/>
    <w:rsid w:val="00B23B37"/>
    <w:rsid w:val="00B5291C"/>
    <w:rsid w:val="00B72B76"/>
    <w:rsid w:val="00B916DC"/>
    <w:rsid w:val="00B950DF"/>
    <w:rsid w:val="00BA5956"/>
    <w:rsid w:val="00BB1209"/>
    <w:rsid w:val="00BB1A3E"/>
    <w:rsid w:val="00BB5FF9"/>
    <w:rsid w:val="00BC680D"/>
    <w:rsid w:val="00BC73B1"/>
    <w:rsid w:val="00BD7D51"/>
    <w:rsid w:val="00BE2693"/>
    <w:rsid w:val="00C0006E"/>
    <w:rsid w:val="00C048A8"/>
    <w:rsid w:val="00C06301"/>
    <w:rsid w:val="00C2466E"/>
    <w:rsid w:val="00C24E5F"/>
    <w:rsid w:val="00C34D9F"/>
    <w:rsid w:val="00C36C2A"/>
    <w:rsid w:val="00C36EEC"/>
    <w:rsid w:val="00C41D61"/>
    <w:rsid w:val="00C5294D"/>
    <w:rsid w:val="00C552BD"/>
    <w:rsid w:val="00C671F0"/>
    <w:rsid w:val="00C742BB"/>
    <w:rsid w:val="00CA5022"/>
    <w:rsid w:val="00CA72BA"/>
    <w:rsid w:val="00CB03E8"/>
    <w:rsid w:val="00CB32E4"/>
    <w:rsid w:val="00CC437E"/>
    <w:rsid w:val="00CD09C7"/>
    <w:rsid w:val="00CF68D6"/>
    <w:rsid w:val="00CF7416"/>
    <w:rsid w:val="00D04B63"/>
    <w:rsid w:val="00D16370"/>
    <w:rsid w:val="00D30B15"/>
    <w:rsid w:val="00D31F1B"/>
    <w:rsid w:val="00D32288"/>
    <w:rsid w:val="00D33DBF"/>
    <w:rsid w:val="00D644FA"/>
    <w:rsid w:val="00D67DCE"/>
    <w:rsid w:val="00D710E7"/>
    <w:rsid w:val="00D7765B"/>
    <w:rsid w:val="00D9235B"/>
    <w:rsid w:val="00D924FA"/>
    <w:rsid w:val="00D94FE1"/>
    <w:rsid w:val="00DB4777"/>
    <w:rsid w:val="00DF1FB9"/>
    <w:rsid w:val="00E01EEF"/>
    <w:rsid w:val="00E1659A"/>
    <w:rsid w:val="00E37F2C"/>
    <w:rsid w:val="00E465D4"/>
    <w:rsid w:val="00E47E65"/>
    <w:rsid w:val="00E57EB4"/>
    <w:rsid w:val="00E661FE"/>
    <w:rsid w:val="00E808C2"/>
    <w:rsid w:val="00EA785E"/>
    <w:rsid w:val="00EB649A"/>
    <w:rsid w:val="00EC0BB0"/>
    <w:rsid w:val="00EC1E01"/>
    <w:rsid w:val="00EC2FB8"/>
    <w:rsid w:val="00EC45A2"/>
    <w:rsid w:val="00EC7EF7"/>
    <w:rsid w:val="00ED0BFC"/>
    <w:rsid w:val="00ED60E3"/>
    <w:rsid w:val="00EF0ED4"/>
    <w:rsid w:val="00EF4ABA"/>
    <w:rsid w:val="00EF531C"/>
    <w:rsid w:val="00F0291A"/>
    <w:rsid w:val="00F24580"/>
    <w:rsid w:val="00F26EB8"/>
    <w:rsid w:val="00F2783D"/>
    <w:rsid w:val="00F33B83"/>
    <w:rsid w:val="00F52F23"/>
    <w:rsid w:val="00F60092"/>
    <w:rsid w:val="00F619D1"/>
    <w:rsid w:val="00F67C72"/>
    <w:rsid w:val="00F73320"/>
    <w:rsid w:val="00F85A0C"/>
    <w:rsid w:val="00F86EC5"/>
    <w:rsid w:val="00F875B5"/>
    <w:rsid w:val="00F8777B"/>
    <w:rsid w:val="00FB160B"/>
    <w:rsid w:val="00FB1963"/>
    <w:rsid w:val="00FC72BD"/>
    <w:rsid w:val="00FD1C54"/>
    <w:rsid w:val="00FD6A41"/>
    <w:rsid w:val="00FE5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4773A-D55F-4497-B7D3-79626A4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C74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2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semiHidden/>
    <w:rsid w:val="00B72B76"/>
    <w:rPr>
      <w:rFonts w:asciiTheme="majorHAnsi" w:eastAsiaTheme="majorEastAsia" w:hAnsiTheme="majorHAnsi" w:cstheme="majorBidi"/>
      <w:color w:val="2E74B5" w:themeColor="accent1" w:themeShade="BF"/>
      <w:sz w:val="26"/>
      <w:szCs w:val="26"/>
    </w:rPr>
  </w:style>
  <w:style w:type="paragraph" w:customStyle="1" w:styleId="s30eec3f8">
    <w:name w:val="s30eec3f8"/>
    <w:basedOn w:val="Normal"/>
    <w:rsid w:val="00E5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E57EB4"/>
  </w:style>
  <w:style w:type="character" w:customStyle="1" w:styleId="Heading1Char">
    <w:name w:val="Heading 1 Char"/>
    <w:basedOn w:val="DefaultParagraphFont"/>
    <w:link w:val="Heading1"/>
    <w:uiPriority w:val="9"/>
    <w:rsid w:val="00C742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306">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9149873">
      <w:bodyDiv w:val="1"/>
      <w:marLeft w:val="0"/>
      <w:marRight w:val="0"/>
      <w:marTop w:val="0"/>
      <w:marBottom w:val="0"/>
      <w:divBdr>
        <w:top w:val="none" w:sz="0" w:space="0" w:color="auto"/>
        <w:left w:val="none" w:sz="0" w:space="0" w:color="auto"/>
        <w:bottom w:val="none" w:sz="0" w:space="0" w:color="auto"/>
        <w:right w:val="none" w:sz="0" w:space="0" w:color="auto"/>
      </w:divBdr>
    </w:div>
    <w:div w:id="595210337">
      <w:bodyDiv w:val="1"/>
      <w:marLeft w:val="0"/>
      <w:marRight w:val="0"/>
      <w:marTop w:val="0"/>
      <w:marBottom w:val="0"/>
      <w:divBdr>
        <w:top w:val="none" w:sz="0" w:space="0" w:color="auto"/>
        <w:left w:val="none" w:sz="0" w:space="0" w:color="auto"/>
        <w:bottom w:val="none" w:sz="0" w:space="0" w:color="auto"/>
        <w:right w:val="none" w:sz="0" w:space="0" w:color="auto"/>
      </w:divBdr>
    </w:div>
    <w:div w:id="754285842">
      <w:bodyDiv w:val="1"/>
      <w:marLeft w:val="0"/>
      <w:marRight w:val="0"/>
      <w:marTop w:val="0"/>
      <w:marBottom w:val="0"/>
      <w:divBdr>
        <w:top w:val="none" w:sz="0" w:space="0" w:color="auto"/>
        <w:left w:val="none" w:sz="0" w:space="0" w:color="auto"/>
        <w:bottom w:val="none" w:sz="0" w:space="0" w:color="auto"/>
        <w:right w:val="none" w:sz="0" w:space="0" w:color="auto"/>
      </w:divBdr>
    </w:div>
    <w:div w:id="827601151">
      <w:bodyDiv w:val="1"/>
      <w:marLeft w:val="0"/>
      <w:marRight w:val="0"/>
      <w:marTop w:val="0"/>
      <w:marBottom w:val="0"/>
      <w:divBdr>
        <w:top w:val="none" w:sz="0" w:space="0" w:color="auto"/>
        <w:left w:val="none" w:sz="0" w:space="0" w:color="auto"/>
        <w:bottom w:val="none" w:sz="0" w:space="0" w:color="auto"/>
        <w:right w:val="none" w:sz="0" w:space="0" w:color="auto"/>
      </w:divBdr>
    </w:div>
    <w:div w:id="844131971">
      <w:bodyDiv w:val="1"/>
      <w:marLeft w:val="0"/>
      <w:marRight w:val="0"/>
      <w:marTop w:val="0"/>
      <w:marBottom w:val="0"/>
      <w:divBdr>
        <w:top w:val="none" w:sz="0" w:space="0" w:color="auto"/>
        <w:left w:val="none" w:sz="0" w:space="0" w:color="auto"/>
        <w:bottom w:val="none" w:sz="0" w:space="0" w:color="auto"/>
        <w:right w:val="none" w:sz="0" w:space="0" w:color="auto"/>
      </w:divBdr>
    </w:div>
    <w:div w:id="98805055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5995772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12214646">
      <w:bodyDiv w:val="1"/>
      <w:marLeft w:val="0"/>
      <w:marRight w:val="0"/>
      <w:marTop w:val="0"/>
      <w:marBottom w:val="0"/>
      <w:divBdr>
        <w:top w:val="none" w:sz="0" w:space="0" w:color="auto"/>
        <w:left w:val="none" w:sz="0" w:space="0" w:color="auto"/>
        <w:bottom w:val="none" w:sz="0" w:space="0" w:color="auto"/>
        <w:right w:val="none" w:sz="0" w:space="0" w:color="auto"/>
      </w:divBdr>
    </w:div>
    <w:div w:id="1858733706">
      <w:bodyDiv w:val="1"/>
      <w:marLeft w:val="0"/>
      <w:marRight w:val="0"/>
      <w:marTop w:val="0"/>
      <w:marBottom w:val="0"/>
      <w:divBdr>
        <w:top w:val="none" w:sz="0" w:space="0" w:color="auto"/>
        <w:left w:val="none" w:sz="0" w:space="0" w:color="auto"/>
        <w:bottom w:val="none" w:sz="0" w:space="0" w:color="auto"/>
        <w:right w:val="none" w:sz="0" w:space="0" w:color="auto"/>
      </w:divBdr>
    </w:div>
    <w:div w:id="1975675832">
      <w:bodyDiv w:val="1"/>
      <w:marLeft w:val="0"/>
      <w:marRight w:val="0"/>
      <w:marTop w:val="0"/>
      <w:marBottom w:val="0"/>
      <w:divBdr>
        <w:top w:val="none" w:sz="0" w:space="0" w:color="auto"/>
        <w:left w:val="none" w:sz="0" w:space="0" w:color="auto"/>
        <w:bottom w:val="none" w:sz="0" w:space="0" w:color="auto"/>
        <w:right w:val="none" w:sz="0" w:space="0" w:color="auto"/>
      </w:divBdr>
    </w:div>
    <w:div w:id="1986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B9A8-A8F2-46A9-9562-3DC3A499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Olya Hetsman</cp:lastModifiedBy>
  <cp:revision>4</cp:revision>
  <cp:lastPrinted>2020-09-03T09:49:00Z</cp:lastPrinted>
  <dcterms:created xsi:type="dcterms:W3CDTF">2020-09-08T05:25:00Z</dcterms:created>
  <dcterms:modified xsi:type="dcterms:W3CDTF">2020-09-28T11:04:00Z</dcterms:modified>
</cp:coreProperties>
</file>