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40F89D" w14:textId="77777777" w:rsidR="001D33D2" w:rsidRPr="00BF089B" w:rsidRDefault="001D33D2" w:rsidP="00214DB4">
      <w:pPr>
        <w:tabs>
          <w:tab w:val="left" w:pos="4092"/>
        </w:tabs>
        <w:spacing w:after="0" w:line="240" w:lineRule="auto"/>
        <w:jc w:val="center"/>
        <w:rPr>
          <w:rFonts w:ascii="Times New Roman" w:hAnsi="Times New Roman" w:cs="Times New Roman"/>
          <w:b/>
          <w:sz w:val="24"/>
          <w:szCs w:val="24"/>
        </w:rPr>
      </w:pPr>
      <w:r w:rsidRPr="004A2599">
        <w:rPr>
          <w:rFonts w:ascii="Times New Roman" w:hAnsi="Times New Roman" w:cs="Times New Roman"/>
          <w:b/>
          <w:sz w:val="24"/>
          <w:szCs w:val="24"/>
        </w:rPr>
        <w:t>SUPREME</w:t>
      </w:r>
      <w:r w:rsidR="002C7F4C">
        <w:rPr>
          <w:rFonts w:ascii="Times New Roman" w:hAnsi="Times New Roman" w:cs="Times New Roman"/>
          <w:b/>
          <w:sz w:val="24"/>
          <w:szCs w:val="24"/>
        </w:rPr>
        <w:t xml:space="preserve"> </w:t>
      </w:r>
      <w:r w:rsidRPr="004A2599">
        <w:rPr>
          <w:rFonts w:ascii="Times New Roman" w:hAnsi="Times New Roman" w:cs="Times New Roman"/>
          <w:b/>
          <w:sz w:val="24"/>
          <w:szCs w:val="24"/>
        </w:rPr>
        <w:t>COURT OF SEYCHELLES</w:t>
      </w:r>
      <w:r w:rsidR="00214DB4" w:rsidRPr="00BF089B">
        <w:rPr>
          <w:rFonts w:ascii="Times New Roman" w:hAnsi="Times New Roman" w:cs="Times New Roman"/>
          <w:b/>
          <w:sz w:val="24"/>
          <w:szCs w:val="24"/>
        </w:rPr>
        <w:t xml:space="preserve"> </w:t>
      </w:r>
    </w:p>
    <w:p w14:paraId="718E8802" w14:textId="77777777" w:rsidR="009539C2" w:rsidRPr="00BF089B" w:rsidRDefault="009539C2" w:rsidP="00214DB4">
      <w:pPr>
        <w:pBdr>
          <w:bottom w:val="single" w:sz="4" w:space="1" w:color="auto"/>
        </w:pBdr>
        <w:tabs>
          <w:tab w:val="left" w:pos="4092"/>
        </w:tabs>
        <w:spacing w:line="240" w:lineRule="auto"/>
        <w:jc w:val="center"/>
        <w:rPr>
          <w:rFonts w:ascii="Times New Roman" w:hAnsi="Times New Roman" w:cs="Times New Roman"/>
          <w:b/>
          <w:sz w:val="24"/>
          <w:szCs w:val="24"/>
        </w:rPr>
      </w:pPr>
    </w:p>
    <w:p w14:paraId="0404A0ED" w14:textId="77777777" w:rsidR="00ED0BFC" w:rsidRPr="00BF089B" w:rsidRDefault="00ED0BFC" w:rsidP="00214DB4">
      <w:pPr>
        <w:spacing w:after="0" w:line="240" w:lineRule="auto"/>
        <w:ind w:left="5580"/>
        <w:rPr>
          <w:rFonts w:ascii="Times New Roman" w:hAnsi="Times New Roman" w:cs="Times New Roman"/>
          <w:b/>
          <w:sz w:val="24"/>
          <w:szCs w:val="24"/>
          <w:u w:val="single"/>
        </w:rPr>
      </w:pPr>
      <w:r w:rsidRPr="00BF089B">
        <w:rPr>
          <w:rFonts w:ascii="Times New Roman" w:hAnsi="Times New Roman" w:cs="Times New Roman"/>
          <w:b/>
          <w:sz w:val="24"/>
          <w:szCs w:val="24"/>
          <w:u w:val="single"/>
        </w:rPr>
        <w:t>Reportable</w:t>
      </w:r>
    </w:p>
    <w:p w14:paraId="409E62AA" w14:textId="60B21DC2" w:rsidR="002E2AE3" w:rsidRPr="00BF089B" w:rsidRDefault="0059012F" w:rsidP="00214DB4">
      <w:pPr>
        <w:spacing w:after="0" w:line="240" w:lineRule="auto"/>
        <w:ind w:left="5580"/>
        <w:rPr>
          <w:rFonts w:ascii="Times New Roman" w:hAnsi="Times New Roman" w:cs="Times New Roman"/>
          <w:sz w:val="24"/>
          <w:szCs w:val="24"/>
        </w:rPr>
      </w:pPr>
      <w:r w:rsidRPr="00BF089B">
        <w:rPr>
          <w:rFonts w:ascii="Times New Roman" w:hAnsi="Times New Roman" w:cs="Times New Roman"/>
          <w:sz w:val="24"/>
          <w:szCs w:val="24"/>
        </w:rPr>
        <w:t>[2021</w:t>
      </w:r>
      <w:r w:rsidR="00BC73B1" w:rsidRPr="00BF089B">
        <w:rPr>
          <w:rFonts w:ascii="Times New Roman" w:hAnsi="Times New Roman" w:cs="Times New Roman"/>
          <w:sz w:val="24"/>
          <w:szCs w:val="24"/>
        </w:rPr>
        <w:t xml:space="preserve">] SCSC </w:t>
      </w:r>
      <w:r w:rsidR="008B6CFA">
        <w:rPr>
          <w:rFonts w:ascii="Times New Roman" w:hAnsi="Times New Roman" w:cs="Times New Roman"/>
          <w:sz w:val="24"/>
          <w:szCs w:val="24"/>
        </w:rPr>
        <w:t>932</w:t>
      </w:r>
    </w:p>
    <w:p w14:paraId="173BE0F0" w14:textId="77777777" w:rsidR="002E2AE3" w:rsidRPr="00BF089B" w:rsidRDefault="008577B7" w:rsidP="00214DB4">
      <w:pPr>
        <w:spacing w:after="0" w:line="240" w:lineRule="auto"/>
        <w:ind w:left="5580"/>
        <w:rPr>
          <w:rFonts w:ascii="Times New Roman" w:hAnsi="Times New Roman" w:cs="Times New Roman"/>
          <w:sz w:val="24"/>
          <w:szCs w:val="24"/>
        </w:rPr>
      </w:pPr>
      <w:r w:rsidRPr="00BF089B">
        <w:rPr>
          <w:rFonts w:ascii="Times New Roman" w:hAnsi="Times New Roman" w:cs="Times New Roman"/>
          <w:sz w:val="24"/>
          <w:szCs w:val="24"/>
        </w:rPr>
        <w:t>MA</w:t>
      </w:r>
      <w:r w:rsidR="00BC73B1" w:rsidRPr="00BF089B">
        <w:rPr>
          <w:rFonts w:ascii="Times New Roman" w:hAnsi="Times New Roman" w:cs="Times New Roman"/>
          <w:sz w:val="24"/>
          <w:szCs w:val="24"/>
        </w:rPr>
        <w:t xml:space="preserve"> </w:t>
      </w:r>
      <w:r w:rsidR="0059012F" w:rsidRPr="00BF089B">
        <w:rPr>
          <w:rFonts w:ascii="Times New Roman" w:hAnsi="Times New Roman" w:cs="Times New Roman"/>
          <w:sz w:val="24"/>
          <w:szCs w:val="24"/>
        </w:rPr>
        <w:t>157</w:t>
      </w:r>
      <w:r w:rsidR="006E284F" w:rsidRPr="00BF089B">
        <w:rPr>
          <w:rFonts w:ascii="Times New Roman" w:hAnsi="Times New Roman" w:cs="Times New Roman"/>
          <w:sz w:val="24"/>
          <w:szCs w:val="24"/>
        </w:rPr>
        <w:t>/2021</w:t>
      </w:r>
    </w:p>
    <w:p w14:paraId="6F310E1B" w14:textId="75CB56BD" w:rsidR="002E2AE3" w:rsidRPr="00BF089B" w:rsidRDefault="002E2AE3" w:rsidP="00214DB4">
      <w:pPr>
        <w:spacing w:after="0" w:line="240" w:lineRule="auto"/>
        <w:ind w:left="5580"/>
        <w:rPr>
          <w:rFonts w:ascii="Times New Roman" w:hAnsi="Times New Roman" w:cs="Times New Roman"/>
          <w:sz w:val="24"/>
          <w:szCs w:val="24"/>
        </w:rPr>
      </w:pPr>
      <w:r w:rsidRPr="00BF089B">
        <w:rPr>
          <w:rFonts w:ascii="Times New Roman" w:hAnsi="Times New Roman" w:cs="Times New Roman"/>
          <w:sz w:val="24"/>
          <w:szCs w:val="24"/>
        </w:rPr>
        <w:t>(</w:t>
      </w:r>
      <w:r w:rsidR="00E1659A" w:rsidRPr="00BF089B">
        <w:rPr>
          <w:rFonts w:ascii="Times New Roman" w:hAnsi="Times New Roman" w:cs="Times New Roman"/>
          <w:sz w:val="24"/>
          <w:szCs w:val="24"/>
        </w:rPr>
        <w:t>A</w:t>
      </w:r>
      <w:r w:rsidRPr="00BF089B">
        <w:rPr>
          <w:rFonts w:ascii="Times New Roman" w:hAnsi="Times New Roman" w:cs="Times New Roman"/>
          <w:sz w:val="24"/>
          <w:szCs w:val="24"/>
        </w:rPr>
        <w:t xml:space="preserve">rising in </w:t>
      </w:r>
      <w:r w:rsidR="00CA1CFB" w:rsidRPr="00BF089B">
        <w:rPr>
          <w:rFonts w:ascii="Times New Roman" w:hAnsi="Times New Roman" w:cs="Times New Roman"/>
          <w:sz w:val="24"/>
          <w:szCs w:val="24"/>
        </w:rPr>
        <w:t>CA</w:t>
      </w:r>
      <w:r w:rsidR="0059012F" w:rsidRPr="00BF089B">
        <w:rPr>
          <w:rFonts w:ascii="Times New Roman" w:hAnsi="Times New Roman" w:cs="Times New Roman"/>
          <w:sz w:val="24"/>
          <w:szCs w:val="24"/>
        </w:rPr>
        <w:t>8</w:t>
      </w:r>
      <w:r w:rsidRPr="00BF089B">
        <w:rPr>
          <w:rFonts w:ascii="Times New Roman" w:hAnsi="Times New Roman" w:cs="Times New Roman"/>
          <w:sz w:val="24"/>
          <w:szCs w:val="24"/>
        </w:rPr>
        <w:t>/20</w:t>
      </w:r>
      <w:r w:rsidR="0059012F" w:rsidRPr="00BF089B">
        <w:rPr>
          <w:rFonts w:ascii="Times New Roman" w:hAnsi="Times New Roman" w:cs="Times New Roman"/>
          <w:sz w:val="24"/>
          <w:szCs w:val="24"/>
        </w:rPr>
        <w:t>21</w:t>
      </w:r>
      <w:r w:rsidR="00016689" w:rsidRPr="00BF089B">
        <w:rPr>
          <w:rFonts w:ascii="Times New Roman" w:hAnsi="Times New Roman" w:cs="Times New Roman"/>
          <w:sz w:val="24"/>
          <w:szCs w:val="24"/>
        </w:rPr>
        <w:t>)</w:t>
      </w:r>
    </w:p>
    <w:p w14:paraId="47F7277B" w14:textId="77777777" w:rsidR="006A68E2" w:rsidRPr="00BF089B" w:rsidRDefault="006A68E2" w:rsidP="00214DB4">
      <w:pPr>
        <w:spacing w:after="0" w:line="240" w:lineRule="auto"/>
        <w:ind w:left="5580"/>
        <w:rPr>
          <w:rFonts w:ascii="Times New Roman" w:hAnsi="Times New Roman" w:cs="Times New Roman"/>
          <w:sz w:val="24"/>
          <w:szCs w:val="24"/>
        </w:rPr>
      </w:pPr>
    </w:p>
    <w:p w14:paraId="6FB27551" w14:textId="77777777" w:rsidR="002D4EB8" w:rsidRPr="00BF089B" w:rsidRDefault="002D4EB8" w:rsidP="00214DB4">
      <w:pPr>
        <w:tabs>
          <w:tab w:val="left" w:pos="540"/>
          <w:tab w:val="left" w:pos="4092"/>
        </w:tabs>
        <w:spacing w:after="0" w:line="240" w:lineRule="auto"/>
        <w:rPr>
          <w:rFonts w:ascii="Times New Roman" w:hAnsi="Times New Roman" w:cs="Times New Roman"/>
          <w:sz w:val="24"/>
          <w:szCs w:val="24"/>
        </w:rPr>
      </w:pPr>
      <w:r w:rsidRPr="00BF089B">
        <w:rPr>
          <w:rFonts w:ascii="Times New Roman" w:hAnsi="Times New Roman" w:cs="Times New Roman"/>
          <w:sz w:val="24"/>
          <w:szCs w:val="24"/>
        </w:rPr>
        <w:t>In the matter between:</w:t>
      </w:r>
    </w:p>
    <w:p w14:paraId="2C4BAA40" w14:textId="77777777" w:rsidR="0059012F" w:rsidRPr="00BF089B" w:rsidRDefault="00546CAB" w:rsidP="00214DB4">
      <w:pPr>
        <w:pStyle w:val="Partynames"/>
      </w:pPr>
      <w:r w:rsidRPr="00BF089B">
        <w:t>CELINA MOREL</w:t>
      </w:r>
      <w:r w:rsidRPr="00546CAB">
        <w:t xml:space="preserve"> </w:t>
      </w:r>
      <w:r>
        <w:tab/>
      </w:r>
      <w:r>
        <w:tab/>
        <w:t xml:space="preserve">First </w:t>
      </w:r>
      <w:r w:rsidRPr="00BF089B">
        <w:t>Applicant</w:t>
      </w:r>
    </w:p>
    <w:p w14:paraId="6DCF1C9C" w14:textId="77777777" w:rsidR="002E2AE3" w:rsidRPr="00BF089B" w:rsidRDefault="00546CAB" w:rsidP="00214DB4">
      <w:pPr>
        <w:pStyle w:val="Partynames"/>
      </w:pPr>
      <w:r w:rsidRPr="00BF089B">
        <w:t>TOMMY FONSEKA</w:t>
      </w:r>
      <w:r>
        <w:tab/>
      </w:r>
      <w:r>
        <w:tab/>
        <w:t>Second Applicant</w:t>
      </w:r>
      <w:r w:rsidR="002E2AE3" w:rsidRPr="00BF089B">
        <w:tab/>
      </w:r>
      <w:r w:rsidR="00AE4F15" w:rsidRPr="00BF089B">
        <w:tab/>
      </w:r>
    </w:p>
    <w:p w14:paraId="3D8971D3" w14:textId="77777777" w:rsidR="002E2AE3" w:rsidRPr="00BF089B" w:rsidRDefault="002E2AE3" w:rsidP="00214DB4">
      <w:pPr>
        <w:pStyle w:val="Attorneysnames"/>
        <w:rPr>
          <w:i w:val="0"/>
        </w:rPr>
      </w:pPr>
      <w:r w:rsidRPr="00BF089B">
        <w:rPr>
          <w:i w:val="0"/>
        </w:rPr>
        <w:t>(</w:t>
      </w:r>
      <w:r w:rsidRPr="00546CAB">
        <w:t xml:space="preserve">rep. by </w:t>
      </w:r>
      <w:r w:rsidR="0059012F" w:rsidRPr="00546CAB">
        <w:t>Mr. Joel Camille</w:t>
      </w:r>
      <w:r w:rsidR="00016689" w:rsidRPr="00BF089B">
        <w:rPr>
          <w:i w:val="0"/>
        </w:rPr>
        <w:t>)</w:t>
      </w:r>
    </w:p>
    <w:p w14:paraId="5CE08DE2" w14:textId="77777777" w:rsidR="00380619" w:rsidRPr="00BF089B" w:rsidRDefault="00380619" w:rsidP="00214DB4">
      <w:pPr>
        <w:tabs>
          <w:tab w:val="left" w:pos="540"/>
          <w:tab w:val="left" w:pos="4092"/>
          <w:tab w:val="left" w:pos="5580"/>
        </w:tabs>
        <w:spacing w:after="0" w:line="240" w:lineRule="auto"/>
        <w:rPr>
          <w:rFonts w:ascii="Times New Roman" w:hAnsi="Times New Roman" w:cs="Times New Roman"/>
          <w:sz w:val="24"/>
          <w:szCs w:val="24"/>
        </w:rPr>
      </w:pPr>
    </w:p>
    <w:p w14:paraId="2DAFF5F6" w14:textId="77777777" w:rsidR="009539C2" w:rsidRPr="00BF089B" w:rsidRDefault="002D4EB8" w:rsidP="00214DB4">
      <w:pPr>
        <w:tabs>
          <w:tab w:val="left" w:pos="540"/>
          <w:tab w:val="left" w:pos="4092"/>
          <w:tab w:val="left" w:pos="5580"/>
        </w:tabs>
        <w:spacing w:after="0" w:line="240" w:lineRule="auto"/>
        <w:rPr>
          <w:rFonts w:ascii="Times New Roman" w:hAnsi="Times New Roman" w:cs="Times New Roman"/>
          <w:sz w:val="24"/>
          <w:szCs w:val="24"/>
        </w:rPr>
      </w:pPr>
      <w:r w:rsidRPr="00BF089B">
        <w:rPr>
          <w:rFonts w:ascii="Times New Roman" w:hAnsi="Times New Roman" w:cs="Times New Roman"/>
          <w:sz w:val="24"/>
          <w:szCs w:val="24"/>
        </w:rPr>
        <w:t>and</w:t>
      </w:r>
    </w:p>
    <w:p w14:paraId="527BB68F" w14:textId="77777777" w:rsidR="00F33B83" w:rsidRPr="00BF089B" w:rsidRDefault="00F33B83" w:rsidP="00214DB4">
      <w:pPr>
        <w:tabs>
          <w:tab w:val="left" w:pos="540"/>
          <w:tab w:val="left" w:pos="5580"/>
          <w:tab w:val="left" w:pos="6480"/>
        </w:tabs>
        <w:spacing w:after="0" w:line="240" w:lineRule="auto"/>
        <w:rPr>
          <w:rFonts w:ascii="Times New Roman" w:hAnsi="Times New Roman" w:cs="Times New Roman"/>
          <w:b/>
          <w:sz w:val="24"/>
          <w:szCs w:val="24"/>
        </w:rPr>
      </w:pPr>
    </w:p>
    <w:p w14:paraId="6F175DC5" w14:textId="77777777" w:rsidR="002E2AE3" w:rsidRPr="00BF089B" w:rsidRDefault="00F13DEC" w:rsidP="00214DB4">
      <w:pPr>
        <w:tabs>
          <w:tab w:val="left" w:pos="540"/>
          <w:tab w:val="left" w:pos="4092"/>
        </w:tabs>
        <w:spacing w:after="0" w:line="240" w:lineRule="auto"/>
        <w:rPr>
          <w:rFonts w:ascii="Times New Roman" w:hAnsi="Times New Roman" w:cs="Times New Roman"/>
          <w:b/>
          <w:sz w:val="24"/>
          <w:szCs w:val="24"/>
        </w:rPr>
      </w:pPr>
      <w:r w:rsidRPr="00BF089B">
        <w:rPr>
          <w:rFonts w:ascii="Times New Roman" w:hAnsi="Times New Roman" w:cs="Times New Roman"/>
          <w:b/>
          <w:sz w:val="24"/>
          <w:szCs w:val="24"/>
        </w:rPr>
        <w:t>MURINA SABRINA DE SOUZA</w:t>
      </w:r>
      <w:r w:rsidR="00AE4F15" w:rsidRPr="00BF089B">
        <w:rPr>
          <w:rFonts w:ascii="Times New Roman" w:hAnsi="Times New Roman" w:cs="Times New Roman"/>
          <w:b/>
          <w:sz w:val="24"/>
          <w:szCs w:val="24"/>
        </w:rPr>
        <w:tab/>
      </w:r>
      <w:r w:rsidR="00AE4F15" w:rsidRPr="00BF089B">
        <w:rPr>
          <w:rFonts w:ascii="Times New Roman" w:hAnsi="Times New Roman" w:cs="Times New Roman"/>
          <w:b/>
          <w:sz w:val="24"/>
          <w:szCs w:val="24"/>
        </w:rPr>
        <w:tab/>
      </w:r>
      <w:r w:rsidR="00AE4F15" w:rsidRPr="00BF089B">
        <w:rPr>
          <w:rFonts w:ascii="Times New Roman" w:hAnsi="Times New Roman" w:cs="Times New Roman"/>
          <w:b/>
          <w:sz w:val="24"/>
          <w:szCs w:val="24"/>
        </w:rPr>
        <w:tab/>
      </w:r>
      <w:r w:rsidR="00AE4F15" w:rsidRPr="00BF089B">
        <w:rPr>
          <w:rFonts w:ascii="Times New Roman" w:hAnsi="Times New Roman" w:cs="Times New Roman"/>
          <w:b/>
          <w:sz w:val="24"/>
          <w:szCs w:val="24"/>
        </w:rPr>
        <w:tab/>
        <w:t>Respondent</w:t>
      </w:r>
    </w:p>
    <w:p w14:paraId="6E7535E4" w14:textId="77777777" w:rsidR="006E284F" w:rsidRDefault="0059012F" w:rsidP="00666B0E">
      <w:pPr>
        <w:pBdr>
          <w:bottom w:val="single" w:sz="4" w:space="1" w:color="auto"/>
        </w:pBdr>
        <w:spacing w:before="120" w:after="0" w:line="240" w:lineRule="auto"/>
        <w:ind w:left="1886" w:hanging="1886"/>
        <w:rPr>
          <w:rFonts w:ascii="Times New Roman" w:hAnsi="Times New Roman" w:cs="Times New Roman"/>
          <w:sz w:val="24"/>
          <w:szCs w:val="24"/>
        </w:rPr>
      </w:pPr>
      <w:r w:rsidRPr="00BF089B">
        <w:rPr>
          <w:rFonts w:ascii="Times New Roman" w:hAnsi="Times New Roman" w:cs="Times New Roman"/>
          <w:sz w:val="24"/>
          <w:szCs w:val="24"/>
        </w:rPr>
        <w:t>(</w:t>
      </w:r>
      <w:r w:rsidRPr="00546CAB">
        <w:rPr>
          <w:rFonts w:ascii="Times New Roman" w:hAnsi="Times New Roman" w:cs="Times New Roman"/>
          <w:i/>
          <w:sz w:val="24"/>
          <w:szCs w:val="24"/>
        </w:rPr>
        <w:t>rep by Mr. S Roullion</w:t>
      </w:r>
      <w:r w:rsidRPr="00BF089B">
        <w:rPr>
          <w:rFonts w:ascii="Times New Roman" w:hAnsi="Times New Roman" w:cs="Times New Roman"/>
          <w:sz w:val="24"/>
          <w:szCs w:val="24"/>
        </w:rPr>
        <w:t>)</w:t>
      </w:r>
    </w:p>
    <w:p w14:paraId="21A15840" w14:textId="77777777" w:rsidR="00F13DEC" w:rsidRPr="00BF089B" w:rsidRDefault="00F13DEC" w:rsidP="00666B0E">
      <w:pPr>
        <w:pBdr>
          <w:bottom w:val="single" w:sz="4" w:space="1" w:color="auto"/>
        </w:pBdr>
        <w:spacing w:before="120" w:after="0" w:line="240" w:lineRule="auto"/>
        <w:ind w:left="1886" w:hanging="1886"/>
        <w:rPr>
          <w:rFonts w:ascii="Times New Roman" w:hAnsi="Times New Roman" w:cs="Times New Roman"/>
          <w:sz w:val="24"/>
          <w:szCs w:val="24"/>
        </w:rPr>
      </w:pPr>
    </w:p>
    <w:p w14:paraId="45C362CC" w14:textId="24998075" w:rsidR="00405958" w:rsidRPr="00BF089B" w:rsidRDefault="00405958" w:rsidP="00214DB4">
      <w:pPr>
        <w:spacing w:before="120" w:after="0" w:line="240" w:lineRule="auto"/>
        <w:ind w:left="1886" w:hanging="1886"/>
        <w:rPr>
          <w:rFonts w:ascii="Times New Roman" w:hAnsi="Times New Roman" w:cs="Times New Roman"/>
          <w:sz w:val="24"/>
          <w:szCs w:val="24"/>
        </w:rPr>
      </w:pPr>
      <w:r w:rsidRPr="00BF089B">
        <w:rPr>
          <w:rFonts w:ascii="Times New Roman" w:hAnsi="Times New Roman" w:cs="Times New Roman"/>
          <w:b/>
          <w:sz w:val="24"/>
          <w:szCs w:val="24"/>
        </w:rPr>
        <w:t>Neutral Citation:</w:t>
      </w:r>
      <w:r w:rsidR="00016689" w:rsidRPr="00BF089B">
        <w:rPr>
          <w:rFonts w:ascii="Times New Roman" w:hAnsi="Times New Roman" w:cs="Times New Roman"/>
          <w:sz w:val="24"/>
          <w:szCs w:val="24"/>
        </w:rPr>
        <w:t xml:space="preserve"> </w:t>
      </w:r>
      <w:r w:rsidR="0059012F" w:rsidRPr="00BF089B">
        <w:rPr>
          <w:rFonts w:ascii="Times New Roman" w:hAnsi="Times New Roman" w:cs="Times New Roman"/>
          <w:sz w:val="24"/>
          <w:szCs w:val="24"/>
        </w:rPr>
        <w:t>Morel Celina and De Souza Sabrina Murina</w:t>
      </w:r>
      <w:r w:rsidR="006E284F" w:rsidRPr="00BF089B">
        <w:rPr>
          <w:rFonts w:ascii="Times New Roman" w:hAnsi="Times New Roman" w:cs="Times New Roman"/>
          <w:sz w:val="24"/>
          <w:szCs w:val="24"/>
        </w:rPr>
        <w:t xml:space="preserve"> (</w:t>
      </w:r>
      <w:r w:rsidR="0059012F" w:rsidRPr="00BF089B">
        <w:rPr>
          <w:rFonts w:ascii="Times New Roman" w:hAnsi="Times New Roman" w:cs="Times New Roman"/>
          <w:sz w:val="24"/>
          <w:szCs w:val="24"/>
        </w:rPr>
        <w:t>MA 157</w:t>
      </w:r>
      <w:r w:rsidR="006E284F" w:rsidRPr="00BF089B">
        <w:rPr>
          <w:rFonts w:ascii="Times New Roman" w:hAnsi="Times New Roman" w:cs="Times New Roman"/>
          <w:sz w:val="24"/>
          <w:szCs w:val="24"/>
        </w:rPr>
        <w:t>/2021) [2021</w:t>
      </w:r>
      <w:r w:rsidR="00D31F1B" w:rsidRPr="00BF089B">
        <w:rPr>
          <w:rFonts w:ascii="Times New Roman" w:hAnsi="Times New Roman" w:cs="Times New Roman"/>
          <w:sz w:val="24"/>
          <w:szCs w:val="24"/>
        </w:rPr>
        <w:t xml:space="preserve">] SCSC </w:t>
      </w:r>
      <w:r w:rsidR="008B6CFA">
        <w:rPr>
          <w:rFonts w:ascii="Times New Roman" w:hAnsi="Times New Roman" w:cs="Times New Roman"/>
          <w:sz w:val="24"/>
          <w:szCs w:val="24"/>
        </w:rPr>
        <w:t>932)</w:t>
      </w:r>
      <w:r w:rsidR="0059012F" w:rsidRPr="00BF089B">
        <w:rPr>
          <w:rFonts w:ascii="Times New Roman" w:hAnsi="Times New Roman" w:cs="Times New Roman"/>
          <w:sz w:val="24"/>
          <w:szCs w:val="24"/>
        </w:rPr>
        <w:t xml:space="preserve"> 30 December 2021</w:t>
      </w:r>
    </w:p>
    <w:p w14:paraId="73B1F3E3" w14:textId="77777777" w:rsidR="002E2AE3" w:rsidRPr="00BF089B" w:rsidRDefault="009F125D" w:rsidP="00214DB4">
      <w:pPr>
        <w:spacing w:after="0" w:line="240" w:lineRule="auto"/>
        <w:ind w:left="1890" w:hanging="1890"/>
        <w:rPr>
          <w:rFonts w:ascii="Times New Roman" w:hAnsi="Times New Roman" w:cs="Times New Roman"/>
          <w:sz w:val="24"/>
          <w:szCs w:val="24"/>
        </w:rPr>
      </w:pPr>
      <w:r w:rsidRPr="00BF089B">
        <w:rPr>
          <w:rFonts w:ascii="Times New Roman" w:hAnsi="Times New Roman" w:cs="Times New Roman"/>
          <w:b/>
          <w:sz w:val="24"/>
          <w:szCs w:val="24"/>
        </w:rPr>
        <w:t>Before</w:t>
      </w:r>
      <w:r w:rsidR="00405958" w:rsidRPr="00BF089B">
        <w:rPr>
          <w:rFonts w:ascii="Times New Roman" w:hAnsi="Times New Roman" w:cs="Times New Roman"/>
          <w:b/>
          <w:sz w:val="24"/>
          <w:szCs w:val="24"/>
        </w:rPr>
        <w:t xml:space="preserve">: </w:t>
      </w:r>
      <w:r w:rsidR="004A2599" w:rsidRPr="00BF089B">
        <w:rPr>
          <w:rFonts w:ascii="Times New Roman" w:hAnsi="Times New Roman" w:cs="Times New Roman"/>
          <w:b/>
          <w:sz w:val="24"/>
          <w:szCs w:val="24"/>
        </w:rPr>
        <w:tab/>
      </w:r>
      <w:r w:rsidR="00016689" w:rsidRPr="00BF089B">
        <w:rPr>
          <w:rFonts w:ascii="Times New Roman" w:hAnsi="Times New Roman" w:cs="Times New Roman"/>
          <w:sz w:val="24"/>
          <w:szCs w:val="24"/>
        </w:rPr>
        <w:t xml:space="preserve">ANDRE J </w:t>
      </w:r>
    </w:p>
    <w:p w14:paraId="0CE64C1F" w14:textId="46F59CA3" w:rsidR="00344425" w:rsidRPr="00BF089B" w:rsidRDefault="00346D7F" w:rsidP="00214DB4">
      <w:pPr>
        <w:spacing w:after="0" w:line="240" w:lineRule="auto"/>
        <w:ind w:left="1890" w:hanging="1890"/>
        <w:rPr>
          <w:rFonts w:ascii="Times New Roman" w:hAnsi="Times New Roman" w:cs="Times New Roman"/>
          <w:sz w:val="24"/>
          <w:szCs w:val="24"/>
        </w:rPr>
      </w:pPr>
      <w:r w:rsidRPr="00BF089B">
        <w:rPr>
          <w:rFonts w:ascii="Times New Roman" w:hAnsi="Times New Roman" w:cs="Times New Roman"/>
          <w:b/>
          <w:sz w:val="24"/>
          <w:szCs w:val="24"/>
        </w:rPr>
        <w:t xml:space="preserve">Summary: </w:t>
      </w:r>
      <w:r w:rsidR="00F33B83" w:rsidRPr="00BF089B">
        <w:rPr>
          <w:rFonts w:ascii="Times New Roman" w:hAnsi="Times New Roman" w:cs="Times New Roman"/>
          <w:b/>
          <w:sz w:val="24"/>
          <w:szCs w:val="24"/>
        </w:rPr>
        <w:tab/>
      </w:r>
      <w:r w:rsidR="00762F6D" w:rsidRPr="00BF089B">
        <w:rPr>
          <w:rFonts w:ascii="Times New Roman" w:hAnsi="Times New Roman" w:cs="Times New Roman"/>
          <w:sz w:val="24"/>
          <w:szCs w:val="24"/>
        </w:rPr>
        <w:t>Ruling</w:t>
      </w:r>
      <w:r w:rsidR="00546CAB">
        <w:rPr>
          <w:rFonts w:ascii="Times New Roman" w:hAnsi="Times New Roman" w:cs="Times New Roman"/>
          <w:sz w:val="24"/>
          <w:szCs w:val="24"/>
        </w:rPr>
        <w:t xml:space="preserve"> </w:t>
      </w:r>
      <w:r w:rsidR="002E2AE3" w:rsidRPr="00BF089B">
        <w:rPr>
          <w:rFonts w:ascii="Times New Roman" w:hAnsi="Times New Roman" w:cs="Times New Roman"/>
          <w:sz w:val="24"/>
          <w:szCs w:val="24"/>
        </w:rPr>
        <w:t xml:space="preserve">– </w:t>
      </w:r>
      <w:r w:rsidR="0059012F" w:rsidRPr="00BF089B">
        <w:rPr>
          <w:rFonts w:ascii="Times New Roman" w:hAnsi="Times New Roman" w:cs="Times New Roman"/>
          <w:sz w:val="24"/>
          <w:szCs w:val="24"/>
        </w:rPr>
        <w:t>Leave to appeal out of time</w:t>
      </w:r>
      <w:r w:rsidR="00DB3CC8" w:rsidRPr="00BF089B">
        <w:rPr>
          <w:rFonts w:ascii="Times New Roman" w:hAnsi="Times New Roman" w:cs="Times New Roman"/>
          <w:sz w:val="24"/>
          <w:szCs w:val="24"/>
        </w:rPr>
        <w:t xml:space="preserve"> </w:t>
      </w:r>
      <w:r w:rsidR="002E2AE3" w:rsidRPr="00BF089B">
        <w:rPr>
          <w:rFonts w:ascii="Times New Roman" w:hAnsi="Times New Roman" w:cs="Times New Roman"/>
          <w:sz w:val="24"/>
          <w:szCs w:val="24"/>
        </w:rPr>
        <w:t xml:space="preserve">– </w:t>
      </w:r>
      <w:r w:rsidR="00AE4F15" w:rsidRPr="00BF089B">
        <w:rPr>
          <w:rFonts w:ascii="Times New Roman" w:hAnsi="Times New Roman" w:cs="Times New Roman"/>
          <w:sz w:val="24"/>
          <w:szCs w:val="24"/>
        </w:rPr>
        <w:t>Section 203 of the Seychelles Code of Civil Procedure (Cap 213)</w:t>
      </w:r>
      <w:r w:rsidR="00762F6D" w:rsidRPr="00BF089B">
        <w:rPr>
          <w:rFonts w:ascii="Times New Roman" w:hAnsi="Times New Roman" w:cs="Times New Roman"/>
          <w:sz w:val="24"/>
          <w:szCs w:val="24"/>
        </w:rPr>
        <w:t xml:space="preserve"> </w:t>
      </w:r>
    </w:p>
    <w:p w14:paraId="7A02F017" w14:textId="77777777" w:rsidR="00AE4F15" w:rsidRPr="00BF089B" w:rsidRDefault="00344425" w:rsidP="00AE4F15">
      <w:pPr>
        <w:tabs>
          <w:tab w:val="left" w:pos="720"/>
          <w:tab w:val="left" w:pos="1440"/>
          <w:tab w:val="left" w:pos="2160"/>
        </w:tabs>
        <w:spacing w:after="0" w:line="240" w:lineRule="auto"/>
        <w:ind w:left="1890" w:hanging="1890"/>
        <w:rPr>
          <w:rFonts w:ascii="Times New Roman" w:hAnsi="Times New Roman" w:cs="Times New Roman"/>
          <w:sz w:val="24"/>
          <w:szCs w:val="24"/>
        </w:rPr>
      </w:pPr>
      <w:r w:rsidRPr="00BF089B">
        <w:rPr>
          <w:rFonts w:ascii="Times New Roman" w:hAnsi="Times New Roman" w:cs="Times New Roman"/>
          <w:b/>
          <w:sz w:val="24"/>
          <w:szCs w:val="24"/>
        </w:rPr>
        <w:t xml:space="preserve">Heard: </w:t>
      </w:r>
      <w:r w:rsidR="005B12AA" w:rsidRPr="00BF089B">
        <w:rPr>
          <w:rFonts w:ascii="Times New Roman" w:hAnsi="Times New Roman" w:cs="Times New Roman"/>
          <w:sz w:val="24"/>
          <w:szCs w:val="24"/>
        </w:rPr>
        <w:tab/>
      </w:r>
      <w:r w:rsidR="005B12AA" w:rsidRPr="00BF089B">
        <w:rPr>
          <w:rFonts w:ascii="Times New Roman" w:hAnsi="Times New Roman" w:cs="Times New Roman"/>
          <w:sz w:val="24"/>
          <w:szCs w:val="24"/>
        </w:rPr>
        <w:tab/>
      </w:r>
      <w:r w:rsidR="0059012F" w:rsidRPr="00BF089B">
        <w:rPr>
          <w:rFonts w:ascii="Times New Roman" w:hAnsi="Times New Roman" w:cs="Times New Roman"/>
          <w:sz w:val="24"/>
          <w:szCs w:val="24"/>
        </w:rPr>
        <w:t>9 December</w:t>
      </w:r>
      <w:r w:rsidR="006E284F" w:rsidRPr="00BF089B">
        <w:rPr>
          <w:rFonts w:ascii="Times New Roman" w:hAnsi="Times New Roman" w:cs="Times New Roman"/>
          <w:sz w:val="24"/>
          <w:szCs w:val="24"/>
        </w:rPr>
        <w:t xml:space="preserve"> 2021</w:t>
      </w:r>
    </w:p>
    <w:p w14:paraId="5DC19059" w14:textId="77777777" w:rsidR="00ED0BFC" w:rsidRPr="00BF089B" w:rsidRDefault="00344425" w:rsidP="00AE4F15">
      <w:pPr>
        <w:tabs>
          <w:tab w:val="left" w:pos="720"/>
          <w:tab w:val="left" w:pos="1440"/>
          <w:tab w:val="left" w:pos="2160"/>
        </w:tabs>
        <w:spacing w:after="0" w:line="240" w:lineRule="auto"/>
        <w:ind w:left="1890" w:hanging="1890"/>
        <w:rPr>
          <w:rFonts w:ascii="Times New Roman" w:hAnsi="Times New Roman" w:cs="Times New Roman"/>
          <w:sz w:val="24"/>
          <w:szCs w:val="24"/>
        </w:rPr>
      </w:pPr>
      <w:r w:rsidRPr="00BF089B">
        <w:rPr>
          <w:rFonts w:ascii="Times New Roman" w:hAnsi="Times New Roman" w:cs="Times New Roman"/>
          <w:b/>
          <w:sz w:val="24"/>
          <w:szCs w:val="24"/>
        </w:rPr>
        <w:t>Delivered:</w:t>
      </w:r>
      <w:r w:rsidR="004A2599" w:rsidRPr="00BF089B">
        <w:rPr>
          <w:rFonts w:ascii="Times New Roman" w:hAnsi="Times New Roman" w:cs="Times New Roman"/>
          <w:b/>
          <w:sz w:val="24"/>
          <w:szCs w:val="24"/>
        </w:rPr>
        <w:tab/>
      </w:r>
      <w:r w:rsidR="006E284F" w:rsidRPr="00BF089B">
        <w:rPr>
          <w:rFonts w:ascii="Times New Roman" w:hAnsi="Times New Roman" w:cs="Times New Roman"/>
          <w:b/>
          <w:sz w:val="24"/>
          <w:szCs w:val="24"/>
        </w:rPr>
        <w:tab/>
      </w:r>
      <w:r w:rsidR="0059012F" w:rsidRPr="00BF089B">
        <w:rPr>
          <w:rFonts w:ascii="Times New Roman" w:hAnsi="Times New Roman" w:cs="Times New Roman"/>
          <w:sz w:val="24"/>
          <w:szCs w:val="24"/>
        </w:rPr>
        <w:t>30 December</w:t>
      </w:r>
      <w:r w:rsidR="006E284F" w:rsidRPr="00BF089B">
        <w:rPr>
          <w:rFonts w:ascii="Times New Roman" w:hAnsi="Times New Roman" w:cs="Times New Roman"/>
          <w:sz w:val="24"/>
          <w:szCs w:val="24"/>
        </w:rPr>
        <w:t xml:space="preserve"> 2021 </w:t>
      </w:r>
    </w:p>
    <w:p w14:paraId="65CB990C" w14:textId="77777777" w:rsidR="00AE4F15"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r w:rsidRPr="00BF089B">
        <w:rPr>
          <w:rFonts w:ascii="Times New Roman" w:hAnsi="Times New Roman" w:cs="Times New Roman"/>
          <w:b/>
          <w:sz w:val="24"/>
          <w:szCs w:val="24"/>
        </w:rPr>
        <w:tab/>
      </w:r>
      <w:r w:rsidRPr="00BF089B">
        <w:rPr>
          <w:rFonts w:ascii="Times New Roman" w:hAnsi="Times New Roman" w:cs="Times New Roman"/>
          <w:b/>
          <w:sz w:val="24"/>
          <w:szCs w:val="24"/>
        </w:rPr>
        <w:tab/>
      </w:r>
      <w:r w:rsidRPr="00BF089B">
        <w:rPr>
          <w:rFonts w:ascii="Times New Roman" w:hAnsi="Times New Roman" w:cs="Times New Roman"/>
          <w:b/>
          <w:sz w:val="24"/>
          <w:szCs w:val="24"/>
        </w:rPr>
        <w:tab/>
      </w:r>
      <w:r w:rsidRPr="00BF089B">
        <w:rPr>
          <w:rFonts w:ascii="Times New Roman" w:hAnsi="Times New Roman" w:cs="Times New Roman"/>
          <w:b/>
          <w:sz w:val="24"/>
          <w:szCs w:val="24"/>
        </w:rPr>
        <w:tab/>
      </w:r>
      <w:r w:rsidRPr="00BF089B">
        <w:rPr>
          <w:rFonts w:ascii="Times New Roman" w:hAnsi="Times New Roman" w:cs="Times New Roman"/>
          <w:b/>
          <w:sz w:val="24"/>
          <w:szCs w:val="24"/>
        </w:rPr>
        <w:tab/>
      </w:r>
      <w:r w:rsidRPr="00BF089B">
        <w:rPr>
          <w:rFonts w:ascii="Times New Roman" w:hAnsi="Times New Roman" w:cs="Times New Roman"/>
          <w:b/>
          <w:sz w:val="24"/>
          <w:szCs w:val="24"/>
        </w:rPr>
        <w:tab/>
      </w:r>
    </w:p>
    <w:p w14:paraId="2FE1BE61" w14:textId="77777777" w:rsidR="008B6CFA" w:rsidRPr="00BF089B" w:rsidRDefault="008B6CFA" w:rsidP="008B6CFA">
      <w:pPr>
        <w:pBdr>
          <w:top w:val="single" w:sz="4" w:space="1" w:color="auto"/>
        </w:pBdr>
        <w:tabs>
          <w:tab w:val="left" w:pos="720"/>
          <w:tab w:val="left" w:pos="1440"/>
          <w:tab w:val="left" w:pos="2160"/>
        </w:tabs>
        <w:spacing w:after="0" w:line="240" w:lineRule="auto"/>
        <w:ind w:left="1890" w:hanging="1890"/>
        <w:rPr>
          <w:rFonts w:ascii="Times New Roman" w:hAnsi="Times New Roman" w:cs="Times New Roman"/>
          <w:b/>
          <w:sz w:val="24"/>
          <w:szCs w:val="24"/>
        </w:rPr>
      </w:pPr>
    </w:p>
    <w:p w14:paraId="4EBB3EB8" w14:textId="7DACE80C" w:rsidR="00AE4F15" w:rsidRPr="00BF089B" w:rsidRDefault="00AE4F15" w:rsidP="008B6CFA">
      <w:pPr>
        <w:tabs>
          <w:tab w:val="left" w:pos="720"/>
          <w:tab w:val="left" w:pos="1440"/>
          <w:tab w:val="left" w:pos="2160"/>
        </w:tabs>
        <w:spacing w:after="0" w:line="240" w:lineRule="auto"/>
        <w:ind w:left="1890" w:hanging="1890"/>
        <w:jc w:val="center"/>
        <w:rPr>
          <w:rFonts w:ascii="Times New Roman" w:hAnsi="Times New Roman" w:cs="Times New Roman"/>
          <w:b/>
          <w:sz w:val="24"/>
          <w:szCs w:val="24"/>
        </w:rPr>
      </w:pPr>
      <w:r w:rsidRPr="00BF089B">
        <w:rPr>
          <w:rFonts w:ascii="Times New Roman" w:hAnsi="Times New Roman" w:cs="Times New Roman"/>
          <w:b/>
          <w:sz w:val="24"/>
          <w:szCs w:val="24"/>
        </w:rPr>
        <w:t>ORDER</w:t>
      </w:r>
    </w:p>
    <w:p w14:paraId="0061FF20" w14:textId="77777777" w:rsidR="00AE4F15" w:rsidRPr="00BF089B" w:rsidRDefault="00AE4F15" w:rsidP="00AE4F15">
      <w:pPr>
        <w:tabs>
          <w:tab w:val="left" w:pos="720"/>
          <w:tab w:val="left" w:pos="1440"/>
          <w:tab w:val="left" w:pos="2160"/>
        </w:tabs>
        <w:spacing w:after="0" w:line="240" w:lineRule="auto"/>
        <w:ind w:left="1890" w:hanging="1890"/>
        <w:rPr>
          <w:rFonts w:ascii="Times New Roman" w:hAnsi="Times New Roman" w:cs="Times New Roman"/>
          <w:b/>
          <w:sz w:val="24"/>
          <w:szCs w:val="24"/>
        </w:rPr>
      </w:pPr>
    </w:p>
    <w:p w14:paraId="4A851FC7" w14:textId="578700D7" w:rsidR="00F33B83" w:rsidRPr="00BF089B" w:rsidRDefault="00BF089B" w:rsidP="00666B0E">
      <w:pPr>
        <w:spacing w:line="240" w:lineRule="auto"/>
        <w:jc w:val="center"/>
        <w:rPr>
          <w:rFonts w:ascii="Times New Roman" w:hAnsi="Times New Roman" w:cs="Times New Roman"/>
          <w:sz w:val="24"/>
          <w:szCs w:val="24"/>
        </w:rPr>
      </w:pPr>
      <w:r>
        <w:rPr>
          <w:rFonts w:ascii="Times New Roman" w:hAnsi="Times New Roman" w:cs="Times New Roman"/>
          <w:sz w:val="24"/>
          <w:szCs w:val="24"/>
        </w:rPr>
        <w:t>The application is denied</w:t>
      </w:r>
    </w:p>
    <w:p w14:paraId="7020F520" w14:textId="77777777" w:rsidR="00F33B83" w:rsidRPr="00BF089B" w:rsidRDefault="00F33B83" w:rsidP="00214DB4">
      <w:pPr>
        <w:pBdr>
          <w:top w:val="single" w:sz="4" w:space="1" w:color="auto"/>
          <w:bottom w:val="single" w:sz="4" w:space="1" w:color="auto"/>
        </w:pBdr>
        <w:tabs>
          <w:tab w:val="left" w:pos="2892"/>
        </w:tabs>
        <w:spacing w:after="0" w:line="240" w:lineRule="auto"/>
        <w:rPr>
          <w:rFonts w:ascii="Times New Roman" w:hAnsi="Times New Roman" w:cs="Times New Roman"/>
          <w:b/>
          <w:sz w:val="24"/>
          <w:szCs w:val="24"/>
        </w:rPr>
      </w:pPr>
    </w:p>
    <w:p w14:paraId="3B68C110" w14:textId="77777777" w:rsidR="00F33B83" w:rsidRPr="00BF089B" w:rsidRDefault="00344425" w:rsidP="00214DB4">
      <w:pPr>
        <w:pBdr>
          <w:top w:val="single" w:sz="4" w:space="1" w:color="auto"/>
          <w:bottom w:val="single" w:sz="4" w:space="1" w:color="auto"/>
        </w:pBdr>
        <w:spacing w:before="120" w:after="120" w:line="240" w:lineRule="auto"/>
        <w:jc w:val="center"/>
        <w:rPr>
          <w:rFonts w:ascii="Times New Roman" w:hAnsi="Times New Roman" w:cs="Times New Roman"/>
          <w:b/>
          <w:sz w:val="24"/>
          <w:szCs w:val="24"/>
        </w:rPr>
      </w:pPr>
      <w:r w:rsidRPr="00BF089B">
        <w:rPr>
          <w:rFonts w:ascii="Times New Roman" w:hAnsi="Times New Roman" w:cs="Times New Roman"/>
          <w:b/>
          <w:sz w:val="24"/>
          <w:szCs w:val="24"/>
        </w:rPr>
        <w:t>RULING</w:t>
      </w:r>
    </w:p>
    <w:p w14:paraId="3CC36724" w14:textId="77777777" w:rsidR="00F33B83" w:rsidRPr="00BF089B" w:rsidRDefault="00F33B83" w:rsidP="00662CEA">
      <w:pPr>
        <w:pBdr>
          <w:top w:val="single" w:sz="4" w:space="1" w:color="auto"/>
          <w:bottom w:val="single" w:sz="4" w:space="1" w:color="auto"/>
        </w:pBdr>
        <w:tabs>
          <w:tab w:val="left" w:pos="2892"/>
        </w:tabs>
        <w:spacing w:after="0" w:line="276" w:lineRule="auto"/>
        <w:rPr>
          <w:rFonts w:ascii="Times New Roman" w:hAnsi="Times New Roman" w:cs="Times New Roman"/>
          <w:b/>
          <w:sz w:val="24"/>
          <w:szCs w:val="24"/>
        </w:rPr>
      </w:pPr>
    </w:p>
    <w:p w14:paraId="2F58B23C" w14:textId="77777777" w:rsidR="00722761" w:rsidRPr="00BF089B" w:rsidRDefault="00722761" w:rsidP="00722761">
      <w:pPr>
        <w:rPr>
          <w:rFonts w:ascii="Times New Roman" w:hAnsi="Times New Roman" w:cs="Times New Roman"/>
          <w:sz w:val="24"/>
          <w:szCs w:val="24"/>
        </w:rPr>
      </w:pPr>
    </w:p>
    <w:p w14:paraId="78BA7FAF" w14:textId="77777777" w:rsidR="005B12AA" w:rsidRPr="00BF089B" w:rsidRDefault="00DB3CC8" w:rsidP="005B12AA">
      <w:pPr>
        <w:pStyle w:val="JudgmentText"/>
        <w:numPr>
          <w:ilvl w:val="0"/>
          <w:numId w:val="0"/>
        </w:numPr>
        <w:spacing w:line="480" w:lineRule="auto"/>
        <w:ind w:left="720" w:hanging="720"/>
        <w:rPr>
          <w:b/>
        </w:rPr>
      </w:pPr>
      <w:r w:rsidRPr="00BF089B">
        <w:rPr>
          <w:b/>
        </w:rPr>
        <w:t>ANDRE J</w:t>
      </w:r>
    </w:p>
    <w:p w14:paraId="25C15F40" w14:textId="77777777" w:rsidR="00AE4F15" w:rsidRPr="00BF089B" w:rsidRDefault="00AE4F15" w:rsidP="006E284F">
      <w:pPr>
        <w:pStyle w:val="Jjmntheading1"/>
      </w:pPr>
      <w:r w:rsidRPr="00BF089B">
        <w:t>Introduction</w:t>
      </w:r>
    </w:p>
    <w:p w14:paraId="066FEBB3" w14:textId="6BE890C6" w:rsidR="00AE4F15" w:rsidRPr="00BF089B" w:rsidRDefault="00DB3CC8" w:rsidP="00496CB9">
      <w:pPr>
        <w:pStyle w:val="JudgmentText"/>
      </w:pPr>
      <w:r w:rsidRPr="00BF089B">
        <w:t xml:space="preserve">This Ruling arises out of </w:t>
      </w:r>
      <w:r w:rsidR="00546CAB">
        <w:t xml:space="preserve">a Notice of Motion </w:t>
      </w:r>
      <w:r w:rsidR="006E284F" w:rsidRPr="00BF089B">
        <w:t>filed on 13 July 2021</w:t>
      </w:r>
      <w:r w:rsidR="00AE4F15" w:rsidRPr="00BF089B">
        <w:t xml:space="preserve"> </w:t>
      </w:r>
      <w:r w:rsidR="00592BD7" w:rsidRPr="00BF089B">
        <w:t>and supported by</w:t>
      </w:r>
      <w:r w:rsidR="00984747" w:rsidRPr="00BF089B">
        <w:t xml:space="preserve"> </w:t>
      </w:r>
      <w:r w:rsidR="00EC3BC3" w:rsidRPr="00BF089B">
        <w:t xml:space="preserve">an </w:t>
      </w:r>
      <w:r w:rsidR="00984747" w:rsidRPr="00BF089B">
        <w:t xml:space="preserve">affidavit </w:t>
      </w:r>
      <w:r w:rsidR="00637F94">
        <w:t>by</w:t>
      </w:r>
      <w:r w:rsidR="00637F94" w:rsidRPr="00BF089B">
        <w:t xml:space="preserve"> Celina Morel </w:t>
      </w:r>
      <w:r w:rsidR="0090367F" w:rsidRPr="00BF089B">
        <w:t xml:space="preserve">thereof </w:t>
      </w:r>
      <w:r w:rsidR="00637F94">
        <w:t>on</w:t>
      </w:r>
      <w:r w:rsidR="00637F94" w:rsidRPr="00BF089B">
        <w:t xml:space="preserve"> </w:t>
      </w:r>
      <w:r w:rsidR="00984747" w:rsidRPr="00BF089B">
        <w:t xml:space="preserve">the </w:t>
      </w:r>
      <w:r w:rsidR="00AE4F15" w:rsidRPr="00BF089B">
        <w:t xml:space="preserve">said date </w:t>
      </w:r>
      <w:r w:rsidR="00875522" w:rsidRPr="00BF089B">
        <w:t>(</w:t>
      </w:r>
      <w:r w:rsidR="00AE4F15" w:rsidRPr="00BF089B">
        <w:t xml:space="preserve">“the </w:t>
      </w:r>
      <w:r w:rsidR="00875522" w:rsidRPr="00BF089B">
        <w:t>App</w:t>
      </w:r>
      <w:r w:rsidR="00762F6D" w:rsidRPr="00BF089B">
        <w:t>l</w:t>
      </w:r>
      <w:r w:rsidR="00875522" w:rsidRPr="00BF089B">
        <w:t>ican</w:t>
      </w:r>
      <w:r w:rsidR="00AE4F15" w:rsidRPr="00BF089B">
        <w:t>t”)</w:t>
      </w:r>
      <w:r w:rsidR="0090367F" w:rsidRPr="00BF089B">
        <w:t xml:space="preserve">. </w:t>
      </w:r>
    </w:p>
    <w:p w14:paraId="0EB1F684" w14:textId="25FAEBA2" w:rsidR="00AE4F15" w:rsidRPr="00BF089B" w:rsidRDefault="00592BD7" w:rsidP="00496CB9">
      <w:pPr>
        <w:pStyle w:val="JudgmentText"/>
      </w:pPr>
      <w:r w:rsidRPr="00BF089B">
        <w:lastRenderedPageBreak/>
        <w:t xml:space="preserve">The </w:t>
      </w:r>
      <w:r w:rsidR="0090367F" w:rsidRPr="00BF089B">
        <w:t xml:space="preserve">Notice of </w:t>
      </w:r>
      <w:r w:rsidR="00637F94">
        <w:t>M</w:t>
      </w:r>
      <w:r w:rsidR="00984747" w:rsidRPr="00BF089B">
        <w:t xml:space="preserve">otion seeks for </w:t>
      </w:r>
      <w:r w:rsidR="0059012F" w:rsidRPr="00BF089B">
        <w:t>the intended appeal in CA No. 8 of 2021 to be heard out of time</w:t>
      </w:r>
      <w:r w:rsidR="00637F94">
        <w:t>,</w:t>
      </w:r>
      <w:r w:rsidR="0059012F" w:rsidRPr="00BF089B">
        <w:t xml:space="preserve"> against</w:t>
      </w:r>
      <w:r w:rsidR="00AE4F15" w:rsidRPr="00BF089B">
        <w:t xml:space="preserve"> the Judgmen</w:t>
      </w:r>
      <w:r w:rsidR="00EC3BC3" w:rsidRPr="00BF089B">
        <w:t xml:space="preserve">t </w:t>
      </w:r>
      <w:r w:rsidR="00BF089B">
        <w:t xml:space="preserve">of the </w:t>
      </w:r>
      <w:r w:rsidR="0059012F" w:rsidRPr="00BF089B">
        <w:t xml:space="preserve">Rent Board </w:t>
      </w:r>
      <w:r w:rsidR="00637F94">
        <w:t xml:space="preserve">issued </w:t>
      </w:r>
      <w:r w:rsidR="0059012F" w:rsidRPr="00BF089B">
        <w:t>o</w:t>
      </w:r>
      <w:r w:rsidR="00637F94">
        <w:t>n</w:t>
      </w:r>
      <w:r w:rsidR="0059012F" w:rsidRPr="00BF089B">
        <w:t xml:space="preserve"> the 23 April 2021, thereby ordering the </w:t>
      </w:r>
      <w:r w:rsidR="00BF089B">
        <w:t>e</w:t>
      </w:r>
      <w:r w:rsidR="0059012F" w:rsidRPr="00BF089B">
        <w:t>viction of the Appellants f</w:t>
      </w:r>
      <w:r w:rsidR="00BF089B">
        <w:t>ro</w:t>
      </w:r>
      <w:r w:rsidR="0059012F" w:rsidRPr="00BF089B">
        <w:t>m the premises within 3 months f</w:t>
      </w:r>
      <w:r w:rsidR="00BF089B">
        <w:t>ro</w:t>
      </w:r>
      <w:r w:rsidR="0059012F" w:rsidRPr="00BF089B">
        <w:t>m the date of the judg</w:t>
      </w:r>
      <w:r w:rsidR="00BF089B">
        <w:t>m</w:t>
      </w:r>
      <w:r w:rsidR="0059012F" w:rsidRPr="00BF089B">
        <w:t xml:space="preserve">ent </w:t>
      </w:r>
      <w:r w:rsidR="00AE4F15" w:rsidRPr="00BF089B">
        <w:t>(“the impugned Judgment”).</w:t>
      </w:r>
    </w:p>
    <w:p w14:paraId="5C4ADA2D" w14:textId="615CC951" w:rsidR="00AE4F15" w:rsidRPr="00BF089B" w:rsidRDefault="0059012F" w:rsidP="00496CB9">
      <w:pPr>
        <w:pStyle w:val="JudgmentText"/>
      </w:pPr>
      <w:r w:rsidRPr="00BF089B">
        <w:t xml:space="preserve">Murina Sabrina De Souza </w:t>
      </w:r>
      <w:r w:rsidR="00AE4F15" w:rsidRPr="00BF089B">
        <w:t>(“the Respondent”) object</w:t>
      </w:r>
      <w:r w:rsidRPr="00BF089B">
        <w:t>s</w:t>
      </w:r>
      <w:r w:rsidR="00AE4F15" w:rsidRPr="00BF089B">
        <w:t xml:space="preserve"> to the application as per </w:t>
      </w:r>
      <w:r w:rsidR="006E284F" w:rsidRPr="00BF089B">
        <w:t xml:space="preserve">affidavit </w:t>
      </w:r>
      <w:r w:rsidR="00637F94">
        <w:t xml:space="preserve">filed in </w:t>
      </w:r>
      <w:r w:rsidR="006E284F" w:rsidRPr="00BF089B">
        <w:t>response</w:t>
      </w:r>
      <w:r w:rsidR="00637F94">
        <w:t xml:space="preserve"> to the application</w:t>
      </w:r>
      <w:r w:rsidR="006E284F" w:rsidRPr="00BF089B">
        <w:t xml:space="preserve"> </w:t>
      </w:r>
      <w:r w:rsidR="00EC3BC3" w:rsidRPr="00BF089B">
        <w:t>o</w:t>
      </w:r>
      <w:r w:rsidR="00637F94">
        <w:t xml:space="preserve">n </w:t>
      </w:r>
      <w:r w:rsidRPr="00BF089B">
        <w:t>28 July 2021.</w:t>
      </w:r>
    </w:p>
    <w:p w14:paraId="3EA0E157" w14:textId="77777777" w:rsidR="00F774C5" w:rsidRPr="00BF089B" w:rsidRDefault="00F774C5" w:rsidP="006E284F">
      <w:pPr>
        <w:pStyle w:val="Jjmntheading1"/>
      </w:pPr>
      <w:r w:rsidRPr="00BF089B">
        <w:t>Applicant’s grounds for</w:t>
      </w:r>
      <w:r w:rsidR="006F3E42" w:rsidRPr="00BF089B">
        <w:t xml:space="preserve"> </w:t>
      </w:r>
      <w:r w:rsidR="0059012F" w:rsidRPr="00BF089B">
        <w:t>leave to appeal out of time</w:t>
      </w:r>
    </w:p>
    <w:p w14:paraId="3CF19D26" w14:textId="3FA4222F" w:rsidR="008541C7" w:rsidRDefault="00601A4B" w:rsidP="005B12AA">
      <w:pPr>
        <w:pStyle w:val="JudgmentText"/>
      </w:pPr>
      <w:r w:rsidRPr="00BF089B">
        <w:t>In a gist</w:t>
      </w:r>
      <w:r w:rsidR="00AE4F15" w:rsidRPr="00BF089B">
        <w:t>,</w:t>
      </w:r>
      <w:r w:rsidRPr="00BF089B">
        <w:t xml:space="preserve"> t</w:t>
      </w:r>
      <w:r w:rsidR="00C917E7" w:rsidRPr="00BF089B">
        <w:t xml:space="preserve">he </w:t>
      </w:r>
      <w:r w:rsidR="00AE4F15" w:rsidRPr="00BF089B">
        <w:t xml:space="preserve">grounds for the </w:t>
      </w:r>
      <w:r w:rsidR="0059012F" w:rsidRPr="00BF089B">
        <w:t xml:space="preserve">leave to appeal out of time </w:t>
      </w:r>
      <w:r w:rsidR="00AE4F15" w:rsidRPr="00BF089B">
        <w:t>are namely</w:t>
      </w:r>
      <w:r w:rsidR="008541C7">
        <w:t xml:space="preserve"> that</w:t>
      </w:r>
      <w:r w:rsidR="00E11849">
        <w:t>;</w:t>
      </w:r>
      <w:r w:rsidR="00AE4F15" w:rsidRPr="00BF089B">
        <w:t xml:space="preserve"> </w:t>
      </w:r>
    </w:p>
    <w:p w14:paraId="1C268CC7" w14:textId="023F541B" w:rsidR="00830541" w:rsidRPr="00BF089B" w:rsidRDefault="008541C7" w:rsidP="005B12AA">
      <w:pPr>
        <w:pStyle w:val="JudgmentText"/>
      </w:pPr>
      <w:r>
        <w:t>B</w:t>
      </w:r>
      <w:r w:rsidR="0059012F" w:rsidRPr="00BF089B">
        <w:t>y the impugned judg</w:t>
      </w:r>
      <w:r w:rsidR="00BF089B">
        <w:t>me</w:t>
      </w:r>
      <w:r w:rsidR="0059012F" w:rsidRPr="00BF089B">
        <w:t xml:space="preserve">nt, the </w:t>
      </w:r>
      <w:r w:rsidR="00E11849">
        <w:t>A</w:t>
      </w:r>
      <w:r w:rsidR="0059012F" w:rsidRPr="00BF089B">
        <w:t>pplicant</w:t>
      </w:r>
      <w:r w:rsidR="00BF089B">
        <w:t>s were</w:t>
      </w:r>
      <w:r w:rsidR="0059012F" w:rsidRPr="00BF089B">
        <w:t xml:space="preserve"> directed to vacate the </w:t>
      </w:r>
      <w:r w:rsidR="00BF089B">
        <w:t>pr</w:t>
      </w:r>
      <w:r w:rsidR="0059012F" w:rsidRPr="00BF089B">
        <w:t xml:space="preserve">emises of the </w:t>
      </w:r>
      <w:r w:rsidR="00E11849">
        <w:t>R</w:t>
      </w:r>
      <w:r w:rsidR="0059012F" w:rsidRPr="00BF089B">
        <w:t xml:space="preserve">espondent within </w:t>
      </w:r>
      <w:r w:rsidR="00BF089B">
        <w:t xml:space="preserve">three </w:t>
      </w:r>
      <w:r w:rsidR="0059012F" w:rsidRPr="00BF089B">
        <w:t>month</w:t>
      </w:r>
      <w:r w:rsidR="00BF089B">
        <w:t>s fro</w:t>
      </w:r>
      <w:r w:rsidR="0059012F" w:rsidRPr="00BF089B">
        <w:t>m the date of the impugned judgment</w:t>
      </w:r>
      <w:r w:rsidR="00E11849">
        <w:t>,</w:t>
      </w:r>
      <w:r w:rsidR="0059012F" w:rsidRPr="00BF089B">
        <w:t xml:space="preserve"> and that the direct</w:t>
      </w:r>
      <w:r w:rsidR="00BF089B">
        <w:t>i</w:t>
      </w:r>
      <w:r w:rsidR="0059012F" w:rsidRPr="00BF089B">
        <w:t>on arose as a result of a j</w:t>
      </w:r>
      <w:r w:rsidR="00BF089B">
        <w:t>udgmen</w:t>
      </w:r>
      <w:r w:rsidR="0059012F" w:rsidRPr="00BF089B">
        <w:t xml:space="preserve">t by consent endorsed by the </w:t>
      </w:r>
      <w:r w:rsidR="00E11849">
        <w:t>A</w:t>
      </w:r>
      <w:r w:rsidR="0059012F" w:rsidRPr="00BF089B">
        <w:t>pplicant</w:t>
      </w:r>
      <w:r w:rsidR="00BF089B">
        <w:t>s</w:t>
      </w:r>
      <w:r w:rsidR="0059012F" w:rsidRPr="00BF089B">
        <w:t>.</w:t>
      </w:r>
    </w:p>
    <w:p w14:paraId="0DF37D32" w14:textId="146582EA" w:rsidR="00830541" w:rsidRPr="00BF089B" w:rsidRDefault="008541C7" w:rsidP="005B12AA">
      <w:pPr>
        <w:pStyle w:val="JudgmentText"/>
      </w:pPr>
      <w:r>
        <w:t>T</w:t>
      </w:r>
      <w:r w:rsidR="0059012F" w:rsidRPr="00BF089B">
        <w:t xml:space="preserve">he </w:t>
      </w:r>
      <w:r w:rsidR="00E11849">
        <w:t>A</w:t>
      </w:r>
      <w:r w:rsidR="0059012F" w:rsidRPr="00BF089B">
        <w:t>pplicant</w:t>
      </w:r>
      <w:r w:rsidR="00BF089B">
        <w:t xml:space="preserve">s are </w:t>
      </w:r>
      <w:r w:rsidR="0059012F" w:rsidRPr="00BF089B">
        <w:t xml:space="preserve">advised and verily believe that despite </w:t>
      </w:r>
      <w:r w:rsidR="00BF089B">
        <w:t>their</w:t>
      </w:r>
      <w:r w:rsidR="0059012F" w:rsidRPr="00BF089B">
        <w:t xml:space="preserve"> consent to the judg</w:t>
      </w:r>
      <w:r w:rsidR="00BF089B">
        <w:t>m</w:t>
      </w:r>
      <w:r w:rsidR="0059012F" w:rsidRPr="00BF089B">
        <w:t>ent by consent, the Re</w:t>
      </w:r>
      <w:r w:rsidR="00BF089B">
        <w:t>n</w:t>
      </w:r>
      <w:r w:rsidR="0059012F" w:rsidRPr="00BF089B">
        <w:t xml:space="preserve">t Board had no jurisdiction to make an order given that </w:t>
      </w:r>
      <w:r w:rsidR="009A477E">
        <w:t>they</w:t>
      </w:r>
      <w:r w:rsidR="0059012F" w:rsidRPr="00BF089B">
        <w:t xml:space="preserve"> did not have a tenant</w:t>
      </w:r>
      <w:r w:rsidR="00E11849">
        <w:t>/</w:t>
      </w:r>
      <w:r w:rsidR="0059012F" w:rsidRPr="00BF089B">
        <w:t xml:space="preserve">lessor relationship </w:t>
      </w:r>
      <w:r w:rsidR="00BF089B">
        <w:t xml:space="preserve">with the </w:t>
      </w:r>
      <w:r w:rsidR="00E11849">
        <w:t>R</w:t>
      </w:r>
      <w:r w:rsidR="0059012F" w:rsidRPr="00BF089B">
        <w:t>espo</w:t>
      </w:r>
      <w:r w:rsidR="00BF089B">
        <w:t>nde</w:t>
      </w:r>
      <w:r w:rsidR="0059012F" w:rsidRPr="00BF089B">
        <w:t>nt at the material time</w:t>
      </w:r>
      <w:r w:rsidR="00E11849">
        <w:t>,</w:t>
      </w:r>
      <w:r w:rsidR="0059012F" w:rsidRPr="00BF089B">
        <w:t xml:space="preserve"> and further as per a statement of </w:t>
      </w:r>
      <w:r w:rsidR="00BF089B">
        <w:t xml:space="preserve">the </w:t>
      </w:r>
      <w:r w:rsidR="0059012F" w:rsidRPr="00BF089B">
        <w:t xml:space="preserve">reply filed by counsel Joel Camille, the issue of jurisdiction had been raised as a plea in </w:t>
      </w:r>
      <w:r w:rsidR="0059012F" w:rsidRPr="00666B0E">
        <w:rPr>
          <w:i/>
        </w:rPr>
        <w:t>limine litis</w:t>
      </w:r>
      <w:r w:rsidR="0059012F" w:rsidRPr="00BF089B">
        <w:t xml:space="preserve"> in their defence</w:t>
      </w:r>
      <w:r w:rsidR="00E11849">
        <w:t>, and</w:t>
      </w:r>
      <w:r w:rsidR="0059012F" w:rsidRPr="00BF089B">
        <w:t xml:space="preserve"> th</w:t>
      </w:r>
      <w:r w:rsidR="00E11849">
        <w:t>e</w:t>
      </w:r>
      <w:r w:rsidR="0059012F" w:rsidRPr="00BF089B">
        <w:t xml:space="preserve"> Rent Board had fai</w:t>
      </w:r>
      <w:r w:rsidR="00BF089B">
        <w:t>l</w:t>
      </w:r>
      <w:r w:rsidR="0059012F" w:rsidRPr="00BF089B">
        <w:t xml:space="preserve">ed to address this legal point. </w:t>
      </w:r>
    </w:p>
    <w:p w14:paraId="5116A4E7" w14:textId="2E9191AB" w:rsidR="00830541" w:rsidRPr="00BF089B" w:rsidRDefault="008541C7" w:rsidP="005B12AA">
      <w:pPr>
        <w:pStyle w:val="JudgmentText"/>
      </w:pPr>
      <w:r>
        <w:t>T</w:t>
      </w:r>
      <w:r w:rsidR="00830541" w:rsidRPr="00BF089B">
        <w:t xml:space="preserve">he </w:t>
      </w:r>
      <w:r>
        <w:t>A</w:t>
      </w:r>
      <w:r w:rsidR="00830541" w:rsidRPr="00BF089B">
        <w:t>pplicant</w:t>
      </w:r>
      <w:r w:rsidR="00577497">
        <w:t>s</w:t>
      </w:r>
      <w:r w:rsidR="00830541" w:rsidRPr="00BF089B">
        <w:t xml:space="preserve"> </w:t>
      </w:r>
      <w:r w:rsidR="00BF089B">
        <w:t>ha</w:t>
      </w:r>
      <w:r>
        <w:t xml:space="preserve">ving </w:t>
      </w:r>
      <w:r w:rsidR="0059012F" w:rsidRPr="00BF089B">
        <w:t>been</w:t>
      </w:r>
      <w:r w:rsidR="00BF089B">
        <w:t xml:space="preserve"> </w:t>
      </w:r>
      <w:r w:rsidR="0059012F" w:rsidRPr="00BF089B">
        <w:t>unable to retain the services of counsel Camille for the hearing of the</w:t>
      </w:r>
      <w:r w:rsidR="00BF089B">
        <w:t xml:space="preserve"> </w:t>
      </w:r>
      <w:r w:rsidR="0059012F" w:rsidRPr="00BF089B">
        <w:t>matter against them on 23 April</w:t>
      </w:r>
      <w:r>
        <w:t> </w:t>
      </w:r>
      <w:r w:rsidR="0059012F" w:rsidRPr="00BF089B">
        <w:t xml:space="preserve">2021, </w:t>
      </w:r>
      <w:r w:rsidR="00577497">
        <w:t xml:space="preserve">they were </w:t>
      </w:r>
      <w:r w:rsidR="0059012F" w:rsidRPr="00BF089B">
        <w:t>unrepresented</w:t>
      </w:r>
      <w:r w:rsidR="00577497">
        <w:t xml:space="preserve"> and</w:t>
      </w:r>
      <w:r w:rsidR="00BF089B">
        <w:t xml:space="preserve"> the</w:t>
      </w:r>
      <w:r w:rsidR="0059012F" w:rsidRPr="00BF089B">
        <w:t xml:space="preserve"> matter was concluded by way of a judgment by consent against them</w:t>
      </w:r>
      <w:r w:rsidR="00577497">
        <w:t>,</w:t>
      </w:r>
      <w:r w:rsidR="0059012F" w:rsidRPr="00BF089B">
        <w:t xml:space="preserve"> without the</w:t>
      </w:r>
      <w:r w:rsidR="00577497">
        <w:t>m</w:t>
      </w:r>
      <w:r w:rsidR="0059012F" w:rsidRPr="00BF089B">
        <w:t xml:space="preserve"> </w:t>
      </w:r>
      <w:r w:rsidR="00577497">
        <w:t xml:space="preserve">being </w:t>
      </w:r>
      <w:r w:rsidR="0059012F" w:rsidRPr="00BF089B">
        <w:t xml:space="preserve">fully aware of the points raised in their pleadings in support of their </w:t>
      </w:r>
      <w:r w:rsidR="00BF089B">
        <w:t>defenc</w:t>
      </w:r>
      <w:r w:rsidR="0059012F" w:rsidRPr="00BF089B">
        <w:t>e before the Rent Board.</w:t>
      </w:r>
    </w:p>
    <w:p w14:paraId="6CC12588" w14:textId="70F1E9E0" w:rsidR="00830541" w:rsidRPr="00BF089B" w:rsidRDefault="00577497" w:rsidP="005B12AA">
      <w:pPr>
        <w:pStyle w:val="JudgmentText"/>
      </w:pPr>
      <w:r>
        <w:t>B</w:t>
      </w:r>
      <w:r w:rsidR="00BF089B">
        <w:t>ased on</w:t>
      </w:r>
      <w:r w:rsidR="0059012F" w:rsidRPr="00BF089B">
        <w:t xml:space="preserve"> the above, they are advised and verily believe that their right</w:t>
      </w:r>
      <w:r w:rsidR="00BF089B">
        <w:t xml:space="preserve">s to </w:t>
      </w:r>
      <w:r w:rsidR="0059012F" w:rsidRPr="00BF089B">
        <w:t>a fai</w:t>
      </w:r>
      <w:r w:rsidR="00BF089B">
        <w:t>r</w:t>
      </w:r>
      <w:r w:rsidR="0059012F" w:rsidRPr="00BF089B">
        <w:t xml:space="preserve"> hearing w</w:t>
      </w:r>
      <w:r w:rsidR="00BF089B">
        <w:t>ere</w:t>
      </w:r>
      <w:r w:rsidR="0059012F" w:rsidRPr="00BF089B">
        <w:t xml:space="preserve"> not fully explained to them by the Rent Board</w:t>
      </w:r>
      <w:r w:rsidR="008541C7">
        <w:t>,</w:t>
      </w:r>
      <w:r w:rsidR="0059012F" w:rsidRPr="00BF089B">
        <w:t xml:space="preserve"> </w:t>
      </w:r>
      <w:r>
        <w:t xml:space="preserve">and as a result </w:t>
      </w:r>
      <w:r w:rsidRPr="00BF089B">
        <w:t>a judg</w:t>
      </w:r>
      <w:r>
        <w:t>m</w:t>
      </w:r>
      <w:r w:rsidRPr="00BF089B">
        <w:t>ent by conse</w:t>
      </w:r>
      <w:r>
        <w:t>n</w:t>
      </w:r>
      <w:r w:rsidRPr="00BF089B">
        <w:t>t</w:t>
      </w:r>
      <w:r w:rsidRPr="00BF089B" w:rsidDel="00577497">
        <w:t xml:space="preserve"> </w:t>
      </w:r>
      <w:r>
        <w:t>was</w:t>
      </w:r>
      <w:r w:rsidR="0059012F" w:rsidRPr="00BF089B">
        <w:t xml:space="preserve"> enter</w:t>
      </w:r>
      <w:r>
        <w:t>ed against</w:t>
      </w:r>
      <w:r w:rsidRPr="00577497">
        <w:t xml:space="preserve"> </w:t>
      </w:r>
      <w:r w:rsidRPr="00BF089B">
        <w:t>them</w:t>
      </w:r>
      <w:r w:rsidR="008541C7">
        <w:t>,</w:t>
      </w:r>
      <w:r w:rsidR="0059012F" w:rsidRPr="00BF089B">
        <w:t xml:space="preserve"> when </w:t>
      </w:r>
      <w:r>
        <w:t xml:space="preserve">in fact </w:t>
      </w:r>
      <w:r w:rsidR="0059012F" w:rsidRPr="00BF089B">
        <w:t>their pleadings had challenged the Board’s jurisdiction.</w:t>
      </w:r>
    </w:p>
    <w:p w14:paraId="48C9B6A9" w14:textId="047B6B20" w:rsidR="0059012F" w:rsidRPr="00BF089B" w:rsidRDefault="00E20AC0" w:rsidP="00830541">
      <w:pPr>
        <w:pStyle w:val="JudgmentText"/>
      </w:pPr>
      <w:r>
        <w:t>D</w:t>
      </w:r>
      <w:r w:rsidR="0059012F" w:rsidRPr="00BF089B">
        <w:t xml:space="preserve">espite the above and being oblivious </w:t>
      </w:r>
      <w:r>
        <w:t xml:space="preserve">to the fact that </w:t>
      </w:r>
      <w:r w:rsidR="0059012F" w:rsidRPr="00BF089B">
        <w:t>their rights</w:t>
      </w:r>
      <w:r>
        <w:t xml:space="preserve"> had </w:t>
      </w:r>
      <w:r w:rsidR="0059012F" w:rsidRPr="00BF089B">
        <w:t>been breached, they sought</w:t>
      </w:r>
      <w:r w:rsidR="00BF089B">
        <w:t xml:space="preserve"> </w:t>
      </w:r>
      <w:r w:rsidR="0059012F" w:rsidRPr="00BF089B">
        <w:t>legal advice o</w:t>
      </w:r>
      <w:r>
        <w:t>n</w:t>
      </w:r>
      <w:r w:rsidR="0059012F" w:rsidRPr="00BF089B">
        <w:t xml:space="preserve"> the </w:t>
      </w:r>
      <w:r w:rsidR="00BF089B">
        <w:t>e</w:t>
      </w:r>
      <w:r w:rsidR="0059012F" w:rsidRPr="00BF089B">
        <w:t xml:space="preserve">viction order </w:t>
      </w:r>
      <w:r>
        <w:t>on</w:t>
      </w:r>
      <w:r w:rsidR="0059012F" w:rsidRPr="00BF089B">
        <w:t xml:space="preserve"> 13 July 2021, </w:t>
      </w:r>
      <w:r>
        <w:t xml:space="preserve">at which point </w:t>
      </w:r>
      <w:r w:rsidR="0059012F" w:rsidRPr="00BF089B">
        <w:t xml:space="preserve">they </w:t>
      </w:r>
      <w:r>
        <w:t>were</w:t>
      </w:r>
      <w:r w:rsidR="0059012F" w:rsidRPr="00BF089B">
        <w:t xml:space="preserve"> advised to appeal agai</w:t>
      </w:r>
      <w:r w:rsidR="00BF089B">
        <w:t>n</w:t>
      </w:r>
      <w:r w:rsidR="0059012F" w:rsidRPr="00BF089B">
        <w:t>st the order made by the Rent Board.</w:t>
      </w:r>
    </w:p>
    <w:p w14:paraId="7D714CBB" w14:textId="5B729772" w:rsidR="0059012F" w:rsidRPr="00BF089B" w:rsidRDefault="002A5DF3" w:rsidP="00830541">
      <w:pPr>
        <w:pStyle w:val="JudgmentText"/>
      </w:pPr>
      <w:r>
        <w:t>T</w:t>
      </w:r>
      <w:r w:rsidR="0059012F" w:rsidRPr="00BF089B">
        <w:t>hey have b</w:t>
      </w:r>
      <w:r w:rsidR="00BF089B">
        <w:t>e</w:t>
      </w:r>
      <w:r w:rsidR="0059012F" w:rsidRPr="00BF089B">
        <w:t>en advised and verily believe that a notice of appeal ha</w:t>
      </w:r>
      <w:r>
        <w:t>d</w:t>
      </w:r>
      <w:r w:rsidR="0059012F" w:rsidRPr="00BF089B">
        <w:t xml:space="preserve"> been prepared on their behalf, a</w:t>
      </w:r>
      <w:r w:rsidR="008541C7">
        <w:t>n</w:t>
      </w:r>
      <w:r w:rsidR="0059012F" w:rsidRPr="00BF089B">
        <w:t xml:space="preserve">d with the </w:t>
      </w:r>
      <w:r w:rsidR="00BF089B">
        <w:t>le</w:t>
      </w:r>
      <w:r w:rsidR="0059012F" w:rsidRPr="00BF089B">
        <w:t xml:space="preserve">ave of the </w:t>
      </w:r>
      <w:r>
        <w:t>c</w:t>
      </w:r>
      <w:r w:rsidR="0059012F" w:rsidRPr="00BF089B">
        <w:t>o</w:t>
      </w:r>
      <w:r w:rsidR="00BF089B">
        <w:t>u</w:t>
      </w:r>
      <w:r w:rsidR="0059012F" w:rsidRPr="00BF089B">
        <w:t>rt</w:t>
      </w:r>
      <w:r>
        <w:t>,</w:t>
      </w:r>
      <w:r w:rsidR="0059012F" w:rsidRPr="00BF089B">
        <w:t xml:space="preserve"> </w:t>
      </w:r>
      <w:r w:rsidR="008541C7">
        <w:t>would like to</w:t>
      </w:r>
      <w:r w:rsidR="0059012F" w:rsidRPr="00BF089B">
        <w:t xml:space="preserve"> file a copy </w:t>
      </w:r>
      <w:r w:rsidR="00BF089B">
        <w:t xml:space="preserve">of </w:t>
      </w:r>
      <w:r w:rsidR="0059012F" w:rsidRPr="00BF089B">
        <w:t>the same</w:t>
      </w:r>
      <w:r w:rsidR="008541C7">
        <w:t>. This notice of appeal</w:t>
      </w:r>
      <w:r w:rsidR="0059012F" w:rsidRPr="00BF089B">
        <w:t xml:space="preserve"> </w:t>
      </w:r>
      <w:r w:rsidR="008541C7">
        <w:t>was</w:t>
      </w:r>
      <w:r>
        <w:t xml:space="preserve"> </w:t>
      </w:r>
      <w:r w:rsidR="0059012F" w:rsidRPr="00BF089B">
        <w:t xml:space="preserve">attached </w:t>
      </w:r>
      <w:r w:rsidR="008541C7">
        <w:t xml:space="preserve">to </w:t>
      </w:r>
      <w:r w:rsidR="0059012F" w:rsidRPr="00BF089B">
        <w:t>the application.</w:t>
      </w:r>
      <w:r w:rsidR="00BF089B">
        <w:t xml:space="preserve"> </w:t>
      </w:r>
      <w:r w:rsidR="0059012F" w:rsidRPr="00BF089B">
        <w:t>(</w:t>
      </w:r>
      <w:r w:rsidR="009A477E">
        <w:t xml:space="preserve">This </w:t>
      </w:r>
      <w:r w:rsidR="0059012F" w:rsidRPr="00BF089B">
        <w:t>Court confirm</w:t>
      </w:r>
      <w:r w:rsidR="009A477E">
        <w:t>s</w:t>
      </w:r>
      <w:r w:rsidR="0059012F" w:rsidRPr="00BF089B">
        <w:t xml:space="preserve"> the same). </w:t>
      </w:r>
    </w:p>
    <w:p w14:paraId="7E998BE1" w14:textId="77178372" w:rsidR="0059012F" w:rsidRPr="00BF089B" w:rsidRDefault="002A5DF3" w:rsidP="00830541">
      <w:pPr>
        <w:pStyle w:val="JudgmentText"/>
      </w:pPr>
      <w:r>
        <w:t>T</w:t>
      </w:r>
      <w:r w:rsidR="0059012F" w:rsidRPr="00BF089B">
        <w:t xml:space="preserve">hey are instructed and verily believe that they have a good chance of success in the appeal </w:t>
      </w:r>
      <w:r>
        <w:t>o</w:t>
      </w:r>
      <w:r w:rsidR="0059012F" w:rsidRPr="00BF089B">
        <w:t xml:space="preserve">n the premises that </w:t>
      </w:r>
      <w:r w:rsidR="00BF089B">
        <w:t xml:space="preserve">the Rent Board </w:t>
      </w:r>
      <w:r w:rsidR="0059012F" w:rsidRPr="00BF089B">
        <w:t>failed to consider their pleadings and t</w:t>
      </w:r>
      <w:r w:rsidR="00BF089B">
        <w:t>h</w:t>
      </w:r>
      <w:r w:rsidR="0059012F" w:rsidRPr="00BF089B">
        <w:t>e plea o</w:t>
      </w:r>
      <w:r w:rsidR="00BF089B">
        <w:t>n</w:t>
      </w:r>
      <w:r w:rsidR="0059012F" w:rsidRPr="00BF089B">
        <w:t xml:space="preserve"> jurisdiction raised on their behalf. </w:t>
      </w:r>
    </w:p>
    <w:p w14:paraId="639830F2" w14:textId="5192E62B" w:rsidR="00830541" w:rsidRPr="00BF089B" w:rsidRDefault="002A5DF3" w:rsidP="00830541">
      <w:pPr>
        <w:pStyle w:val="JudgmentText"/>
      </w:pPr>
      <w:r>
        <w:t>F</w:t>
      </w:r>
      <w:r w:rsidR="0059012F" w:rsidRPr="00BF089B">
        <w:t xml:space="preserve">inally, </w:t>
      </w:r>
      <w:r w:rsidR="00BF089B">
        <w:t>in</w:t>
      </w:r>
      <w:r w:rsidR="0059012F" w:rsidRPr="00BF089B">
        <w:t xml:space="preserve"> the inter</w:t>
      </w:r>
      <w:r w:rsidR="00BF089B">
        <w:t>est o</w:t>
      </w:r>
      <w:r w:rsidR="0059012F" w:rsidRPr="00BF089B">
        <w:t>f justice, they apply for an order that thei</w:t>
      </w:r>
      <w:r w:rsidR="00BF089B">
        <w:t>r</w:t>
      </w:r>
      <w:r w:rsidR="0059012F" w:rsidRPr="00BF089B">
        <w:t xml:space="preserve"> appeal </w:t>
      </w:r>
      <w:r w:rsidR="00BF089B">
        <w:t>is hear</w:t>
      </w:r>
      <w:r w:rsidR="0059012F" w:rsidRPr="00BF089B">
        <w:t>d out of time</w:t>
      </w:r>
      <w:r>
        <w:t>, a</w:t>
      </w:r>
      <w:r w:rsidR="0059012F" w:rsidRPr="00BF089B">
        <w:t>nd that should t</w:t>
      </w:r>
      <w:r w:rsidR="00BF089B">
        <w:t>he</w:t>
      </w:r>
      <w:r w:rsidR="0059012F" w:rsidRPr="00BF089B">
        <w:t xml:space="preserve"> </w:t>
      </w:r>
      <w:r w:rsidR="00346151">
        <w:t>C</w:t>
      </w:r>
      <w:r w:rsidR="0059012F" w:rsidRPr="00BF089B">
        <w:t>ourt not g</w:t>
      </w:r>
      <w:r w:rsidR="00BF089B">
        <w:t>r</w:t>
      </w:r>
      <w:r w:rsidR="0059012F" w:rsidRPr="00BF089B">
        <w:t>ant the order</w:t>
      </w:r>
      <w:r>
        <w:t>,</w:t>
      </w:r>
      <w:r w:rsidR="0059012F" w:rsidRPr="00BF089B">
        <w:t xml:space="preserve"> greater harm will be caused to them, as they will be</w:t>
      </w:r>
      <w:r w:rsidR="00BF089B">
        <w:t xml:space="preserve"> evicted from the pr</w:t>
      </w:r>
      <w:r w:rsidR="0059012F" w:rsidRPr="00BF089B">
        <w:t xml:space="preserve">emises. </w:t>
      </w:r>
    </w:p>
    <w:p w14:paraId="609A97A4" w14:textId="77777777" w:rsidR="006F3E42" w:rsidRPr="00BF089B" w:rsidRDefault="00830541" w:rsidP="00830541">
      <w:pPr>
        <w:pStyle w:val="Jjmntheading1"/>
      </w:pPr>
      <w:r w:rsidRPr="00BF089B">
        <w:t>Respondent</w:t>
      </w:r>
      <w:r w:rsidR="00EC3BC3" w:rsidRPr="00BF089B">
        <w:t>'s</w:t>
      </w:r>
      <w:r w:rsidR="006F3E42" w:rsidRPr="00BF089B">
        <w:t xml:space="preserve"> objections to </w:t>
      </w:r>
      <w:r w:rsidR="0059012F" w:rsidRPr="00BF089B">
        <w:t>the application</w:t>
      </w:r>
    </w:p>
    <w:p w14:paraId="25B865B7" w14:textId="3437A3BE" w:rsidR="0059012F" w:rsidRPr="00BF089B" w:rsidRDefault="00AE4F15" w:rsidP="00496CB9">
      <w:pPr>
        <w:pStyle w:val="JudgmentText"/>
      </w:pPr>
      <w:r w:rsidRPr="00BF089B">
        <w:t xml:space="preserve">On </w:t>
      </w:r>
      <w:r w:rsidR="0059012F" w:rsidRPr="00BF089B">
        <w:t>her</w:t>
      </w:r>
      <w:r w:rsidR="00830541" w:rsidRPr="00BF089B">
        <w:t xml:space="preserve"> </w:t>
      </w:r>
      <w:r w:rsidRPr="00BF089B">
        <w:t>part, the Respondent</w:t>
      </w:r>
      <w:r w:rsidR="0059012F" w:rsidRPr="00BF089B">
        <w:t xml:space="preserve"> </w:t>
      </w:r>
      <w:r w:rsidR="0017451D">
        <w:t>in</w:t>
      </w:r>
      <w:r w:rsidR="00830541" w:rsidRPr="00BF089B">
        <w:t xml:space="preserve"> </w:t>
      </w:r>
      <w:r w:rsidR="0017451D">
        <w:t xml:space="preserve">a response </w:t>
      </w:r>
      <w:r w:rsidR="00830541" w:rsidRPr="00BF089B">
        <w:t xml:space="preserve">affidavit </w:t>
      </w:r>
      <w:r w:rsidR="0017451D">
        <w:t>filed on</w:t>
      </w:r>
      <w:r w:rsidR="00EC3BC3" w:rsidRPr="00BF089B">
        <w:t xml:space="preserve"> </w:t>
      </w:r>
      <w:r w:rsidR="0059012F" w:rsidRPr="00BF089B">
        <w:t xml:space="preserve">28 July 2021 </w:t>
      </w:r>
      <w:r w:rsidR="00830541" w:rsidRPr="00BF089B">
        <w:t xml:space="preserve">avers </w:t>
      </w:r>
      <w:r w:rsidR="00FF6A95">
        <w:t xml:space="preserve">in objection to the application at </w:t>
      </w:r>
      <w:r w:rsidR="0017451D" w:rsidRPr="008B6CFA">
        <w:t xml:space="preserve">paragraphs 9 to 14 of </w:t>
      </w:r>
      <w:r w:rsidR="00FF6A95" w:rsidRPr="008B6CFA">
        <w:t>her</w:t>
      </w:r>
      <w:r w:rsidR="00FF6A95">
        <w:t xml:space="preserve"> affidavit, </w:t>
      </w:r>
      <w:r w:rsidR="0059012F" w:rsidRPr="00BF089B">
        <w:t>that</w:t>
      </w:r>
      <w:r w:rsidR="008B6CFA">
        <w:t xml:space="preserve"> </w:t>
      </w:r>
      <w:r w:rsidR="0059012F" w:rsidRPr="00BF089B">
        <w:t>the application is</w:t>
      </w:r>
      <w:r w:rsidR="00FF6A95">
        <w:t xml:space="preserve"> defective</w:t>
      </w:r>
      <w:r w:rsidR="0059012F" w:rsidRPr="00BF089B">
        <w:t xml:space="preserve"> </w:t>
      </w:r>
      <w:r w:rsidR="00FF6A95">
        <w:t>a</w:t>
      </w:r>
      <w:r w:rsidR="0059012F" w:rsidRPr="00BF089B">
        <w:t>nd cannot be entertained for reasons that there is no appeal against the order</w:t>
      </w:r>
      <w:r w:rsidR="00496CB9">
        <w:t>,</w:t>
      </w:r>
      <w:r w:rsidR="0059012F" w:rsidRPr="00BF089B">
        <w:t xml:space="preserve"> for this </w:t>
      </w:r>
      <w:r w:rsidR="00346151" w:rsidRPr="00BF089B">
        <w:t>honourable</w:t>
      </w:r>
      <w:r w:rsidR="0059012F" w:rsidRPr="00BF089B">
        <w:t xml:space="preserve"> court to refer to or act upon</w:t>
      </w:r>
      <w:r w:rsidR="0017451D">
        <w:t>,</w:t>
      </w:r>
      <w:r w:rsidR="0059012F" w:rsidRPr="00BF089B">
        <w:t xml:space="preserve"> and </w:t>
      </w:r>
      <w:r w:rsidR="0017451D">
        <w:t xml:space="preserve">the application </w:t>
      </w:r>
      <w:r w:rsidR="0059012F" w:rsidRPr="00BF089B">
        <w:t>is frivolous and vexati</w:t>
      </w:r>
      <w:r w:rsidR="00496CB9">
        <w:t>ous</w:t>
      </w:r>
      <w:r w:rsidR="0017451D">
        <w:t>.</w:t>
      </w:r>
      <w:r w:rsidR="0059012F" w:rsidRPr="00BF089B">
        <w:t xml:space="preserve"> </w:t>
      </w:r>
      <w:r w:rsidR="0017451D">
        <w:t>A</w:t>
      </w:r>
      <w:r w:rsidR="0059012F" w:rsidRPr="00BF089B">
        <w:t xml:space="preserve"> sim</w:t>
      </w:r>
      <w:r w:rsidR="00BF089B">
        <w:t>p</w:t>
      </w:r>
      <w:r w:rsidR="0059012F" w:rsidRPr="00BF089B">
        <w:t>le draft notice of appeal not fi</w:t>
      </w:r>
      <w:r w:rsidR="00BF089B">
        <w:t>l</w:t>
      </w:r>
      <w:r w:rsidR="0059012F" w:rsidRPr="00BF089B">
        <w:t xml:space="preserve">ed </w:t>
      </w:r>
      <w:r w:rsidR="0017451D">
        <w:t>on</w:t>
      </w:r>
      <w:r w:rsidR="0017451D" w:rsidRPr="00BF089B">
        <w:t xml:space="preserve"> </w:t>
      </w:r>
      <w:r w:rsidR="0059012F" w:rsidRPr="00BF089B">
        <w:t>time</w:t>
      </w:r>
      <w:r w:rsidR="0017451D">
        <w:t xml:space="preserve">; </w:t>
      </w:r>
      <w:r w:rsidR="0059012F" w:rsidRPr="00BF089B">
        <w:t>not addressed to</w:t>
      </w:r>
      <w:r w:rsidR="0017451D">
        <w:t xml:space="preserve"> </w:t>
      </w:r>
      <w:r w:rsidR="0059012F" w:rsidRPr="00BF089B">
        <w:t>th</w:t>
      </w:r>
      <w:r w:rsidR="0017451D">
        <w:t>e</w:t>
      </w:r>
      <w:r w:rsidR="0059012F" w:rsidRPr="00BF089B">
        <w:t xml:space="preserve"> chairman of the Re</w:t>
      </w:r>
      <w:r w:rsidR="00577497">
        <w:t>n</w:t>
      </w:r>
      <w:r w:rsidR="0059012F" w:rsidRPr="00BF089B">
        <w:t>t Board</w:t>
      </w:r>
      <w:r w:rsidR="0017451D">
        <w:t xml:space="preserve">; </w:t>
      </w:r>
      <w:r w:rsidR="0059012F" w:rsidRPr="00BF089B">
        <w:t>with</w:t>
      </w:r>
      <w:r w:rsidR="0017451D">
        <w:t>out</w:t>
      </w:r>
      <w:r w:rsidR="0059012F" w:rsidRPr="00BF089B">
        <w:t xml:space="preserve"> </w:t>
      </w:r>
      <w:r w:rsidR="0017451D" w:rsidRPr="00BF089B">
        <w:t xml:space="preserve">sufficient </w:t>
      </w:r>
      <w:r w:rsidR="0059012F" w:rsidRPr="00BF089B">
        <w:t xml:space="preserve">grounds of appeal to satisfy </w:t>
      </w:r>
      <w:r w:rsidR="00496CB9">
        <w:t xml:space="preserve">the requirements of </w:t>
      </w:r>
      <w:r w:rsidR="0059012F" w:rsidRPr="00BF089B">
        <w:t xml:space="preserve">section 22 of the Control of </w:t>
      </w:r>
      <w:r w:rsidR="0017451D">
        <w:t>R</w:t>
      </w:r>
      <w:r w:rsidR="0059012F" w:rsidRPr="00BF089B">
        <w:t>ent Act</w:t>
      </w:r>
      <w:r w:rsidR="0017451D">
        <w:t>; and</w:t>
      </w:r>
      <w:r w:rsidR="0059012F" w:rsidRPr="00BF089B">
        <w:t xml:space="preserve"> without stating any valid reason for the court to grant a stay of the Rent Board order; the affidavit fai</w:t>
      </w:r>
      <w:r w:rsidR="00BF089B">
        <w:t>l</w:t>
      </w:r>
      <w:r w:rsidR="0059012F" w:rsidRPr="00BF089B">
        <w:t>s to disclose all material averm</w:t>
      </w:r>
      <w:r w:rsidR="00BF089B">
        <w:t>en</w:t>
      </w:r>
      <w:r w:rsidR="0059012F" w:rsidRPr="00BF089B">
        <w:t xml:space="preserve">ts necessary for the court to make a proper determination of </w:t>
      </w:r>
      <w:r w:rsidR="0017451D" w:rsidRPr="00BF089B">
        <w:t>the Motion</w:t>
      </w:r>
      <w:r w:rsidR="0059012F" w:rsidRPr="00BF089B">
        <w:t>. Therefore, there are no grounds for the court to grant the application for lea</w:t>
      </w:r>
      <w:r w:rsidR="00BF089B">
        <w:t>v</w:t>
      </w:r>
      <w:r w:rsidR="0059012F" w:rsidRPr="00BF089B">
        <w:t xml:space="preserve">e to appeal out of time. </w:t>
      </w:r>
    </w:p>
    <w:p w14:paraId="2E22EFFA" w14:textId="6EB00F8A" w:rsidR="0059012F" w:rsidRPr="00BF089B" w:rsidRDefault="0059012F" w:rsidP="00496CB9">
      <w:pPr>
        <w:pStyle w:val="JudgmentText"/>
      </w:pPr>
      <w:r w:rsidRPr="00BF089B">
        <w:t>It is furt</w:t>
      </w:r>
      <w:r w:rsidR="00BF089B">
        <w:t>her</w:t>
      </w:r>
      <w:r w:rsidRPr="00BF089B">
        <w:t xml:space="preserve"> averred that </w:t>
      </w:r>
      <w:r w:rsidR="0017451D">
        <w:t xml:space="preserve">the </w:t>
      </w:r>
      <w:r w:rsidR="00496CB9">
        <w:t xml:space="preserve">judgement by </w:t>
      </w:r>
      <w:r w:rsidRPr="00BF089B">
        <w:t xml:space="preserve">consent order was entered on a date </w:t>
      </w:r>
      <w:r w:rsidR="0017451D">
        <w:t xml:space="preserve">that </w:t>
      </w:r>
      <w:r w:rsidR="00BF089B">
        <w:t xml:space="preserve">the </w:t>
      </w:r>
      <w:r w:rsidR="0017451D">
        <w:t>A</w:t>
      </w:r>
      <w:r w:rsidRPr="00BF089B">
        <w:t>pplicant</w:t>
      </w:r>
      <w:r w:rsidR="00BF089B">
        <w:t>s’</w:t>
      </w:r>
      <w:r w:rsidRPr="00BF089B">
        <w:t xml:space="preserve"> attorney had agreed for</w:t>
      </w:r>
      <w:r w:rsidR="0017451D">
        <w:t xml:space="preserve"> the</w:t>
      </w:r>
      <w:r w:rsidRPr="00BF089B">
        <w:t xml:space="preserve"> hearing of the </w:t>
      </w:r>
      <w:r w:rsidR="00BF089B">
        <w:t>a</w:t>
      </w:r>
      <w:r w:rsidRPr="00BF089B">
        <w:t>cti</w:t>
      </w:r>
      <w:r w:rsidR="00BF089B">
        <w:t>ve</w:t>
      </w:r>
      <w:r w:rsidRPr="00BF089B">
        <w:t xml:space="preserve"> application</w:t>
      </w:r>
      <w:r w:rsidR="0017451D">
        <w:t>,</w:t>
      </w:r>
      <w:r w:rsidRPr="00BF089B">
        <w:t xml:space="preserve"> thereby accepting the Board’s jurisdiction to hear the application. </w:t>
      </w:r>
    </w:p>
    <w:p w14:paraId="0D5D2323" w14:textId="2B9BD7A0" w:rsidR="00CD3DCF" w:rsidRPr="00BF089B" w:rsidRDefault="0059012F" w:rsidP="0059012F">
      <w:pPr>
        <w:pStyle w:val="JudgmentText"/>
      </w:pPr>
      <w:r w:rsidRPr="00BF089B">
        <w:t>Furt</w:t>
      </w:r>
      <w:r w:rsidR="00BF089B">
        <w:t>he</w:t>
      </w:r>
      <w:r w:rsidRPr="00BF089B">
        <w:t xml:space="preserve">r, that </w:t>
      </w:r>
      <w:r w:rsidR="00BF089B">
        <w:t xml:space="preserve">in </w:t>
      </w:r>
      <w:r w:rsidRPr="00BF089B">
        <w:t>terms of hardship</w:t>
      </w:r>
      <w:r w:rsidR="0017451D">
        <w:t>,</w:t>
      </w:r>
      <w:r w:rsidRPr="00BF089B">
        <w:t xml:space="preserve"> since the covid</w:t>
      </w:r>
      <w:r w:rsidR="0017451D">
        <w:t>-19</w:t>
      </w:r>
      <w:r w:rsidRPr="00BF089B">
        <w:t xml:space="preserve"> crisis in April 2020</w:t>
      </w:r>
      <w:r w:rsidR="0017451D">
        <w:t>,</w:t>
      </w:r>
      <w:r w:rsidRPr="00BF089B">
        <w:t xml:space="preserve"> she was laid off by M</w:t>
      </w:r>
      <w:r w:rsidR="00BF089B">
        <w:t>ason'</w:t>
      </w:r>
      <w:r w:rsidRPr="00BF089B">
        <w:t>s Travel and is present</w:t>
      </w:r>
      <w:r w:rsidR="00BF089B">
        <w:t>ly</w:t>
      </w:r>
      <w:r w:rsidRPr="00BF089B">
        <w:t xml:space="preserve"> without means to support he</w:t>
      </w:r>
      <w:r w:rsidR="00BF089B">
        <w:t>r</w:t>
      </w:r>
      <w:r w:rsidRPr="00BF089B">
        <w:t>self a</w:t>
      </w:r>
      <w:r w:rsidR="0017451D">
        <w:t>n</w:t>
      </w:r>
      <w:r w:rsidRPr="00BF089B">
        <w:t>d pay for her rented living and accommodation</w:t>
      </w:r>
      <w:r w:rsidR="0017451D">
        <w:t>,</w:t>
      </w:r>
      <w:r w:rsidRPr="00BF089B">
        <w:t xml:space="preserve"> and urgently requires her home to live</w:t>
      </w:r>
      <w:r w:rsidR="0017451D">
        <w:t xml:space="preserve"> in</w:t>
      </w:r>
      <w:r w:rsidRPr="00BF089B">
        <w:t xml:space="preserve"> since h</w:t>
      </w:r>
      <w:r w:rsidR="00C02FEA">
        <w:t>er</w:t>
      </w:r>
      <w:r w:rsidRPr="00BF089B">
        <w:t xml:space="preserve"> </w:t>
      </w:r>
      <w:r w:rsidR="00C02FEA">
        <w:t xml:space="preserve">current </w:t>
      </w:r>
      <w:r w:rsidRPr="00BF089B">
        <w:t>landlord</w:t>
      </w:r>
      <w:r w:rsidR="00C02FEA">
        <w:t>,</w:t>
      </w:r>
      <w:r w:rsidRPr="00BF089B">
        <w:t xml:space="preserve"> </w:t>
      </w:r>
      <w:r w:rsidR="00C02FEA">
        <w:t>at the place that she currently resides at, gave</w:t>
      </w:r>
      <w:r w:rsidRPr="00BF089B">
        <w:t xml:space="preserve"> her notice </w:t>
      </w:r>
      <w:r w:rsidR="00C02FEA">
        <w:t>to vacate</w:t>
      </w:r>
      <w:r w:rsidRPr="00BF089B">
        <w:t xml:space="preserve"> six months ago</w:t>
      </w:r>
      <w:r w:rsidR="00C02FEA">
        <w:t>,</w:t>
      </w:r>
      <w:r w:rsidRPr="00BF089B">
        <w:t xml:space="preserve"> </w:t>
      </w:r>
      <w:r w:rsidR="00C02FEA">
        <w:t xml:space="preserve">in order </w:t>
      </w:r>
      <w:r w:rsidRPr="00BF089B">
        <w:t>to get higher rent f</w:t>
      </w:r>
      <w:r w:rsidR="00C02FEA" w:rsidRPr="00BF089B">
        <w:t>r</w:t>
      </w:r>
      <w:r w:rsidRPr="00BF089B">
        <w:t>om another tenant.</w:t>
      </w:r>
      <w:r w:rsidR="00BF089B">
        <w:t xml:space="preserve"> </w:t>
      </w:r>
      <w:r w:rsidR="00C02FEA">
        <w:t xml:space="preserve">Hence, </w:t>
      </w:r>
      <w:r w:rsidRPr="00BF089B">
        <w:t xml:space="preserve">the application should not be entertained. </w:t>
      </w:r>
    </w:p>
    <w:p w14:paraId="4919BCF9" w14:textId="77777777" w:rsidR="006F3E42" w:rsidRPr="00BF089B" w:rsidRDefault="006F3E42" w:rsidP="00840E94">
      <w:pPr>
        <w:pStyle w:val="Jjmntheading1"/>
      </w:pPr>
      <w:r w:rsidRPr="00BF089B">
        <w:t xml:space="preserve">Legal analysis and findings </w:t>
      </w:r>
    </w:p>
    <w:p w14:paraId="7B736C54" w14:textId="77777777" w:rsidR="00BF089B" w:rsidRPr="00BF089B" w:rsidRDefault="00BF089B" w:rsidP="00BF089B">
      <w:pPr>
        <w:pStyle w:val="JudgmentText"/>
      </w:pPr>
      <w:r w:rsidRPr="00BF089B">
        <w:t xml:space="preserve">Now, the governing legislation pertinent to this Application is section 22 of the Control of Rent Act (Cap </w:t>
      </w:r>
      <w:r w:rsidR="007038F3">
        <w:t>47</w:t>
      </w:r>
      <w:r w:rsidRPr="00BF089B">
        <w:t>), which provides as follows:</w:t>
      </w:r>
    </w:p>
    <w:p w14:paraId="160FC47C" w14:textId="77777777" w:rsidR="00BF089B" w:rsidRPr="00BF089B" w:rsidRDefault="00BF089B" w:rsidP="007038F3">
      <w:pPr>
        <w:pStyle w:val="JudgmentText"/>
        <w:numPr>
          <w:ilvl w:val="0"/>
          <w:numId w:val="0"/>
        </w:numPr>
        <w:ind w:left="1418"/>
        <w:rPr>
          <w:i/>
        </w:rPr>
      </w:pPr>
      <w:r w:rsidRPr="00BF089B">
        <w:rPr>
          <w:i/>
        </w:rPr>
        <w:t>Appeal to the Supreme Court</w:t>
      </w:r>
    </w:p>
    <w:p w14:paraId="75F18729" w14:textId="6C42B37E" w:rsidR="00BF089B" w:rsidRPr="00BF089B" w:rsidRDefault="00BF089B" w:rsidP="007038F3">
      <w:pPr>
        <w:pStyle w:val="JudgmentText"/>
        <w:numPr>
          <w:ilvl w:val="0"/>
          <w:numId w:val="0"/>
        </w:numPr>
        <w:ind w:left="1418"/>
        <w:rPr>
          <w:i/>
        </w:rPr>
      </w:pPr>
      <w:r w:rsidRPr="00BF089B">
        <w:rPr>
          <w:i/>
        </w:rPr>
        <w:t>22</w:t>
      </w:r>
      <w:r w:rsidR="007038F3">
        <w:rPr>
          <w:i/>
        </w:rPr>
        <w:t xml:space="preserve"> </w:t>
      </w:r>
      <w:r w:rsidRPr="00BF089B">
        <w:rPr>
          <w:i/>
        </w:rPr>
        <w:t>(1) Any person aggrieved by any decision or order of the Board may appeal to the Supreme Court on a quest</w:t>
      </w:r>
      <w:r>
        <w:rPr>
          <w:i/>
        </w:rPr>
        <w:t>i</w:t>
      </w:r>
      <w:r w:rsidRPr="00BF089B">
        <w:rPr>
          <w:i/>
        </w:rPr>
        <w:t>on of law or of fact or mixed law and fact, a</w:t>
      </w:r>
      <w:r w:rsidR="007038F3">
        <w:rPr>
          <w:i/>
        </w:rPr>
        <w:t>n</w:t>
      </w:r>
      <w:r w:rsidRPr="00BF089B">
        <w:rPr>
          <w:i/>
        </w:rPr>
        <w:t xml:space="preserve">d the Supreme </w:t>
      </w:r>
      <w:r w:rsidR="007038F3" w:rsidRPr="00BF089B">
        <w:rPr>
          <w:i/>
        </w:rPr>
        <w:t>Court</w:t>
      </w:r>
      <w:r w:rsidRPr="00BF089B">
        <w:rPr>
          <w:i/>
        </w:rPr>
        <w:t xml:space="preserve"> may affirm, reverse, amend or alter, the decision appealed from, or remit the matter to the </w:t>
      </w:r>
      <w:r>
        <w:rPr>
          <w:i/>
        </w:rPr>
        <w:t>b</w:t>
      </w:r>
      <w:r w:rsidRPr="00BF089B">
        <w:rPr>
          <w:i/>
        </w:rPr>
        <w:t>oard with the directions of the Court thereon, and may make any or</w:t>
      </w:r>
      <w:r>
        <w:rPr>
          <w:i/>
        </w:rPr>
        <w:t>d</w:t>
      </w:r>
      <w:r w:rsidRPr="00BF089B">
        <w:rPr>
          <w:i/>
        </w:rPr>
        <w:t>ers as to costs and all such directions shall be final and conclusive on all parties.</w:t>
      </w:r>
    </w:p>
    <w:p w14:paraId="4DDB1FFD" w14:textId="78E41C55" w:rsidR="00BF089B" w:rsidRPr="00BF089B" w:rsidRDefault="00BF089B" w:rsidP="007038F3">
      <w:pPr>
        <w:pStyle w:val="JudgmentText"/>
        <w:numPr>
          <w:ilvl w:val="0"/>
          <w:numId w:val="0"/>
        </w:numPr>
        <w:tabs>
          <w:tab w:val="left" w:pos="1985"/>
        </w:tabs>
        <w:ind w:left="1418"/>
        <w:rPr>
          <w:b/>
          <w:i/>
        </w:rPr>
      </w:pPr>
      <w:r w:rsidRPr="00BF089B">
        <w:rPr>
          <w:i/>
        </w:rPr>
        <w:t>(2</w:t>
      </w:r>
      <w:r w:rsidR="007038F3">
        <w:rPr>
          <w:i/>
        </w:rPr>
        <w:t xml:space="preserve">) </w:t>
      </w:r>
      <w:r w:rsidRPr="00BF089B">
        <w:rPr>
          <w:b/>
          <w:i/>
        </w:rPr>
        <w:t>The procedure on appeal shall be by written notice to the Chairman of the board. Such notice shall be delivered to a clerk within fourteen days from the date of the decision complained of. Such period may however be extended by a Judge. The notice shall set forth the substance of such decision and the grounds of appeal.”</w:t>
      </w:r>
    </w:p>
    <w:p w14:paraId="6A66FC8F" w14:textId="77777777" w:rsidR="00BF089B" w:rsidRPr="00BF089B" w:rsidRDefault="00BF089B" w:rsidP="007038F3">
      <w:pPr>
        <w:pStyle w:val="JudgmentText"/>
        <w:numPr>
          <w:ilvl w:val="0"/>
          <w:numId w:val="0"/>
        </w:numPr>
        <w:ind w:left="1418"/>
        <w:rPr>
          <w:u w:val="single"/>
        </w:rPr>
      </w:pPr>
      <w:r w:rsidRPr="00BF089B">
        <w:t>(Emphasis mine)</w:t>
      </w:r>
    </w:p>
    <w:p w14:paraId="0BF3D703" w14:textId="79D0E3E4" w:rsidR="00BF089B" w:rsidRPr="00BF089B" w:rsidRDefault="00BF089B" w:rsidP="00496CB9">
      <w:pPr>
        <w:pStyle w:val="JudgmentText"/>
      </w:pPr>
      <w:r w:rsidRPr="00BF089B">
        <w:t xml:space="preserve">Similar provisions with more extensive explanations are also provided in Rues 5, 6 read with Rule 27 of the Courts Act (Appeal Rules) (Civil Appeals) (Cap 52). </w:t>
      </w:r>
    </w:p>
    <w:p w14:paraId="248C587F" w14:textId="77777777" w:rsidR="00BF089B" w:rsidRPr="00BF089B" w:rsidRDefault="00BF089B" w:rsidP="00496CB9">
      <w:pPr>
        <w:pStyle w:val="JudgmentText"/>
      </w:pPr>
      <w:r w:rsidRPr="00BF089B">
        <w:t xml:space="preserve">The clear indication from the said Rules </w:t>
      </w:r>
      <w:r>
        <w:t>is</w:t>
      </w:r>
      <w:r w:rsidRPr="00BF089B">
        <w:t xml:space="preserve"> that every appeal:</w:t>
      </w:r>
    </w:p>
    <w:p w14:paraId="372BC1C6" w14:textId="77777777" w:rsidR="00BF089B" w:rsidRPr="00BF089B" w:rsidRDefault="00BF089B" w:rsidP="00666B0E">
      <w:pPr>
        <w:pStyle w:val="JudgmentText"/>
        <w:numPr>
          <w:ilvl w:val="0"/>
          <w:numId w:val="14"/>
        </w:numPr>
        <w:ind w:left="1985" w:hanging="425"/>
        <w:rPr>
          <w:i/>
        </w:rPr>
      </w:pPr>
      <w:r w:rsidRPr="00BF089B">
        <w:rPr>
          <w:i/>
        </w:rPr>
        <w:t>shall be commenced by notice of appeal;</w:t>
      </w:r>
    </w:p>
    <w:p w14:paraId="24B5A744" w14:textId="77777777" w:rsidR="00BF089B" w:rsidRPr="00BF089B" w:rsidRDefault="00BF089B" w:rsidP="00666B0E">
      <w:pPr>
        <w:pStyle w:val="JudgmentText"/>
        <w:numPr>
          <w:ilvl w:val="0"/>
          <w:numId w:val="14"/>
        </w:numPr>
        <w:ind w:left="1985" w:hanging="425"/>
        <w:rPr>
          <w:i/>
        </w:rPr>
      </w:pPr>
      <w:r w:rsidRPr="00BF089B">
        <w:rPr>
          <w:i/>
        </w:rPr>
        <w:t>the notice of appeal shall be delivered to the clerk of the court within fourteen days from the date of the decision appealed against unless some other period is expressly provided by the law which authorizes the appeal;</w:t>
      </w:r>
    </w:p>
    <w:p w14:paraId="67DEA97A" w14:textId="35D57719" w:rsidR="00BF089B" w:rsidRPr="00BF089B" w:rsidRDefault="00BF089B" w:rsidP="007038F3">
      <w:pPr>
        <w:pStyle w:val="JudgmentText"/>
        <w:numPr>
          <w:ilvl w:val="0"/>
          <w:numId w:val="14"/>
        </w:numPr>
        <w:ind w:left="1985" w:hanging="425"/>
        <w:rPr>
          <w:i/>
        </w:rPr>
      </w:pPr>
      <w:r w:rsidRPr="00BF089B">
        <w:rPr>
          <w:i/>
        </w:rPr>
        <w:t>any party desiring an extension of the time prescr</w:t>
      </w:r>
      <w:r w:rsidR="007038F3">
        <w:rPr>
          <w:i/>
        </w:rPr>
        <w:t>i</w:t>
      </w:r>
      <w:r w:rsidRPr="00BF089B">
        <w:rPr>
          <w:i/>
        </w:rPr>
        <w:t>bed for taking any step may apply to the Supreme Court by motion and such extension as is reasonable in the circumstances may be granted on any ground which the Supreme court considers sufficient;</w:t>
      </w:r>
    </w:p>
    <w:p w14:paraId="64189BFD" w14:textId="77777777" w:rsidR="00BF089B" w:rsidRPr="00666B0E" w:rsidRDefault="00BF089B" w:rsidP="00666B0E">
      <w:pPr>
        <w:pStyle w:val="JudgmentText"/>
        <w:numPr>
          <w:ilvl w:val="0"/>
          <w:numId w:val="14"/>
        </w:numPr>
        <w:ind w:left="1985" w:hanging="425"/>
        <w:rPr>
          <w:i/>
        </w:rPr>
      </w:pPr>
      <w:r w:rsidRPr="00BF089B">
        <w:rPr>
          <w:i/>
        </w:rPr>
        <w:t>that where an Act allows an appeal to the Supreme Court from any order or decision of any commissioner or other tribunal or officer the procedure in such an appeal be in accordance with such Act and regulations thereunder and subje</w:t>
      </w:r>
      <w:r>
        <w:rPr>
          <w:i/>
        </w:rPr>
        <w:t>c</w:t>
      </w:r>
      <w:r w:rsidRPr="00BF089B">
        <w:rPr>
          <w:i/>
        </w:rPr>
        <w:t>t thereto, and in respect of all matters for which they do not provide, in accordance with t</w:t>
      </w:r>
      <w:r>
        <w:rPr>
          <w:i/>
        </w:rPr>
        <w:t>h</w:t>
      </w:r>
      <w:r w:rsidRPr="00BF089B">
        <w:rPr>
          <w:i/>
        </w:rPr>
        <w:t>ese Rules.</w:t>
      </w:r>
    </w:p>
    <w:p w14:paraId="1F251D9E" w14:textId="1D5B330A" w:rsidR="00BF089B" w:rsidRDefault="00BF089B" w:rsidP="00BF089B">
      <w:pPr>
        <w:pStyle w:val="JudgmentText"/>
        <w:numPr>
          <w:ilvl w:val="0"/>
          <w:numId w:val="0"/>
        </w:numPr>
        <w:ind w:left="900" w:hanging="720"/>
        <w:rPr>
          <w:i/>
        </w:rPr>
      </w:pPr>
      <w:r>
        <w:t>[18]</w:t>
      </w:r>
      <w:r>
        <w:tab/>
      </w:r>
      <w:r w:rsidRPr="00BF089B">
        <w:t>Now in the absence of provisions of extension of prescribed time in the Rent Board Act, the provisions of Ru</w:t>
      </w:r>
      <w:r>
        <w:t>l</w:t>
      </w:r>
      <w:r w:rsidRPr="00BF089B">
        <w:t xml:space="preserve">e 5 of the </w:t>
      </w:r>
      <w:r w:rsidR="007038F3" w:rsidRPr="00BF089B">
        <w:t>Courts</w:t>
      </w:r>
      <w:r w:rsidRPr="00BF089B">
        <w:t xml:space="preserve"> Act </w:t>
      </w:r>
      <w:r>
        <w:t>guide</w:t>
      </w:r>
      <w:r w:rsidRPr="00BF089B">
        <w:t xml:space="preserve"> this </w:t>
      </w:r>
      <w:r w:rsidR="007038F3">
        <w:t>C</w:t>
      </w:r>
      <w:r w:rsidRPr="00BF089B">
        <w:t>ourt as to the criteria for ent</w:t>
      </w:r>
      <w:r>
        <w:t>ertaini</w:t>
      </w:r>
      <w:r w:rsidRPr="00BF089B">
        <w:t xml:space="preserve">ng such applications as indicated </w:t>
      </w:r>
      <w:r>
        <w:t>in</w:t>
      </w:r>
      <w:r w:rsidRPr="00BF089B">
        <w:t xml:space="preserve"> subparagraph (iii) above, na</w:t>
      </w:r>
      <w:r>
        <w:t>m</w:t>
      </w:r>
      <w:r w:rsidRPr="00BF089B">
        <w:t>ely that</w:t>
      </w:r>
      <w:r>
        <w:t xml:space="preserve">: </w:t>
      </w:r>
      <w:r w:rsidRPr="00BF089B">
        <w:rPr>
          <w:i/>
        </w:rPr>
        <w:t>“any party desiring an extension of the time prescr</w:t>
      </w:r>
      <w:r w:rsidR="00D16223">
        <w:rPr>
          <w:i/>
        </w:rPr>
        <w:t>i</w:t>
      </w:r>
      <w:r w:rsidRPr="00BF089B">
        <w:rPr>
          <w:i/>
        </w:rPr>
        <w:t>bed for taking any step may apply to the Supreme Court by motion and su</w:t>
      </w:r>
      <w:r>
        <w:rPr>
          <w:i/>
        </w:rPr>
        <w:t>c</w:t>
      </w:r>
      <w:r w:rsidRPr="00BF089B">
        <w:rPr>
          <w:i/>
        </w:rPr>
        <w:t>h extension as is reasonable in t</w:t>
      </w:r>
      <w:r>
        <w:rPr>
          <w:i/>
        </w:rPr>
        <w:t>h</w:t>
      </w:r>
      <w:r w:rsidRPr="00BF089B">
        <w:rPr>
          <w:i/>
        </w:rPr>
        <w:t>e circums</w:t>
      </w:r>
      <w:r>
        <w:rPr>
          <w:i/>
        </w:rPr>
        <w:t>ta</w:t>
      </w:r>
      <w:r w:rsidRPr="00BF089B">
        <w:rPr>
          <w:i/>
        </w:rPr>
        <w:t>nces may be granted on any g</w:t>
      </w:r>
      <w:r>
        <w:rPr>
          <w:i/>
        </w:rPr>
        <w:t>ro</w:t>
      </w:r>
      <w:r w:rsidRPr="00BF089B">
        <w:rPr>
          <w:i/>
        </w:rPr>
        <w:t>und which the Supreme court considers sufficient.”</w:t>
      </w:r>
    </w:p>
    <w:p w14:paraId="6DEDEEAB" w14:textId="1161BE33" w:rsidR="00BF089B" w:rsidRDefault="00BF089B" w:rsidP="00BF089B">
      <w:pPr>
        <w:pStyle w:val="JudgmentText"/>
        <w:numPr>
          <w:ilvl w:val="0"/>
          <w:numId w:val="0"/>
        </w:numPr>
        <w:ind w:left="900" w:hanging="720"/>
      </w:pPr>
      <w:r w:rsidRPr="00BF089B">
        <w:t>[19]</w:t>
      </w:r>
      <w:r w:rsidRPr="00BF089B">
        <w:tab/>
        <w:t>The main reasons for the application as averred i</w:t>
      </w:r>
      <w:r>
        <w:t>n</w:t>
      </w:r>
      <w:r w:rsidRPr="00BF089B">
        <w:t xml:space="preserve"> </w:t>
      </w:r>
      <w:r>
        <w:t>t</w:t>
      </w:r>
      <w:r w:rsidRPr="00BF089B">
        <w:t xml:space="preserve">he </w:t>
      </w:r>
      <w:r w:rsidR="00D16223">
        <w:t>A</w:t>
      </w:r>
      <w:r w:rsidR="00D16223" w:rsidRPr="00BF089B">
        <w:t xml:space="preserve">pplicants </w:t>
      </w:r>
      <w:r w:rsidRPr="00BF089B">
        <w:t>affidavit are first, the absence of knowledge of the pleadings</w:t>
      </w:r>
      <w:r w:rsidR="0097196B">
        <w:t>,</w:t>
      </w:r>
      <w:r w:rsidRPr="00BF089B">
        <w:t xml:space="preserve"> more particularly </w:t>
      </w:r>
      <w:r w:rsidR="0097196B">
        <w:t>the issues around</w:t>
      </w:r>
      <w:r w:rsidRPr="00BF089B">
        <w:t xml:space="preserve"> the jurisdiction of the Rent Board at the time they voluntarily entered into the judg</w:t>
      </w:r>
      <w:r>
        <w:t>m</w:t>
      </w:r>
      <w:r w:rsidRPr="00BF089B">
        <w:t xml:space="preserve">ent by consent as endorsed by the Rent Board on 23 April 2021; and </w:t>
      </w:r>
      <w:r w:rsidR="0097196B">
        <w:t>also the fact that they were</w:t>
      </w:r>
      <w:r w:rsidRPr="00BF089B">
        <w:t xml:space="preserve"> be</w:t>
      </w:r>
      <w:r w:rsidR="00D16223">
        <w:t>e</w:t>
      </w:r>
      <w:r w:rsidRPr="00BF089B">
        <w:t xml:space="preserve">n unable to retain the services of counsel </w:t>
      </w:r>
      <w:r w:rsidR="00D16223">
        <w:t xml:space="preserve">Joel </w:t>
      </w:r>
      <w:r w:rsidRPr="00BF089B">
        <w:t>Camille for the hearing of the matter</w:t>
      </w:r>
      <w:r w:rsidR="00D16223">
        <w:t>,</w:t>
      </w:r>
      <w:r w:rsidRPr="00BF089B">
        <w:t xml:space="preserve"> </w:t>
      </w:r>
      <w:r w:rsidR="0097196B">
        <w:t xml:space="preserve">and they were therefore </w:t>
      </w:r>
      <w:r w:rsidRPr="00BF089B">
        <w:t xml:space="preserve">unrepresented on the </w:t>
      </w:r>
      <w:r w:rsidR="0097196B">
        <w:t xml:space="preserve">date of the hearing. </w:t>
      </w:r>
    </w:p>
    <w:p w14:paraId="5BE9FFC5" w14:textId="4743E7DF" w:rsidR="00BF089B" w:rsidRDefault="00BF089B" w:rsidP="00BF089B">
      <w:pPr>
        <w:pStyle w:val="JudgmentText"/>
        <w:numPr>
          <w:ilvl w:val="0"/>
          <w:numId w:val="0"/>
        </w:numPr>
        <w:ind w:left="900" w:hanging="720"/>
      </w:pPr>
      <w:r>
        <w:t>[20]</w:t>
      </w:r>
      <w:r>
        <w:tab/>
      </w:r>
      <w:r w:rsidR="00D16223">
        <w:t xml:space="preserve">The </w:t>
      </w:r>
      <w:r w:rsidRPr="00BF089B">
        <w:t xml:space="preserve">Respondent </w:t>
      </w:r>
      <w:r>
        <w:t>ha</w:t>
      </w:r>
      <w:r w:rsidRPr="00BF089B">
        <w:t xml:space="preserve">s indicated </w:t>
      </w:r>
      <w:r w:rsidR="00D16223">
        <w:t>that she</w:t>
      </w:r>
      <w:r w:rsidRPr="00BF089B">
        <w:t xml:space="preserve"> o</w:t>
      </w:r>
      <w:r>
        <w:t>bjec</w:t>
      </w:r>
      <w:r w:rsidRPr="00BF089B">
        <w:t>ts to this application on the gr</w:t>
      </w:r>
      <w:r>
        <w:t>o</w:t>
      </w:r>
      <w:r w:rsidRPr="00BF089B">
        <w:t>unds cited above that</w:t>
      </w:r>
      <w:r w:rsidR="00D16223">
        <w:t>;</w:t>
      </w:r>
      <w:r w:rsidRPr="00BF089B">
        <w:t xml:space="preserve"> the affidavit fails to disclose material </w:t>
      </w:r>
      <w:r w:rsidR="00346151" w:rsidRPr="00BF089B">
        <w:t>averments</w:t>
      </w:r>
      <w:r w:rsidRPr="00BF089B">
        <w:t xml:space="preserve"> </w:t>
      </w:r>
      <w:r>
        <w:t>n</w:t>
      </w:r>
      <w:r w:rsidRPr="00BF089B">
        <w:t>ecessary for the c</w:t>
      </w:r>
      <w:r>
        <w:t>o</w:t>
      </w:r>
      <w:r w:rsidRPr="00BF089B">
        <w:t>urt to make a proper determ</w:t>
      </w:r>
      <w:r>
        <w:t>i</w:t>
      </w:r>
      <w:r w:rsidRPr="00BF089B">
        <w:t>nation on the motion. Therefore, there are no grounds for the court to grant the application for leave out of time.</w:t>
      </w:r>
    </w:p>
    <w:p w14:paraId="3B0606E7" w14:textId="1953B5E0" w:rsidR="00BF089B" w:rsidRDefault="00BF089B" w:rsidP="00BF089B">
      <w:pPr>
        <w:pStyle w:val="JudgmentText"/>
        <w:numPr>
          <w:ilvl w:val="0"/>
          <w:numId w:val="0"/>
        </w:numPr>
        <w:ind w:left="900" w:hanging="720"/>
      </w:pPr>
      <w:r>
        <w:t>[21]</w:t>
      </w:r>
      <w:r>
        <w:tab/>
      </w:r>
      <w:r w:rsidRPr="00BF089B">
        <w:t>Now, I have in the light of the above background of p</w:t>
      </w:r>
      <w:r>
        <w:t>le</w:t>
      </w:r>
      <w:r w:rsidRPr="00BF089B">
        <w:t>adings</w:t>
      </w:r>
      <w:r w:rsidR="00471947">
        <w:t xml:space="preserve">, </w:t>
      </w:r>
      <w:r w:rsidRPr="00BF089B">
        <w:t xml:space="preserve">find that this Motion filed on 13 July 2021 as supported by </w:t>
      </w:r>
      <w:r>
        <w:t xml:space="preserve">the </w:t>
      </w:r>
      <w:r w:rsidRPr="00BF089B">
        <w:t>affidavit of Celina Morel o</w:t>
      </w:r>
      <w:r w:rsidR="00D16223">
        <w:t>n</w:t>
      </w:r>
      <w:r w:rsidRPr="00BF089B">
        <w:t xml:space="preserve"> the same date</w:t>
      </w:r>
      <w:r w:rsidR="00D16223">
        <w:t>,</w:t>
      </w:r>
      <w:r w:rsidRPr="00BF089B">
        <w:t xml:space="preserve"> was filed more than two m</w:t>
      </w:r>
      <w:r>
        <w:t>o</w:t>
      </w:r>
      <w:r w:rsidRPr="00BF089B">
        <w:t>nths after the impugned Judgment</w:t>
      </w:r>
      <w:r w:rsidR="00D16223">
        <w:t>.</w:t>
      </w:r>
      <w:r w:rsidRPr="00BF089B">
        <w:t xml:space="preserve"> </w:t>
      </w:r>
      <w:r w:rsidR="00D16223">
        <w:t>M</w:t>
      </w:r>
      <w:r w:rsidRPr="00BF089B">
        <w:t xml:space="preserve">ore precisely </w:t>
      </w:r>
      <w:r w:rsidR="00471947">
        <w:t xml:space="preserve">the </w:t>
      </w:r>
      <w:r w:rsidRPr="00BF089B">
        <w:rPr>
          <w:b/>
          <w:i/>
        </w:rPr>
        <w:t>impugned judgment of 23 April 2021</w:t>
      </w:r>
      <w:r w:rsidR="00471947">
        <w:rPr>
          <w:b/>
          <w:i/>
        </w:rPr>
        <w:t>,</w:t>
      </w:r>
      <w:r w:rsidRPr="00BF089B">
        <w:rPr>
          <w:b/>
          <w:i/>
        </w:rPr>
        <w:t xml:space="preserve"> </w:t>
      </w:r>
      <w:r w:rsidR="0097196B">
        <w:rPr>
          <w:b/>
          <w:i/>
        </w:rPr>
        <w:t>and</w:t>
      </w:r>
      <w:r w:rsidRPr="00BF089B">
        <w:rPr>
          <w:b/>
          <w:i/>
        </w:rPr>
        <w:t xml:space="preserve"> </w:t>
      </w:r>
      <w:r w:rsidR="00471947">
        <w:rPr>
          <w:b/>
          <w:i/>
        </w:rPr>
        <w:t xml:space="preserve">this was </w:t>
      </w:r>
      <w:r w:rsidR="0097196B">
        <w:rPr>
          <w:b/>
          <w:i/>
        </w:rPr>
        <w:t>past</w:t>
      </w:r>
      <w:r w:rsidRPr="00BF089B">
        <w:rPr>
          <w:b/>
          <w:i/>
        </w:rPr>
        <w:t xml:space="preserve"> the fourteen days provided for appeal under the provisions of section 22 of the Rent Board </w:t>
      </w:r>
      <w:r w:rsidR="002A0D10" w:rsidRPr="00BF089B">
        <w:rPr>
          <w:b/>
          <w:i/>
        </w:rPr>
        <w:t>Act</w:t>
      </w:r>
      <w:r w:rsidR="002A0D10" w:rsidRPr="00666B0E">
        <w:t>.</w:t>
      </w:r>
    </w:p>
    <w:p w14:paraId="033EA4FB" w14:textId="620FCB5E" w:rsidR="002A0D10" w:rsidRDefault="00BF089B" w:rsidP="00BF089B">
      <w:pPr>
        <w:pStyle w:val="JudgmentText"/>
        <w:numPr>
          <w:ilvl w:val="0"/>
          <w:numId w:val="0"/>
        </w:numPr>
        <w:ind w:left="900" w:hanging="720"/>
      </w:pPr>
      <w:r>
        <w:t>[22]</w:t>
      </w:r>
      <w:r>
        <w:tab/>
      </w:r>
      <w:r w:rsidRPr="00BF089B">
        <w:t xml:space="preserve">I note further that in the case of </w:t>
      </w:r>
      <w:r w:rsidRPr="00BF089B">
        <w:rPr>
          <w:b/>
        </w:rPr>
        <w:t xml:space="preserve">(Howard v Bodington (1877) </w:t>
      </w:r>
      <w:r w:rsidR="00471947">
        <w:rPr>
          <w:b/>
        </w:rPr>
        <w:t xml:space="preserve">2 </w:t>
      </w:r>
      <w:r w:rsidRPr="00BF089B">
        <w:rPr>
          <w:b/>
        </w:rPr>
        <w:t xml:space="preserve">Pro. Div. </w:t>
      </w:r>
      <w:r w:rsidR="00471947" w:rsidRPr="00BF089B">
        <w:rPr>
          <w:b/>
        </w:rPr>
        <w:t>2</w:t>
      </w:r>
      <w:r w:rsidRPr="00BF089B">
        <w:rPr>
          <w:b/>
        </w:rPr>
        <w:t>0</w:t>
      </w:r>
      <w:r w:rsidR="00471947" w:rsidRPr="00BF089B">
        <w:rPr>
          <w:b/>
        </w:rPr>
        <w:t>3</w:t>
      </w:r>
      <w:r w:rsidR="00471947" w:rsidRPr="00471947">
        <w:t xml:space="preserve"> </w:t>
      </w:r>
      <w:r w:rsidR="00471947" w:rsidRPr="00471947">
        <w:rPr>
          <w:b/>
        </w:rPr>
        <w:t>[1877] 2 WLUK 104</w:t>
      </w:r>
      <w:r w:rsidRPr="00BF089B">
        <w:rPr>
          <w:b/>
        </w:rPr>
        <w:t xml:space="preserve">) Lord Penzance </w:t>
      </w:r>
      <w:r w:rsidRPr="00BF089B">
        <w:t>stated that</w:t>
      </w:r>
      <w:r w:rsidR="002A0D10">
        <w:t>:</w:t>
      </w:r>
    </w:p>
    <w:p w14:paraId="714399B1" w14:textId="154BD633" w:rsidR="00BF089B" w:rsidRPr="00BF089B" w:rsidRDefault="00BF089B" w:rsidP="002A0D10">
      <w:pPr>
        <w:pStyle w:val="JudgmentText"/>
        <w:numPr>
          <w:ilvl w:val="0"/>
          <w:numId w:val="0"/>
        </w:numPr>
        <w:ind w:left="1418"/>
      </w:pPr>
      <w:r w:rsidRPr="00BF089B">
        <w:t>“</w:t>
      </w:r>
      <w:r w:rsidRPr="00666B0E">
        <w:rPr>
          <w:i/>
        </w:rPr>
        <w:t>the continuance of a suit itself was harm which causes prejudice, and those disabilities of the petitioner are not what the court is called upon to consider, but material prejudice caused to the respondent</w:t>
      </w:r>
      <w:r w:rsidR="00471947">
        <w:t>”</w:t>
      </w:r>
      <w:r w:rsidRPr="00BF089B">
        <w:t>. The Learned Judge further stated that:</w:t>
      </w:r>
    </w:p>
    <w:p w14:paraId="496C09F8" w14:textId="77777777" w:rsidR="00BF089B" w:rsidRPr="00BF089B" w:rsidRDefault="00BF089B" w:rsidP="00471947">
      <w:pPr>
        <w:pStyle w:val="JudgmentText"/>
        <w:numPr>
          <w:ilvl w:val="0"/>
          <w:numId w:val="0"/>
        </w:numPr>
        <w:ind w:left="1418"/>
        <w:rPr>
          <w:b/>
          <w:i/>
        </w:rPr>
      </w:pPr>
      <w:r w:rsidRPr="00BF089B">
        <w:rPr>
          <w:b/>
          <w:i/>
        </w:rPr>
        <w:t xml:space="preserve">“if we desert the 21 days, the question arises how long may the matter hang over the head of the respondent”. </w:t>
      </w:r>
    </w:p>
    <w:p w14:paraId="50C753DF" w14:textId="77777777" w:rsidR="00BF089B" w:rsidRPr="00BF089B" w:rsidRDefault="00BF089B" w:rsidP="00BF089B">
      <w:pPr>
        <w:pStyle w:val="JudgmentText"/>
        <w:numPr>
          <w:ilvl w:val="0"/>
          <w:numId w:val="0"/>
        </w:numPr>
        <w:ind w:left="810" w:hanging="630"/>
        <w:rPr>
          <w:b/>
          <w:i/>
        </w:rPr>
      </w:pPr>
      <w:r w:rsidRPr="00BF089B">
        <w:t>[23]</w:t>
      </w:r>
      <w:r w:rsidRPr="00BF089B">
        <w:tab/>
        <w:t>In line with the above statement, the following passage from Maxwell on Interpretation of Statutes (11</w:t>
      </w:r>
      <w:r w:rsidRPr="00BF089B">
        <w:rPr>
          <w:vertAlign w:val="superscript"/>
        </w:rPr>
        <w:t>th</w:t>
      </w:r>
      <w:r w:rsidRPr="00BF089B">
        <w:t xml:space="preserve"> Edition) </w:t>
      </w:r>
      <w:r>
        <w:t>on</w:t>
      </w:r>
      <w:r w:rsidRPr="00BF089B">
        <w:t xml:space="preserve"> page 367 is relevant and provides as follows:</w:t>
      </w:r>
    </w:p>
    <w:p w14:paraId="09E9779E" w14:textId="07192322" w:rsidR="00BF089B" w:rsidRDefault="00BF089B" w:rsidP="00471947">
      <w:pPr>
        <w:pStyle w:val="JudgmentText"/>
        <w:numPr>
          <w:ilvl w:val="0"/>
          <w:numId w:val="0"/>
        </w:numPr>
        <w:ind w:left="1418"/>
        <w:rPr>
          <w:i/>
        </w:rPr>
      </w:pPr>
      <w:r w:rsidRPr="00BF089B">
        <w:rPr>
          <w:i/>
        </w:rPr>
        <w:t xml:space="preserve">“Enactments regulating the procedure in Courts seem usually to be imperative and not merely directory. If, for instance, a right of appeal from provisions requiring the </w:t>
      </w:r>
      <w:r w:rsidR="00471947" w:rsidRPr="00BF089B">
        <w:rPr>
          <w:i/>
        </w:rPr>
        <w:t>fulfi</w:t>
      </w:r>
      <w:r w:rsidR="00471947">
        <w:rPr>
          <w:i/>
        </w:rPr>
        <w:t>l</w:t>
      </w:r>
      <w:r w:rsidR="00471947" w:rsidRPr="00BF089B">
        <w:rPr>
          <w:i/>
        </w:rPr>
        <w:t>ment</w:t>
      </w:r>
      <w:r w:rsidRPr="00BF089B">
        <w:rPr>
          <w:i/>
        </w:rPr>
        <w:t xml:space="preserve"> of certain conditions, such as giving notice of appeal and entering into recogni</w:t>
      </w:r>
      <w:r>
        <w:rPr>
          <w:i/>
        </w:rPr>
        <w:t>z</w:t>
      </w:r>
      <w:r w:rsidRPr="00BF089B">
        <w:rPr>
          <w:i/>
        </w:rPr>
        <w:t xml:space="preserve">ances or transmitting documents within a certain time, strict compliance would be imperative and non-compliance would be fatal to the appeal.” </w:t>
      </w:r>
    </w:p>
    <w:p w14:paraId="5C9EA790" w14:textId="47B31505" w:rsidR="00BF089B" w:rsidRDefault="00BF089B" w:rsidP="00BF089B">
      <w:pPr>
        <w:pStyle w:val="JudgmentText"/>
        <w:numPr>
          <w:ilvl w:val="0"/>
          <w:numId w:val="0"/>
        </w:numPr>
        <w:ind w:left="810" w:hanging="630"/>
      </w:pPr>
      <w:r w:rsidRPr="00BF089B">
        <w:t>[24]</w:t>
      </w:r>
      <w:r>
        <w:rPr>
          <w:i/>
        </w:rPr>
        <w:tab/>
      </w:r>
      <w:r w:rsidRPr="00BF089B">
        <w:t>Now, Rule 5 of the Appeal Rules (supra), gives this Court wide discretion in the matter of granting an extension of time. And to depart from the set</w:t>
      </w:r>
      <w:r>
        <w:t>-</w:t>
      </w:r>
      <w:r w:rsidRPr="00BF089B">
        <w:t xml:space="preserve">out procedures, the Court needs to have good reasons to do so. Albeit the overriding consideration </w:t>
      </w:r>
      <w:r w:rsidR="002D1FE7">
        <w:t>of</w:t>
      </w:r>
      <w:r w:rsidR="002D1FE7" w:rsidRPr="00BF089B">
        <w:t xml:space="preserve"> </w:t>
      </w:r>
      <w:r w:rsidRPr="00BF089B">
        <w:t xml:space="preserve">the prejudice caused to the </w:t>
      </w:r>
      <w:r w:rsidR="00471947">
        <w:t>R</w:t>
      </w:r>
      <w:r w:rsidRPr="00BF089B">
        <w:t xml:space="preserve">espondent by </w:t>
      </w:r>
      <w:r w:rsidR="00471947">
        <w:t>the</w:t>
      </w:r>
      <w:r w:rsidRPr="00BF089B">
        <w:t xml:space="preserve"> delay as enunciated</w:t>
      </w:r>
      <w:r w:rsidR="002D1FE7" w:rsidRPr="002D1FE7">
        <w:t xml:space="preserve"> </w:t>
      </w:r>
      <w:r w:rsidR="002D1FE7" w:rsidRPr="00BF089B">
        <w:t>above</w:t>
      </w:r>
      <w:r w:rsidRPr="00BF089B">
        <w:t>, a Court should also be prepared in the interest of justice and fairness to consider circumstances peculiar to each case and not apply the time limits rigidly in all cases.</w:t>
      </w:r>
    </w:p>
    <w:p w14:paraId="4D8F1DDF" w14:textId="0892089A" w:rsidR="00BF089B" w:rsidRDefault="00BF089B" w:rsidP="00BF089B">
      <w:pPr>
        <w:pStyle w:val="JudgmentText"/>
        <w:numPr>
          <w:ilvl w:val="0"/>
          <w:numId w:val="0"/>
        </w:numPr>
        <w:ind w:left="810" w:hanging="630"/>
      </w:pPr>
      <w:r>
        <w:t>[25]</w:t>
      </w:r>
      <w:r>
        <w:tab/>
      </w:r>
      <w:r w:rsidRPr="00BF089B">
        <w:t xml:space="preserve">Now, in this case, </w:t>
      </w:r>
      <w:r w:rsidR="00F2618C">
        <w:t>i</w:t>
      </w:r>
      <w:r w:rsidRPr="00BF089B">
        <w:t xml:space="preserve">t </w:t>
      </w:r>
      <w:r w:rsidR="00F2618C">
        <w:t>ha</w:t>
      </w:r>
      <w:r w:rsidRPr="00BF089B">
        <w:t xml:space="preserve">s transpired from the Records of proceedings and documents filed in support of this Motion, the </w:t>
      </w:r>
      <w:r w:rsidR="00471947">
        <w:t>A</w:t>
      </w:r>
      <w:r w:rsidRPr="00BF089B">
        <w:t>pplica</w:t>
      </w:r>
      <w:r>
        <w:t>n</w:t>
      </w:r>
      <w:r w:rsidRPr="00BF089B">
        <w:t xml:space="preserve">ts were privy </w:t>
      </w:r>
      <w:r w:rsidR="00471947">
        <w:t>to</w:t>
      </w:r>
      <w:r w:rsidRPr="00BF089B">
        <w:t xml:space="preserve"> the judgment by consent as of 23 April 2021; </w:t>
      </w:r>
      <w:r w:rsidR="00C220F3">
        <w:t xml:space="preserve">the fact that </w:t>
      </w:r>
      <w:r w:rsidRPr="00BF089B">
        <w:t>the</w:t>
      </w:r>
      <w:r w:rsidR="00471947">
        <w:t>ir</w:t>
      </w:r>
      <w:r w:rsidRPr="00BF089B">
        <w:t xml:space="preserve"> counsel</w:t>
      </w:r>
      <w:r w:rsidR="00C220F3">
        <w:t xml:space="preserve"> Joel</w:t>
      </w:r>
      <w:r w:rsidRPr="00BF089B">
        <w:t xml:space="preserve"> Camille </w:t>
      </w:r>
      <w:r w:rsidR="00C220F3">
        <w:t xml:space="preserve">was not available </w:t>
      </w:r>
      <w:r w:rsidRPr="00BF089B">
        <w:t>for the hearing is untenable in the circum</w:t>
      </w:r>
      <w:r>
        <w:t>st</w:t>
      </w:r>
      <w:r w:rsidRPr="00BF089B">
        <w:t>ances</w:t>
      </w:r>
      <w:r w:rsidR="00471947">
        <w:t>,</w:t>
      </w:r>
      <w:r w:rsidRPr="00BF089B">
        <w:t xml:space="preserve"> for they could have easily sought a</w:t>
      </w:r>
      <w:r>
        <w:t>n</w:t>
      </w:r>
      <w:r w:rsidRPr="00BF089B">
        <w:t xml:space="preserve"> adjournment </w:t>
      </w:r>
      <w:r w:rsidR="00471947">
        <w:t>o</w:t>
      </w:r>
      <w:r w:rsidRPr="00BF089B">
        <w:t xml:space="preserve">f </w:t>
      </w:r>
      <w:r>
        <w:t>t</w:t>
      </w:r>
      <w:r w:rsidRPr="00BF089B">
        <w:t xml:space="preserve">he </w:t>
      </w:r>
      <w:r>
        <w:t>he</w:t>
      </w:r>
      <w:r w:rsidRPr="00BF089B">
        <w:t xml:space="preserve">aring to secure </w:t>
      </w:r>
      <w:r>
        <w:t xml:space="preserve">the </w:t>
      </w:r>
      <w:r w:rsidRPr="00BF089B">
        <w:t>appearance of counsel of their choice to represent them</w:t>
      </w:r>
      <w:r w:rsidR="00C220F3">
        <w:t>.</w:t>
      </w:r>
      <w:r w:rsidRPr="00BF089B">
        <w:t xml:space="preserve"> </w:t>
      </w:r>
      <w:r w:rsidR="008B6CFA">
        <w:t>A</w:t>
      </w:r>
      <w:r w:rsidR="008B6CFA" w:rsidRPr="00BF089B">
        <w:t xml:space="preserve"> reasonable</w:t>
      </w:r>
      <w:r w:rsidRPr="00BF089B">
        <w:t xml:space="preserve"> tribunal would grant such an adjournment if amply justified in line wit</w:t>
      </w:r>
      <w:r>
        <w:t>h</w:t>
      </w:r>
      <w:r w:rsidRPr="00BF089B">
        <w:t xml:space="preserve"> </w:t>
      </w:r>
      <w:r>
        <w:t>t</w:t>
      </w:r>
      <w:r w:rsidRPr="00BF089B">
        <w:t>he rights to fair trial principles. What is interesting to note in this case, is that albeit st</w:t>
      </w:r>
      <w:r>
        <w:t>a</w:t>
      </w:r>
      <w:r w:rsidRPr="00BF089B">
        <w:t>ting that the</w:t>
      </w:r>
      <w:r>
        <w:t>y</w:t>
      </w:r>
      <w:r w:rsidRPr="00BF089B">
        <w:t xml:space="preserve"> required time to s</w:t>
      </w:r>
      <w:r>
        <w:t>e</w:t>
      </w:r>
      <w:r w:rsidRPr="00BF089B">
        <w:t xml:space="preserve">ek </w:t>
      </w:r>
      <w:r w:rsidR="00C220F3">
        <w:t>C</w:t>
      </w:r>
      <w:r w:rsidR="001B7E77" w:rsidRPr="00BF089B">
        <w:t>ounsel</w:t>
      </w:r>
      <w:r w:rsidR="001B7E77">
        <w:t>’s</w:t>
      </w:r>
      <w:r w:rsidR="001B7E77" w:rsidRPr="00BF089B">
        <w:t xml:space="preserve"> </w:t>
      </w:r>
      <w:r w:rsidRPr="00BF089B">
        <w:t>assistance, the applicants went on and entered into a judg</w:t>
      </w:r>
      <w:r>
        <w:t>m</w:t>
      </w:r>
      <w:r w:rsidRPr="00BF089B">
        <w:t>ent by consent before the Rent Board</w:t>
      </w:r>
      <w:r w:rsidR="001B7E77">
        <w:t>.</w:t>
      </w:r>
      <w:r w:rsidRPr="00BF089B">
        <w:t xml:space="preserve"> I note in that respect that there is no evidence attached in support of the</w:t>
      </w:r>
      <w:r>
        <w:t xml:space="preserve"> aver</w:t>
      </w:r>
      <w:r w:rsidRPr="00BF089B">
        <w:t>ments of the affidavit that they were unaware of the p</w:t>
      </w:r>
      <w:r>
        <w:t>le</w:t>
      </w:r>
      <w:r w:rsidRPr="00BF089B">
        <w:t xml:space="preserve">adings filed on </w:t>
      </w:r>
      <w:r w:rsidR="001B7E77">
        <w:t>t</w:t>
      </w:r>
      <w:r w:rsidRPr="00BF089B">
        <w:t xml:space="preserve">heir behalf by </w:t>
      </w:r>
      <w:r w:rsidR="008476BC">
        <w:t>C</w:t>
      </w:r>
      <w:r w:rsidR="00346151" w:rsidRPr="00BF089B">
        <w:t>ounsel</w:t>
      </w:r>
      <w:r w:rsidRPr="00BF089B">
        <w:t xml:space="preserve"> before t</w:t>
      </w:r>
      <w:r>
        <w:t>h</w:t>
      </w:r>
      <w:r w:rsidRPr="00BF089B">
        <w:t>e Rent Board at the material time.</w:t>
      </w:r>
    </w:p>
    <w:p w14:paraId="0679D6B2" w14:textId="5D7722BB" w:rsidR="00BF089B" w:rsidRDefault="00BF089B" w:rsidP="00BF089B">
      <w:pPr>
        <w:pStyle w:val="JudgmentText"/>
        <w:numPr>
          <w:ilvl w:val="0"/>
          <w:numId w:val="0"/>
        </w:numPr>
        <w:ind w:left="810" w:hanging="630"/>
      </w:pPr>
      <w:r>
        <w:t>[26]</w:t>
      </w:r>
      <w:r>
        <w:tab/>
      </w:r>
      <w:r w:rsidRPr="00BF089B">
        <w:t>Furt</w:t>
      </w:r>
      <w:r>
        <w:t>he</w:t>
      </w:r>
      <w:r w:rsidRPr="00BF089B">
        <w:t xml:space="preserve">r, I consider the </w:t>
      </w:r>
      <w:r w:rsidR="008476BC">
        <w:t>fact</w:t>
      </w:r>
      <w:r w:rsidRPr="00BF089B">
        <w:t xml:space="preserve"> that it took t</w:t>
      </w:r>
      <w:r w:rsidR="008476BC">
        <w:t>he Applicants</w:t>
      </w:r>
      <w:r w:rsidRPr="00BF089B">
        <w:t xml:space="preserve"> 82 days </w:t>
      </w:r>
      <w:r>
        <w:t>t</w:t>
      </w:r>
      <w:r w:rsidRPr="00BF089B">
        <w:t xml:space="preserve">o realize their </w:t>
      </w:r>
      <w:r w:rsidRPr="00BF089B">
        <w:rPr>
          <w:i/>
        </w:rPr>
        <w:t>“alleged error”</w:t>
      </w:r>
      <w:r w:rsidR="008476BC">
        <w:rPr>
          <w:i/>
        </w:rPr>
        <w:t>,</w:t>
      </w:r>
      <w:r w:rsidRPr="00BF089B">
        <w:t xml:space="preserve"> </w:t>
      </w:r>
      <w:r w:rsidR="008476BC">
        <w:t>t</w:t>
      </w:r>
      <w:r w:rsidR="001B7E77">
        <w:t xml:space="preserve">his is </w:t>
      </w:r>
      <w:r w:rsidRPr="00BF089B">
        <w:t>unjustified and untenable in the cir</w:t>
      </w:r>
      <w:r>
        <w:t xml:space="preserve">cumstances </w:t>
      </w:r>
      <w:r w:rsidRPr="00BF089B">
        <w:t>of this case</w:t>
      </w:r>
      <w:r w:rsidR="001B7E77">
        <w:t>,</w:t>
      </w:r>
      <w:r w:rsidRPr="00BF089B">
        <w:t xml:space="preserve"> bordering </w:t>
      </w:r>
      <w:r w:rsidR="001B7E77">
        <w:t xml:space="preserve">on </w:t>
      </w:r>
      <w:r w:rsidRPr="00BF089B">
        <w:t>the precin</w:t>
      </w:r>
      <w:r>
        <w:t>c</w:t>
      </w:r>
      <w:r w:rsidRPr="00BF089B">
        <w:t>ts of time</w:t>
      </w:r>
      <w:r>
        <w:t>-</w:t>
      </w:r>
      <w:r w:rsidRPr="00BF089B">
        <w:t>wasting tac</w:t>
      </w:r>
      <w:r>
        <w:t>t</w:t>
      </w:r>
      <w:r w:rsidRPr="00BF089B">
        <w:t>ic</w:t>
      </w:r>
      <w:r w:rsidR="001B7E77">
        <w:t>s</w:t>
      </w:r>
      <w:r w:rsidRPr="00BF089B">
        <w:t xml:space="preserve"> and</w:t>
      </w:r>
      <w:r w:rsidR="001B7E77" w:rsidRPr="00BF089B">
        <w:t xml:space="preserve"> </w:t>
      </w:r>
      <w:r w:rsidRPr="00BF089B">
        <w:t>a</w:t>
      </w:r>
      <w:r>
        <w:t>bu</w:t>
      </w:r>
      <w:r w:rsidRPr="00BF089B">
        <w:t xml:space="preserve">se of </w:t>
      </w:r>
      <w:r w:rsidR="001B7E77" w:rsidRPr="00BF089B">
        <w:t xml:space="preserve">court </w:t>
      </w:r>
      <w:r w:rsidRPr="00BF089B">
        <w:t>process</w:t>
      </w:r>
      <w:r w:rsidR="001B7E77">
        <w:t>,</w:t>
      </w:r>
      <w:r w:rsidRPr="00BF089B">
        <w:t xml:space="preserve"> as clearly indicated in Rule 5 abo</w:t>
      </w:r>
      <w:r>
        <w:t>v</w:t>
      </w:r>
      <w:r w:rsidRPr="00BF089B">
        <w:t>e cited.</w:t>
      </w:r>
    </w:p>
    <w:p w14:paraId="0B2E269C" w14:textId="7D59F3A3" w:rsidR="00BF089B" w:rsidRDefault="00BF089B" w:rsidP="00BF089B">
      <w:pPr>
        <w:pStyle w:val="JudgmentText"/>
        <w:numPr>
          <w:ilvl w:val="0"/>
          <w:numId w:val="0"/>
        </w:numPr>
        <w:ind w:left="810" w:hanging="630"/>
      </w:pPr>
      <w:r>
        <w:t>[27]</w:t>
      </w:r>
      <w:r>
        <w:tab/>
      </w:r>
      <w:r w:rsidRPr="00BF089B">
        <w:t xml:space="preserve">It is </w:t>
      </w:r>
      <w:r w:rsidR="00DF1EC2" w:rsidRPr="00BF089B">
        <w:t>fur</w:t>
      </w:r>
      <w:r w:rsidR="00DF1EC2">
        <w:t>ther</w:t>
      </w:r>
      <w:r w:rsidRPr="00BF089B">
        <w:t xml:space="preserve"> noted in the same light that this applicat</w:t>
      </w:r>
      <w:r>
        <w:t>i</w:t>
      </w:r>
      <w:r w:rsidRPr="00BF089B">
        <w:t>on is not in line wi</w:t>
      </w:r>
      <w:r>
        <w:t>th</w:t>
      </w:r>
      <w:r w:rsidRPr="00BF089B">
        <w:t xml:space="preserve"> </w:t>
      </w:r>
      <w:r>
        <w:t>t</w:t>
      </w:r>
      <w:r w:rsidRPr="00BF089B">
        <w:t>he provi</w:t>
      </w:r>
      <w:r>
        <w:t>si</w:t>
      </w:r>
      <w:r w:rsidRPr="00BF089B">
        <w:t>ons of section 22(2) of the Rent Board Act</w:t>
      </w:r>
      <w:r w:rsidR="00E10D17">
        <w:t xml:space="preserve">. Apart from the fact that the </w:t>
      </w:r>
      <w:r w:rsidR="00E10D17" w:rsidRPr="00BF089B">
        <w:t xml:space="preserve">notice of appeal </w:t>
      </w:r>
      <w:r w:rsidR="00E10D17">
        <w:t xml:space="preserve">was </w:t>
      </w:r>
      <w:r w:rsidRPr="00BF089B">
        <w:t>out of time</w:t>
      </w:r>
      <w:r w:rsidR="00E10D17">
        <w:t>,</w:t>
      </w:r>
      <w:r w:rsidRPr="00BF089B">
        <w:t xml:space="preserve"> the applicat</w:t>
      </w:r>
      <w:r>
        <w:t>i</w:t>
      </w:r>
      <w:r w:rsidRPr="00BF089B">
        <w:t xml:space="preserve">on does not </w:t>
      </w:r>
      <w:r w:rsidR="00DF1EC2" w:rsidRPr="00BF089B">
        <w:t>fulfi</w:t>
      </w:r>
      <w:r w:rsidR="00DF1EC2">
        <w:t>l</w:t>
      </w:r>
      <w:r w:rsidRPr="00BF089B">
        <w:t xml:space="preserve"> the criteria set out in the said </w:t>
      </w:r>
      <w:r w:rsidR="00DF1EC2">
        <w:t xml:space="preserve">Act, </w:t>
      </w:r>
      <w:r w:rsidRPr="00BF089B">
        <w:t xml:space="preserve">to its </w:t>
      </w:r>
      <w:r w:rsidR="00DF1EC2" w:rsidRPr="00BF089B">
        <w:t xml:space="preserve">specific </w:t>
      </w:r>
      <w:r w:rsidRPr="00BF089B">
        <w:t>form and substan</w:t>
      </w:r>
      <w:r>
        <w:t>ce</w:t>
      </w:r>
      <w:r w:rsidR="00DF1EC2">
        <w:t xml:space="preserve"> as</w:t>
      </w:r>
      <w:r w:rsidRPr="00BF089B">
        <w:t xml:space="preserve"> required</w:t>
      </w:r>
      <w:r w:rsidR="00DF1EC2">
        <w:t>. Therefore the application did</w:t>
      </w:r>
      <w:r w:rsidRPr="00BF089B">
        <w:t xml:space="preserve"> to even meet the qualifi</w:t>
      </w:r>
      <w:r>
        <w:t>cati</w:t>
      </w:r>
      <w:r w:rsidRPr="00BF089B">
        <w:t xml:space="preserve">on of a notice of appeal for purpose of appeal before the Rent Board. </w:t>
      </w:r>
    </w:p>
    <w:p w14:paraId="048BEE24" w14:textId="3EEC020A" w:rsidR="00BF089B" w:rsidRDefault="00BF089B" w:rsidP="00BF089B">
      <w:pPr>
        <w:pStyle w:val="JudgmentText"/>
        <w:numPr>
          <w:ilvl w:val="0"/>
          <w:numId w:val="0"/>
        </w:numPr>
        <w:ind w:left="810" w:hanging="630"/>
      </w:pPr>
      <w:r>
        <w:t>[28]</w:t>
      </w:r>
      <w:r>
        <w:tab/>
      </w:r>
      <w:r w:rsidRPr="00BF089B">
        <w:t>Now, it follows, that even if the practice of the Court in comparable situations shall be to  eschew undue technicality and ask</w:t>
      </w:r>
      <w:r w:rsidR="002E3655">
        <w:t>,</w:t>
      </w:r>
      <w:r w:rsidRPr="00BF089B">
        <w:t xml:space="preserve"> based on peculiar circumstances of each case</w:t>
      </w:r>
      <w:r w:rsidR="002E3655">
        <w:t>,</w:t>
      </w:r>
      <w:r w:rsidRPr="00BF089B">
        <w:t xml:space="preserve"> whether any substantial injustice has been</w:t>
      </w:r>
      <w:r w:rsidR="002E3655">
        <w:t xml:space="preserve"> caused</w:t>
      </w:r>
      <w:r w:rsidRPr="00BF089B">
        <w:t>, is being or likely to be done to the Respondent</w:t>
      </w:r>
      <w:r w:rsidR="002E3655">
        <w:t>,</w:t>
      </w:r>
      <w:r w:rsidRPr="00BF089B">
        <w:t xml:space="preserve"> </w:t>
      </w:r>
      <w:r w:rsidR="002E3655">
        <w:t>to</w:t>
      </w:r>
      <w:r w:rsidR="002E3655" w:rsidRPr="00BF089B">
        <w:t xml:space="preserve"> justify</w:t>
      </w:r>
      <w:r w:rsidRPr="00BF089B">
        <w:t xml:space="preserve"> the exercise of the discretionary powers of the Court under Rule 5, the Court is making it clear that it is not in any way going to condone the filing of the improper notice of appeal by the applicants for reasons as clearly illustrated and </w:t>
      </w:r>
      <w:r w:rsidR="00346151" w:rsidRPr="00BF089B">
        <w:t>analy</w:t>
      </w:r>
      <w:r w:rsidR="00346151">
        <w:t>s</w:t>
      </w:r>
      <w:r w:rsidR="00346151" w:rsidRPr="00BF089B">
        <w:t>ed</w:t>
      </w:r>
      <w:r w:rsidRPr="00BF089B">
        <w:t xml:space="preserve"> above</w:t>
      </w:r>
      <w:r w:rsidR="002E3655">
        <w:t>.</w:t>
      </w:r>
      <w:r w:rsidRPr="00BF089B">
        <w:t xml:space="preserve"> I find thus</w:t>
      </w:r>
      <w:r w:rsidR="002E3655">
        <w:t>,</w:t>
      </w:r>
      <w:r w:rsidRPr="00BF089B">
        <w:t xml:space="preserve"> that in the instant case, the delay has been too long and the reasons adduced for the delay </w:t>
      </w:r>
      <w:r w:rsidR="002E3655">
        <w:t>are</w:t>
      </w:r>
      <w:r w:rsidRPr="00BF089B">
        <w:t xml:space="preserve"> insufficient for this Court to grant an extension of time for the appeal to be filed. </w:t>
      </w:r>
    </w:p>
    <w:p w14:paraId="073B88CA" w14:textId="77777777" w:rsidR="00BF089B" w:rsidRDefault="00BF089B" w:rsidP="00BF089B">
      <w:pPr>
        <w:pStyle w:val="JudgmentText"/>
        <w:numPr>
          <w:ilvl w:val="0"/>
          <w:numId w:val="0"/>
        </w:numPr>
        <w:ind w:left="810" w:hanging="630"/>
      </w:pPr>
      <w:r>
        <w:t>[30]</w:t>
      </w:r>
      <w:r>
        <w:tab/>
      </w:r>
      <w:r w:rsidRPr="00BF089B">
        <w:t xml:space="preserve">Leave to appeal is therefore denied. </w:t>
      </w:r>
    </w:p>
    <w:p w14:paraId="729A76C8" w14:textId="77777777" w:rsidR="00925CA1" w:rsidRDefault="00925CA1" w:rsidP="00666B0E">
      <w:pPr>
        <w:pStyle w:val="JudgmentText"/>
        <w:numPr>
          <w:ilvl w:val="0"/>
          <w:numId w:val="0"/>
        </w:numPr>
      </w:pPr>
    </w:p>
    <w:p w14:paraId="5C3F7703" w14:textId="6560C05A" w:rsidR="00FF6A95" w:rsidRDefault="00BF089B" w:rsidP="00666B0E">
      <w:pPr>
        <w:pStyle w:val="JudgmentText"/>
        <w:numPr>
          <w:ilvl w:val="0"/>
          <w:numId w:val="0"/>
        </w:numPr>
      </w:pPr>
      <w:r w:rsidRPr="00BF089B">
        <w:t>Signed, dated</w:t>
      </w:r>
      <w:r>
        <w:t>,</w:t>
      </w:r>
      <w:r w:rsidRPr="00BF089B">
        <w:t xml:space="preserve"> and delivered at Ile du Port on </w:t>
      </w:r>
      <w:r>
        <w:t>30 December 202</w:t>
      </w:r>
      <w:r w:rsidR="002E3655">
        <w:t>1</w:t>
      </w:r>
      <w:bookmarkStart w:id="0" w:name="_GoBack"/>
      <w:bookmarkEnd w:id="0"/>
    </w:p>
    <w:p w14:paraId="0702B1A3" w14:textId="77777777" w:rsidR="00FF6A95" w:rsidRDefault="00FF6A95" w:rsidP="00666B0E">
      <w:pPr>
        <w:pStyle w:val="JudgmentText"/>
        <w:numPr>
          <w:ilvl w:val="0"/>
          <w:numId w:val="0"/>
        </w:numPr>
      </w:pPr>
    </w:p>
    <w:p w14:paraId="62A0E3EC" w14:textId="77777777" w:rsidR="00FF6A95" w:rsidRDefault="00FF6A95" w:rsidP="00666B0E">
      <w:pPr>
        <w:pStyle w:val="JudgmentText"/>
        <w:numPr>
          <w:ilvl w:val="0"/>
          <w:numId w:val="0"/>
        </w:numPr>
      </w:pPr>
    </w:p>
    <w:p w14:paraId="36A0D7F7" w14:textId="2C8AC47E" w:rsidR="0059012F" w:rsidRDefault="00BF089B" w:rsidP="00666B0E">
      <w:pPr>
        <w:pStyle w:val="JudgmentText"/>
        <w:numPr>
          <w:ilvl w:val="0"/>
          <w:numId w:val="0"/>
        </w:numPr>
      </w:pPr>
      <w:r w:rsidRPr="00BF089B">
        <w:t>Samia Andre</w:t>
      </w:r>
    </w:p>
    <w:bookmarkStart w:id="1" w:name="Dropdown7"/>
    <w:p w14:paraId="6C65A97D" w14:textId="77777777" w:rsidR="0059012F" w:rsidRPr="00BF089B" w:rsidRDefault="0059012F" w:rsidP="0059012F">
      <w:pPr>
        <w:pStyle w:val="ListParagraph"/>
        <w:ind w:left="0"/>
        <w:contextualSpacing w:val="0"/>
        <w:jc w:val="both"/>
        <w:rPr>
          <w:rFonts w:ascii="Times New Roman" w:hAnsi="Times New Roman" w:cs="Times New Roman"/>
          <w:b/>
          <w:sz w:val="24"/>
          <w:szCs w:val="24"/>
        </w:rPr>
      </w:pPr>
      <w:r w:rsidRPr="00BF089B">
        <w:rPr>
          <w:rFonts w:ascii="Times New Roman" w:hAnsi="Times New Roman" w:cs="Times New Roman"/>
          <w:b/>
          <w:sz w:val="24"/>
          <w:szCs w:val="24"/>
        </w:rPr>
        <w:fldChar w:fldCharType="begin">
          <w:ffData>
            <w:name w:val="Dropdown7"/>
            <w:enabled/>
            <w:calcOnExit w:val="0"/>
            <w:ddList>
              <w:result w:val="1"/>
              <w:listEntry w:val="Chief Justice"/>
              <w:listEntry w:val="Judge of the Supreme Court"/>
            </w:ddList>
          </w:ffData>
        </w:fldChar>
      </w:r>
      <w:r w:rsidRPr="00BF089B">
        <w:rPr>
          <w:rFonts w:ascii="Times New Roman" w:hAnsi="Times New Roman" w:cs="Times New Roman"/>
          <w:b/>
          <w:sz w:val="24"/>
          <w:szCs w:val="24"/>
        </w:rPr>
        <w:instrText xml:space="preserve"> FORMDROPDOWN </w:instrText>
      </w:r>
      <w:r w:rsidR="00607C38">
        <w:rPr>
          <w:rFonts w:ascii="Times New Roman" w:hAnsi="Times New Roman" w:cs="Times New Roman"/>
          <w:b/>
          <w:sz w:val="24"/>
          <w:szCs w:val="24"/>
        </w:rPr>
      </w:r>
      <w:r w:rsidR="00607C38">
        <w:rPr>
          <w:rFonts w:ascii="Times New Roman" w:hAnsi="Times New Roman" w:cs="Times New Roman"/>
          <w:b/>
          <w:sz w:val="24"/>
          <w:szCs w:val="24"/>
        </w:rPr>
        <w:fldChar w:fldCharType="separate"/>
      </w:r>
      <w:r w:rsidRPr="00BF089B">
        <w:rPr>
          <w:rFonts w:ascii="Times New Roman" w:hAnsi="Times New Roman" w:cs="Times New Roman"/>
          <w:b/>
          <w:sz w:val="24"/>
          <w:szCs w:val="24"/>
        </w:rPr>
        <w:fldChar w:fldCharType="end"/>
      </w:r>
      <w:bookmarkEnd w:id="1"/>
      <w:r w:rsidRPr="00BF089B">
        <w:rPr>
          <w:rFonts w:ascii="Times New Roman" w:hAnsi="Times New Roman" w:cs="Times New Roman"/>
          <w:b/>
          <w:sz w:val="24"/>
          <w:szCs w:val="24"/>
        </w:rPr>
        <w:fldChar w:fldCharType="begin"/>
      </w:r>
      <w:r w:rsidRPr="00BF089B">
        <w:rPr>
          <w:rFonts w:ascii="Times New Roman" w:hAnsi="Times New Roman" w:cs="Times New Roman"/>
          <w:b/>
          <w:sz w:val="24"/>
          <w:szCs w:val="24"/>
        </w:rPr>
        <w:instrText xml:space="preserve">  </w:instrText>
      </w:r>
      <w:r w:rsidRPr="00BF089B">
        <w:rPr>
          <w:rFonts w:ascii="Times New Roman" w:hAnsi="Times New Roman" w:cs="Times New Roman"/>
          <w:b/>
          <w:sz w:val="24"/>
          <w:szCs w:val="24"/>
        </w:rPr>
        <w:fldChar w:fldCharType="end"/>
      </w:r>
    </w:p>
    <w:p w14:paraId="13240F88" w14:textId="77777777" w:rsidR="0059012F" w:rsidRPr="00BF089B" w:rsidRDefault="0059012F" w:rsidP="00235626">
      <w:pPr>
        <w:spacing w:line="480" w:lineRule="auto"/>
        <w:jc w:val="both"/>
        <w:rPr>
          <w:rFonts w:ascii="Times New Roman" w:hAnsi="Times New Roman" w:cs="Times New Roman"/>
          <w:b/>
          <w:sz w:val="24"/>
          <w:szCs w:val="24"/>
        </w:rPr>
      </w:pPr>
    </w:p>
    <w:p w14:paraId="69749644" w14:textId="77777777" w:rsidR="0059012F" w:rsidRPr="00BF089B" w:rsidRDefault="0059012F" w:rsidP="00235626">
      <w:pPr>
        <w:spacing w:line="480" w:lineRule="auto"/>
        <w:jc w:val="both"/>
        <w:rPr>
          <w:rFonts w:ascii="Times New Roman" w:hAnsi="Times New Roman" w:cs="Times New Roman"/>
          <w:b/>
          <w:sz w:val="24"/>
          <w:szCs w:val="24"/>
        </w:rPr>
      </w:pPr>
    </w:p>
    <w:p w14:paraId="38B5A1F2" w14:textId="77777777" w:rsidR="0059012F" w:rsidRDefault="0059012F" w:rsidP="00235626">
      <w:pPr>
        <w:spacing w:line="480" w:lineRule="auto"/>
        <w:jc w:val="both"/>
        <w:rPr>
          <w:rFonts w:ascii="Times New Roman" w:hAnsi="Times New Roman" w:cs="Times New Roman"/>
          <w:b/>
          <w:sz w:val="24"/>
          <w:szCs w:val="24"/>
        </w:rPr>
      </w:pPr>
    </w:p>
    <w:sectPr w:rsidR="0059012F" w:rsidSect="009B495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CD5C11" w14:textId="77777777" w:rsidR="00607C38" w:rsidRDefault="00607C38" w:rsidP="006A68E2">
      <w:pPr>
        <w:spacing w:after="0" w:line="240" w:lineRule="auto"/>
      </w:pPr>
      <w:r>
        <w:separator/>
      </w:r>
    </w:p>
  </w:endnote>
  <w:endnote w:type="continuationSeparator" w:id="0">
    <w:p w14:paraId="00A49617" w14:textId="77777777" w:rsidR="00607C38" w:rsidRDefault="00607C38" w:rsidP="006A68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7007354"/>
      <w:docPartObj>
        <w:docPartGallery w:val="Page Numbers (Bottom of Page)"/>
        <w:docPartUnique/>
      </w:docPartObj>
    </w:sdtPr>
    <w:sdtEndPr>
      <w:rPr>
        <w:noProof/>
      </w:rPr>
    </w:sdtEndPr>
    <w:sdtContent>
      <w:p w14:paraId="347EDCA6" w14:textId="0A1ED554" w:rsidR="00496CB9" w:rsidRDefault="00496CB9">
        <w:pPr>
          <w:pStyle w:val="Footer"/>
          <w:jc w:val="center"/>
        </w:pPr>
        <w:r>
          <w:fldChar w:fldCharType="begin"/>
        </w:r>
        <w:r>
          <w:instrText xml:space="preserve"> PAGE   \* MERGEFORMAT </w:instrText>
        </w:r>
        <w:r>
          <w:fldChar w:fldCharType="separate"/>
        </w:r>
        <w:r w:rsidR="00607C38">
          <w:rPr>
            <w:noProof/>
          </w:rPr>
          <w:t>1</w:t>
        </w:r>
        <w:r>
          <w:rPr>
            <w:noProof/>
          </w:rPr>
          <w:fldChar w:fldCharType="end"/>
        </w:r>
      </w:p>
    </w:sdtContent>
  </w:sdt>
  <w:p w14:paraId="01E38A6D" w14:textId="77777777" w:rsidR="00496CB9" w:rsidRDefault="00496C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6D78DE3" w14:textId="77777777" w:rsidR="00607C38" w:rsidRDefault="00607C38" w:rsidP="006A68E2">
      <w:pPr>
        <w:spacing w:after="0" w:line="240" w:lineRule="auto"/>
      </w:pPr>
      <w:r>
        <w:separator/>
      </w:r>
    </w:p>
  </w:footnote>
  <w:footnote w:type="continuationSeparator" w:id="0">
    <w:p w14:paraId="65305F98" w14:textId="77777777" w:rsidR="00607C38" w:rsidRDefault="00607C38" w:rsidP="006A68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E47B5"/>
    <w:multiLevelType w:val="hybridMultilevel"/>
    <w:tmpl w:val="3078C74E"/>
    <w:lvl w:ilvl="0" w:tplc="9170034E">
      <w:start w:val="1"/>
      <w:numFmt w:val="lowerRoman"/>
      <w:lvlText w:val="(%1)"/>
      <w:lvlJc w:val="left"/>
      <w:pPr>
        <w:ind w:left="1530" w:hanging="72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 w15:restartNumberingAfterBreak="0">
    <w:nsid w:val="15C0217D"/>
    <w:multiLevelType w:val="hybridMultilevel"/>
    <w:tmpl w:val="9664E5A6"/>
    <w:lvl w:ilvl="0" w:tplc="370E85D4">
      <w:start w:val="1"/>
      <w:numFmt w:val="lowerLetter"/>
      <w:lvlText w:val="(%1)"/>
      <w:lvlJc w:val="left"/>
      <w:pPr>
        <w:ind w:left="2220" w:hanging="78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6427D73"/>
    <w:multiLevelType w:val="hybridMultilevel"/>
    <w:tmpl w:val="0012F0E2"/>
    <w:lvl w:ilvl="0" w:tplc="709A3D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7CF6148"/>
    <w:multiLevelType w:val="hybridMultilevel"/>
    <w:tmpl w:val="B76C354A"/>
    <w:lvl w:ilvl="0" w:tplc="E9248A24">
      <w:start w:val="1"/>
      <w:numFmt w:val="decimal"/>
      <w:pStyle w:val="NumberedJudgmentparagraph"/>
      <w:lvlText w:val="[%1]"/>
      <w:lvlJc w:val="left"/>
      <w:pPr>
        <w:ind w:left="360" w:hanging="360"/>
      </w:pPr>
      <w:rPr>
        <w:rFonts w:ascii="Times New Roman" w:hAnsi="Times New Roman" w:hint="default"/>
        <w:b w:val="0"/>
        <w:i w:val="0"/>
        <w:sz w:val="24"/>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307542D2"/>
    <w:multiLevelType w:val="multilevel"/>
    <w:tmpl w:val="1CC89892"/>
    <w:numStyleLink w:val="Judgments"/>
  </w:abstractNum>
  <w:abstractNum w:abstractNumId="5" w15:restartNumberingAfterBreak="0">
    <w:nsid w:val="31513DF1"/>
    <w:multiLevelType w:val="multilevel"/>
    <w:tmpl w:val="1CC89892"/>
    <w:styleLink w:val="Judgments"/>
    <w:lvl w:ilvl="0">
      <w:start w:val="1"/>
      <w:numFmt w:val="decimal"/>
      <w:pStyle w:val="JudgmentText"/>
      <w:lvlText w:val="[%1]"/>
      <w:lvlJc w:val="left"/>
      <w:pPr>
        <w:ind w:left="720" w:hanging="720"/>
      </w:pPr>
      <w:rPr>
        <w:rFonts w:ascii="Times New Roman" w:hAnsi="Times New Roman" w:hint="default"/>
        <w:sz w:val="24"/>
      </w:rPr>
    </w:lvl>
    <w:lvl w:ilvl="1">
      <w:start w:val="1"/>
      <w:numFmt w:val="lowerLetter"/>
      <w:lvlText w:val="%2."/>
      <w:lvlJc w:val="left"/>
      <w:pPr>
        <w:ind w:left="1440" w:hanging="720"/>
      </w:pPr>
      <w:rPr>
        <w:rFonts w:hint="default"/>
      </w:rPr>
    </w:lvl>
    <w:lvl w:ilvl="2">
      <w:start w:val="1"/>
      <w:numFmt w:val="lowerRoman"/>
      <w:lvlText w:val="%3."/>
      <w:lvlJc w:val="right"/>
      <w:pPr>
        <w:ind w:left="2160" w:hanging="720"/>
      </w:pPr>
      <w:rPr>
        <w:rFonts w:hint="default"/>
      </w:rPr>
    </w:lvl>
    <w:lvl w:ilvl="3">
      <w:start w:val="1"/>
      <w:numFmt w:val="decimal"/>
      <w:lvlText w:val="%4."/>
      <w:lvlJc w:val="left"/>
      <w:pPr>
        <w:ind w:left="2880" w:hanging="720"/>
      </w:pPr>
      <w:rPr>
        <w:rFonts w:hint="default"/>
      </w:rPr>
    </w:lvl>
    <w:lvl w:ilvl="4">
      <w:start w:val="1"/>
      <w:numFmt w:val="lowerLetter"/>
      <w:lvlText w:val="%5."/>
      <w:lvlJc w:val="left"/>
      <w:pPr>
        <w:ind w:left="3600" w:hanging="720"/>
      </w:pPr>
      <w:rPr>
        <w:rFonts w:hint="default"/>
      </w:rPr>
    </w:lvl>
    <w:lvl w:ilvl="5">
      <w:start w:val="1"/>
      <w:numFmt w:val="lowerRoman"/>
      <w:lvlText w:val="%6."/>
      <w:lvlJc w:val="right"/>
      <w:pPr>
        <w:ind w:left="4320" w:hanging="720"/>
      </w:pPr>
      <w:rPr>
        <w:rFonts w:hint="default"/>
      </w:rPr>
    </w:lvl>
    <w:lvl w:ilvl="6">
      <w:start w:val="1"/>
      <w:numFmt w:val="decimal"/>
      <w:lvlText w:val="%7."/>
      <w:lvlJc w:val="left"/>
      <w:pPr>
        <w:ind w:left="5040" w:hanging="720"/>
      </w:pPr>
      <w:rPr>
        <w:rFonts w:hint="default"/>
      </w:rPr>
    </w:lvl>
    <w:lvl w:ilvl="7">
      <w:start w:val="1"/>
      <w:numFmt w:val="lowerLetter"/>
      <w:lvlText w:val="%8."/>
      <w:lvlJc w:val="left"/>
      <w:pPr>
        <w:ind w:left="5760" w:hanging="720"/>
      </w:pPr>
      <w:rPr>
        <w:rFonts w:hint="default"/>
      </w:rPr>
    </w:lvl>
    <w:lvl w:ilvl="8">
      <w:start w:val="1"/>
      <w:numFmt w:val="lowerRoman"/>
      <w:lvlText w:val="%9."/>
      <w:lvlJc w:val="right"/>
      <w:pPr>
        <w:ind w:left="6480" w:hanging="720"/>
      </w:pPr>
      <w:rPr>
        <w:rFonts w:hint="default"/>
      </w:rPr>
    </w:lvl>
  </w:abstractNum>
  <w:abstractNum w:abstractNumId="6" w15:restartNumberingAfterBreak="0">
    <w:nsid w:val="3AED4890"/>
    <w:multiLevelType w:val="hybridMultilevel"/>
    <w:tmpl w:val="149274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ED40940"/>
    <w:multiLevelType w:val="hybridMultilevel"/>
    <w:tmpl w:val="19E25FE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82A421A"/>
    <w:multiLevelType w:val="hybridMultilevel"/>
    <w:tmpl w:val="5C302C82"/>
    <w:lvl w:ilvl="0" w:tplc="F1DAEFAE">
      <w:start w:val="1"/>
      <w:numFmt w:val="decimal"/>
      <w:pStyle w:val="NumberedQuotationindent1"/>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9CE6D69"/>
    <w:multiLevelType w:val="hybridMultilevel"/>
    <w:tmpl w:val="E3CA6658"/>
    <w:lvl w:ilvl="0" w:tplc="BBBC9C1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F090E8A"/>
    <w:multiLevelType w:val="hybridMultilevel"/>
    <w:tmpl w:val="0FCA2978"/>
    <w:lvl w:ilvl="0" w:tplc="DD385EB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6"/>
  </w:num>
  <w:num w:numId="2">
    <w:abstractNumId w:val="3"/>
  </w:num>
  <w:num w:numId="3">
    <w:abstractNumId w:val="7"/>
  </w:num>
  <w:num w:numId="4">
    <w:abstractNumId w:val="5"/>
  </w:num>
  <w:num w:numId="5">
    <w:abstractNumId w:val="4"/>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6">
    <w:abstractNumId w:val="10"/>
  </w:num>
  <w:num w:numId="7">
    <w:abstractNumId w:val="2"/>
  </w:num>
  <w:num w:numId="8">
    <w:abstractNumId w:val="8"/>
  </w:num>
  <w:num w:numId="9">
    <w:abstractNumId w:val="1"/>
  </w:num>
  <w:num w:numId="10">
    <w:abstractNumId w:val="8"/>
  </w:num>
  <w:num w:numId="11">
    <w:abstractNumId w:val="8"/>
  </w:num>
  <w:num w:numId="12">
    <w:abstractNumId w:val="9"/>
  </w:num>
  <w:num w:numId="13">
    <w:abstractNumId w:val="4"/>
  </w:num>
  <w:num w:numId="14">
    <w:abstractNumId w:val="0"/>
  </w:num>
  <w:num w:numId="15">
    <w:abstractNumId w:val="4"/>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6">
    <w:abstractNumId w:val="4"/>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 w:numId="17">
    <w:abstractNumId w:val="4"/>
    <w:lvlOverride w:ilvl="0">
      <w:lvl w:ilvl="0">
        <w:start w:val="1"/>
        <w:numFmt w:val="decimal"/>
        <w:pStyle w:val="JudgmentText"/>
        <w:lvlText w:val="[%1]"/>
        <w:lvlJc w:val="left"/>
        <w:pPr>
          <w:ind w:left="810" w:hanging="720"/>
        </w:pPr>
        <w:rPr>
          <w:rFonts w:ascii="Times New Roman" w:hAnsi="Times New Roman" w:hint="default"/>
          <w:sz w:val="24"/>
        </w:rPr>
      </w:lvl>
    </w:lvlOverride>
    <w:lvlOverride w:ilvl="1">
      <w:lvl w:ilvl="1">
        <w:start w:val="1"/>
        <w:numFmt w:val="lowerLetter"/>
        <w:lvlText w:val="%2."/>
        <w:lvlJc w:val="left"/>
        <w:pPr>
          <w:ind w:left="1440" w:hanging="720"/>
        </w:pPr>
        <w:rPr>
          <w:rFonts w:hint="default"/>
        </w:rPr>
      </w:lvl>
    </w:lvlOverride>
    <w:lvlOverride w:ilvl="2">
      <w:lvl w:ilvl="2">
        <w:start w:val="1"/>
        <w:numFmt w:val="lowerRoman"/>
        <w:lvlText w:val="%3."/>
        <w:lvlJc w:val="right"/>
        <w:pPr>
          <w:ind w:left="2160" w:hanging="720"/>
        </w:pPr>
        <w:rPr>
          <w:rFonts w:hint="default"/>
        </w:rPr>
      </w:lvl>
    </w:lvlOverride>
    <w:lvlOverride w:ilvl="3">
      <w:lvl w:ilvl="3">
        <w:start w:val="1"/>
        <w:numFmt w:val="decimal"/>
        <w:lvlText w:val="%4."/>
        <w:lvlJc w:val="left"/>
        <w:pPr>
          <w:ind w:left="2880" w:hanging="720"/>
        </w:pPr>
        <w:rPr>
          <w:rFonts w:hint="default"/>
        </w:rPr>
      </w:lvl>
    </w:lvlOverride>
    <w:lvlOverride w:ilvl="4">
      <w:lvl w:ilvl="4">
        <w:start w:val="1"/>
        <w:numFmt w:val="lowerLetter"/>
        <w:lvlText w:val="%5."/>
        <w:lvlJc w:val="left"/>
        <w:pPr>
          <w:ind w:left="3600" w:hanging="720"/>
        </w:pPr>
        <w:rPr>
          <w:rFonts w:hint="default"/>
        </w:rPr>
      </w:lvl>
    </w:lvlOverride>
    <w:lvlOverride w:ilvl="5">
      <w:lvl w:ilvl="5">
        <w:start w:val="1"/>
        <w:numFmt w:val="lowerRoman"/>
        <w:lvlText w:val="%6."/>
        <w:lvlJc w:val="right"/>
        <w:pPr>
          <w:ind w:left="4320" w:hanging="720"/>
        </w:pPr>
        <w:rPr>
          <w:rFonts w:hint="default"/>
        </w:rPr>
      </w:lvl>
    </w:lvlOverride>
    <w:lvlOverride w:ilvl="6">
      <w:lvl w:ilvl="6">
        <w:start w:val="1"/>
        <w:numFmt w:val="decimal"/>
        <w:lvlText w:val="%7."/>
        <w:lvlJc w:val="left"/>
        <w:pPr>
          <w:ind w:left="5040" w:hanging="720"/>
        </w:pPr>
        <w:rPr>
          <w:rFonts w:hint="default"/>
        </w:rPr>
      </w:lvl>
    </w:lvlOverride>
    <w:lvlOverride w:ilvl="7">
      <w:lvl w:ilvl="7">
        <w:start w:val="1"/>
        <w:numFmt w:val="lowerLetter"/>
        <w:lvlText w:val="%8."/>
        <w:lvlJc w:val="left"/>
        <w:pPr>
          <w:ind w:left="5760" w:hanging="720"/>
        </w:pPr>
        <w:rPr>
          <w:rFonts w:hint="default"/>
        </w:rPr>
      </w:lvl>
    </w:lvlOverride>
    <w:lvlOverride w:ilvl="8">
      <w:lvl w:ilvl="8">
        <w:start w:val="1"/>
        <w:numFmt w:val="lowerRoman"/>
        <w:lvlText w:val="%9."/>
        <w:lvlJc w:val="right"/>
        <w:pPr>
          <w:ind w:left="6480" w:hanging="720"/>
        </w:pPr>
        <w:rPr>
          <w:rFonts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attachedTemplate r:id="rId1"/>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Y0MTW3MDIwtrCwNLNU0lEKTi0uzszPAykwNKgFAEhYJ1gtAAAA"/>
  </w:docVars>
  <w:rsids>
    <w:rsidRoot w:val="00AF2609"/>
    <w:rsid w:val="00016689"/>
    <w:rsid w:val="00025CDF"/>
    <w:rsid w:val="00040193"/>
    <w:rsid w:val="00071B84"/>
    <w:rsid w:val="0007747D"/>
    <w:rsid w:val="0008560D"/>
    <w:rsid w:val="00086300"/>
    <w:rsid w:val="0009242F"/>
    <w:rsid w:val="00097D19"/>
    <w:rsid w:val="000A380F"/>
    <w:rsid w:val="000F3BC5"/>
    <w:rsid w:val="001135C2"/>
    <w:rsid w:val="00121A23"/>
    <w:rsid w:val="00130689"/>
    <w:rsid w:val="00132FF3"/>
    <w:rsid w:val="00134754"/>
    <w:rsid w:val="001428B9"/>
    <w:rsid w:val="001723B1"/>
    <w:rsid w:val="0017451D"/>
    <w:rsid w:val="001B790E"/>
    <w:rsid w:val="001B7E77"/>
    <w:rsid w:val="001C78EC"/>
    <w:rsid w:val="001D33D2"/>
    <w:rsid w:val="002015F8"/>
    <w:rsid w:val="00204114"/>
    <w:rsid w:val="00212006"/>
    <w:rsid w:val="0021402A"/>
    <w:rsid w:val="00214DB4"/>
    <w:rsid w:val="00235626"/>
    <w:rsid w:val="00243AE1"/>
    <w:rsid w:val="00276EED"/>
    <w:rsid w:val="002A0D10"/>
    <w:rsid w:val="002A53B3"/>
    <w:rsid w:val="002A5DF3"/>
    <w:rsid w:val="002C7F4C"/>
    <w:rsid w:val="002D1FE7"/>
    <w:rsid w:val="002D374A"/>
    <w:rsid w:val="002D4EB8"/>
    <w:rsid w:val="002E2AE3"/>
    <w:rsid w:val="002E3655"/>
    <w:rsid w:val="002F0432"/>
    <w:rsid w:val="003137B8"/>
    <w:rsid w:val="00315E13"/>
    <w:rsid w:val="00344425"/>
    <w:rsid w:val="00346151"/>
    <w:rsid w:val="00346D7F"/>
    <w:rsid w:val="0035042B"/>
    <w:rsid w:val="00354BE7"/>
    <w:rsid w:val="003615E7"/>
    <w:rsid w:val="00380619"/>
    <w:rsid w:val="003825A7"/>
    <w:rsid w:val="003A6C9E"/>
    <w:rsid w:val="003C107F"/>
    <w:rsid w:val="003E2E94"/>
    <w:rsid w:val="00403F4C"/>
    <w:rsid w:val="00405958"/>
    <w:rsid w:val="00412994"/>
    <w:rsid w:val="00463B4E"/>
    <w:rsid w:val="00471947"/>
    <w:rsid w:val="00472219"/>
    <w:rsid w:val="004742D8"/>
    <w:rsid w:val="00496CB9"/>
    <w:rsid w:val="004A2599"/>
    <w:rsid w:val="004A7128"/>
    <w:rsid w:val="004C16E0"/>
    <w:rsid w:val="004F1EC6"/>
    <w:rsid w:val="00546CAB"/>
    <w:rsid w:val="00566CB8"/>
    <w:rsid w:val="00577497"/>
    <w:rsid w:val="0059012F"/>
    <w:rsid w:val="00592BD7"/>
    <w:rsid w:val="005A5FCB"/>
    <w:rsid w:val="005B12AA"/>
    <w:rsid w:val="005D579D"/>
    <w:rsid w:val="005E2C1E"/>
    <w:rsid w:val="00601A4B"/>
    <w:rsid w:val="00607C38"/>
    <w:rsid w:val="0061354A"/>
    <w:rsid w:val="00630F95"/>
    <w:rsid w:val="006350C9"/>
    <w:rsid w:val="00635504"/>
    <w:rsid w:val="00637F94"/>
    <w:rsid w:val="00652326"/>
    <w:rsid w:val="00662CEA"/>
    <w:rsid w:val="00666B0E"/>
    <w:rsid w:val="00671BFB"/>
    <w:rsid w:val="006A68E2"/>
    <w:rsid w:val="006D5E5D"/>
    <w:rsid w:val="006E284F"/>
    <w:rsid w:val="006F3E42"/>
    <w:rsid w:val="006F5A12"/>
    <w:rsid w:val="0070371E"/>
    <w:rsid w:val="007038F3"/>
    <w:rsid w:val="00722761"/>
    <w:rsid w:val="00762F6D"/>
    <w:rsid w:val="00774C3A"/>
    <w:rsid w:val="00796B89"/>
    <w:rsid w:val="007D25FE"/>
    <w:rsid w:val="008001C8"/>
    <w:rsid w:val="00830541"/>
    <w:rsid w:val="00840E94"/>
    <w:rsid w:val="008476BC"/>
    <w:rsid w:val="008541C7"/>
    <w:rsid w:val="008577B7"/>
    <w:rsid w:val="008615C6"/>
    <w:rsid w:val="00875522"/>
    <w:rsid w:val="00875E4E"/>
    <w:rsid w:val="00897BBD"/>
    <w:rsid w:val="008A6A2D"/>
    <w:rsid w:val="008B6CFA"/>
    <w:rsid w:val="008E4F4E"/>
    <w:rsid w:val="008E771B"/>
    <w:rsid w:val="0090367F"/>
    <w:rsid w:val="00925CA1"/>
    <w:rsid w:val="00934F45"/>
    <w:rsid w:val="00937823"/>
    <w:rsid w:val="009539C2"/>
    <w:rsid w:val="0097196B"/>
    <w:rsid w:val="00984747"/>
    <w:rsid w:val="009A477E"/>
    <w:rsid w:val="009A718F"/>
    <w:rsid w:val="009A769C"/>
    <w:rsid w:val="009B495E"/>
    <w:rsid w:val="009F125D"/>
    <w:rsid w:val="009F3A7D"/>
    <w:rsid w:val="00A2058F"/>
    <w:rsid w:val="00A43882"/>
    <w:rsid w:val="00A7268B"/>
    <w:rsid w:val="00AD285A"/>
    <w:rsid w:val="00AD5BB9"/>
    <w:rsid w:val="00AE4F15"/>
    <w:rsid w:val="00AF2609"/>
    <w:rsid w:val="00AF76AD"/>
    <w:rsid w:val="00B03209"/>
    <w:rsid w:val="00B60560"/>
    <w:rsid w:val="00B81091"/>
    <w:rsid w:val="00B83EA6"/>
    <w:rsid w:val="00B950DF"/>
    <w:rsid w:val="00BB1A3E"/>
    <w:rsid w:val="00BC73B1"/>
    <w:rsid w:val="00BF089B"/>
    <w:rsid w:val="00C02FEA"/>
    <w:rsid w:val="00C04491"/>
    <w:rsid w:val="00C0740C"/>
    <w:rsid w:val="00C220F3"/>
    <w:rsid w:val="00C2466E"/>
    <w:rsid w:val="00C40ED1"/>
    <w:rsid w:val="00C64FB5"/>
    <w:rsid w:val="00C917E7"/>
    <w:rsid w:val="00CA1CFB"/>
    <w:rsid w:val="00CC437E"/>
    <w:rsid w:val="00CD09C7"/>
    <w:rsid w:val="00CD3DCF"/>
    <w:rsid w:val="00D16223"/>
    <w:rsid w:val="00D31F1B"/>
    <w:rsid w:val="00D33DBF"/>
    <w:rsid w:val="00D710E7"/>
    <w:rsid w:val="00DB3CC8"/>
    <w:rsid w:val="00DE4867"/>
    <w:rsid w:val="00DF1EC2"/>
    <w:rsid w:val="00E10D17"/>
    <w:rsid w:val="00E11849"/>
    <w:rsid w:val="00E1659A"/>
    <w:rsid w:val="00E20AC0"/>
    <w:rsid w:val="00E24542"/>
    <w:rsid w:val="00E31C39"/>
    <w:rsid w:val="00E42B00"/>
    <w:rsid w:val="00E8554A"/>
    <w:rsid w:val="00EC0B26"/>
    <w:rsid w:val="00EC3BC3"/>
    <w:rsid w:val="00ED0BFC"/>
    <w:rsid w:val="00EE071A"/>
    <w:rsid w:val="00EF13E2"/>
    <w:rsid w:val="00F13DEC"/>
    <w:rsid w:val="00F2618C"/>
    <w:rsid w:val="00F33B83"/>
    <w:rsid w:val="00F3728D"/>
    <w:rsid w:val="00F774C5"/>
    <w:rsid w:val="00FA7177"/>
    <w:rsid w:val="00FB5815"/>
    <w:rsid w:val="00FF094D"/>
    <w:rsid w:val="00FF6A95"/>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DE11"/>
  <w15:docId w15:val="{446F661C-6011-4984-97B6-CF97F65733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B49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8E771B"/>
    <w:pPr>
      <w:ind w:left="720"/>
      <w:contextualSpacing/>
    </w:pPr>
  </w:style>
  <w:style w:type="paragraph" w:styleId="BalloonText">
    <w:name w:val="Balloon Text"/>
    <w:basedOn w:val="Normal"/>
    <w:link w:val="BalloonTextChar"/>
    <w:uiPriority w:val="99"/>
    <w:semiHidden/>
    <w:unhideWhenUsed/>
    <w:rsid w:val="0072276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2761"/>
    <w:rPr>
      <w:rFonts w:ascii="Segoe UI" w:hAnsi="Segoe UI" w:cs="Segoe UI"/>
      <w:sz w:val="18"/>
      <w:szCs w:val="18"/>
    </w:rPr>
  </w:style>
  <w:style w:type="paragraph" w:styleId="Header">
    <w:name w:val="header"/>
    <w:basedOn w:val="Normal"/>
    <w:link w:val="HeaderChar"/>
    <w:uiPriority w:val="99"/>
    <w:unhideWhenUsed/>
    <w:rsid w:val="006A68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68E2"/>
  </w:style>
  <w:style w:type="paragraph" w:styleId="Footer">
    <w:name w:val="footer"/>
    <w:basedOn w:val="Normal"/>
    <w:link w:val="FooterChar"/>
    <w:uiPriority w:val="99"/>
    <w:unhideWhenUsed/>
    <w:rsid w:val="006A68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68E2"/>
  </w:style>
  <w:style w:type="character" w:styleId="CommentReference">
    <w:name w:val="annotation reference"/>
    <w:basedOn w:val="DefaultParagraphFont"/>
    <w:uiPriority w:val="99"/>
    <w:semiHidden/>
    <w:unhideWhenUsed/>
    <w:rsid w:val="005A5FCB"/>
    <w:rPr>
      <w:sz w:val="16"/>
      <w:szCs w:val="16"/>
    </w:rPr>
  </w:style>
  <w:style w:type="paragraph" w:styleId="CommentText">
    <w:name w:val="annotation text"/>
    <w:basedOn w:val="Normal"/>
    <w:link w:val="CommentTextChar"/>
    <w:uiPriority w:val="99"/>
    <w:semiHidden/>
    <w:unhideWhenUsed/>
    <w:rsid w:val="005A5FCB"/>
    <w:pPr>
      <w:spacing w:line="240" w:lineRule="auto"/>
    </w:pPr>
    <w:rPr>
      <w:sz w:val="20"/>
      <w:szCs w:val="20"/>
    </w:rPr>
  </w:style>
  <w:style w:type="character" w:customStyle="1" w:styleId="CommentTextChar">
    <w:name w:val="Comment Text Char"/>
    <w:basedOn w:val="DefaultParagraphFont"/>
    <w:link w:val="CommentText"/>
    <w:uiPriority w:val="99"/>
    <w:semiHidden/>
    <w:rsid w:val="005A5FCB"/>
    <w:rPr>
      <w:sz w:val="20"/>
      <w:szCs w:val="20"/>
    </w:rPr>
  </w:style>
  <w:style w:type="paragraph" w:styleId="CommentSubject">
    <w:name w:val="annotation subject"/>
    <w:basedOn w:val="CommentText"/>
    <w:next w:val="CommentText"/>
    <w:link w:val="CommentSubjectChar"/>
    <w:uiPriority w:val="99"/>
    <w:semiHidden/>
    <w:unhideWhenUsed/>
    <w:rsid w:val="005A5FCB"/>
    <w:rPr>
      <w:b/>
      <w:bCs/>
    </w:rPr>
  </w:style>
  <w:style w:type="character" w:customStyle="1" w:styleId="CommentSubjectChar">
    <w:name w:val="Comment Subject Char"/>
    <w:basedOn w:val="CommentTextChar"/>
    <w:link w:val="CommentSubject"/>
    <w:uiPriority w:val="99"/>
    <w:semiHidden/>
    <w:rsid w:val="005A5FCB"/>
    <w:rPr>
      <w:b/>
      <w:bCs/>
      <w:sz w:val="20"/>
      <w:szCs w:val="20"/>
    </w:rPr>
  </w:style>
  <w:style w:type="paragraph" w:customStyle="1" w:styleId="NumberedJudgmentparagraph">
    <w:name w:val="Numbered Judgment paragraph"/>
    <w:basedOn w:val="ListParagraph"/>
    <w:link w:val="NumberedJudgmentparagraphChar"/>
    <w:rsid w:val="00025CDF"/>
    <w:pPr>
      <w:numPr>
        <w:numId w:val="2"/>
      </w:numPr>
      <w:spacing w:after="0" w:line="480" w:lineRule="auto"/>
    </w:pPr>
    <w:rPr>
      <w:rFonts w:ascii="Times New Roman" w:hAnsi="Times New Roman" w:cs="Times New Roman"/>
      <w:sz w:val="24"/>
      <w:szCs w:val="24"/>
    </w:rPr>
  </w:style>
  <w:style w:type="character" w:customStyle="1" w:styleId="ListParagraphChar">
    <w:name w:val="List Paragraph Char"/>
    <w:basedOn w:val="DefaultParagraphFont"/>
    <w:link w:val="ListParagraph"/>
    <w:uiPriority w:val="34"/>
    <w:rsid w:val="00025CDF"/>
  </w:style>
  <w:style w:type="character" w:customStyle="1" w:styleId="NumberedJudgmentparagraphChar">
    <w:name w:val="Numbered Judgment paragraph Char"/>
    <w:basedOn w:val="ListParagraphChar"/>
    <w:link w:val="NumberedJudgmentparagraph"/>
    <w:rsid w:val="00025CDF"/>
    <w:rPr>
      <w:rFonts w:ascii="Times New Roman" w:hAnsi="Times New Roman" w:cs="Times New Roman"/>
      <w:sz w:val="24"/>
      <w:szCs w:val="24"/>
    </w:rPr>
  </w:style>
  <w:style w:type="paragraph" w:customStyle="1" w:styleId="NumberedQuotationindent1">
    <w:name w:val="Numbered Quotation indent 1"/>
    <w:basedOn w:val="ListParagraph"/>
    <w:link w:val="NumberedQuotationindent1Char"/>
    <w:qFormat/>
    <w:rsid w:val="008001C8"/>
    <w:pPr>
      <w:numPr>
        <w:numId w:val="8"/>
      </w:numPr>
      <w:spacing w:after="0" w:line="276" w:lineRule="auto"/>
      <w:jc w:val="both"/>
    </w:pPr>
    <w:rPr>
      <w:rFonts w:ascii="Times New Roman" w:hAnsi="Times New Roman" w:cs="Times New Roman"/>
      <w:i/>
      <w:sz w:val="24"/>
      <w:szCs w:val="24"/>
    </w:rPr>
  </w:style>
  <w:style w:type="character" w:customStyle="1" w:styleId="NumberedQuotationindent1Char">
    <w:name w:val="Numbered Quotation indent 1 Char"/>
    <w:basedOn w:val="ListParagraphChar"/>
    <w:link w:val="NumberedQuotationindent1"/>
    <w:rsid w:val="008001C8"/>
    <w:rPr>
      <w:rFonts w:ascii="Times New Roman" w:hAnsi="Times New Roman" w:cs="Times New Roman"/>
      <w:i/>
      <w:sz w:val="24"/>
      <w:szCs w:val="24"/>
    </w:rPr>
  </w:style>
  <w:style w:type="paragraph" w:customStyle="1" w:styleId="Jjmntheading2">
    <w:name w:val="Jjmnt heading 2"/>
    <w:basedOn w:val="Normal"/>
    <w:link w:val="Jjmntheading2Char"/>
    <w:qFormat/>
    <w:rsid w:val="00662CEA"/>
    <w:pPr>
      <w:keepNext/>
    </w:pPr>
    <w:rPr>
      <w:rFonts w:ascii="Times New Roman" w:hAnsi="Times New Roman" w:cs="Times New Roman"/>
      <w:i/>
      <w:sz w:val="24"/>
      <w:szCs w:val="24"/>
    </w:rPr>
  </w:style>
  <w:style w:type="numbering" w:customStyle="1" w:styleId="Judgments">
    <w:name w:val="Judgments"/>
    <w:uiPriority w:val="99"/>
    <w:rsid w:val="00662CEA"/>
    <w:pPr>
      <w:numPr>
        <w:numId w:val="4"/>
      </w:numPr>
    </w:pPr>
  </w:style>
  <w:style w:type="character" w:customStyle="1" w:styleId="Jjmntheading2Char">
    <w:name w:val="Jjmnt heading 2 Char"/>
    <w:basedOn w:val="DefaultParagraphFont"/>
    <w:link w:val="Jjmntheading2"/>
    <w:rsid w:val="00662CEA"/>
    <w:rPr>
      <w:rFonts w:ascii="Times New Roman" w:hAnsi="Times New Roman" w:cs="Times New Roman"/>
      <w:i/>
      <w:sz w:val="24"/>
      <w:szCs w:val="24"/>
    </w:rPr>
  </w:style>
  <w:style w:type="paragraph" w:customStyle="1" w:styleId="JudgmentText">
    <w:name w:val="Judgment Text"/>
    <w:basedOn w:val="ListParagraph"/>
    <w:qFormat/>
    <w:rsid w:val="00662CEA"/>
    <w:pPr>
      <w:numPr>
        <w:numId w:val="5"/>
      </w:numPr>
      <w:spacing w:after="240" w:line="360" w:lineRule="auto"/>
      <w:contextualSpacing w:val="0"/>
      <w:jc w:val="both"/>
    </w:pPr>
    <w:rPr>
      <w:rFonts w:ascii="Times New Roman" w:eastAsia="Times New Roman" w:hAnsi="Times New Roman" w:cs="Times New Roman"/>
      <w:sz w:val="24"/>
      <w:szCs w:val="24"/>
      <w:lang w:val="en-GB"/>
    </w:rPr>
  </w:style>
  <w:style w:type="paragraph" w:customStyle="1" w:styleId="Jjmntheading1">
    <w:name w:val="Jjmnt heading 1"/>
    <w:basedOn w:val="Jjmntheading2"/>
    <w:link w:val="Jjmntheading1Char"/>
    <w:qFormat/>
    <w:rsid w:val="00D33DBF"/>
    <w:rPr>
      <w:b/>
      <w:i w:val="0"/>
    </w:rPr>
  </w:style>
  <w:style w:type="paragraph" w:customStyle="1" w:styleId="Unnumberedquote">
    <w:name w:val="Unnumbered quote"/>
    <w:basedOn w:val="NumberedQuotationindent1"/>
    <w:link w:val="UnnumberedquoteChar"/>
    <w:qFormat/>
    <w:rsid w:val="008001C8"/>
    <w:pPr>
      <w:numPr>
        <w:numId w:val="0"/>
      </w:numPr>
      <w:ind w:left="1440"/>
    </w:pPr>
  </w:style>
  <w:style w:type="character" w:customStyle="1" w:styleId="Jjmntheading1Char">
    <w:name w:val="Jjmnt heading 1 Char"/>
    <w:basedOn w:val="Jjmntheading2Char"/>
    <w:link w:val="Jjmntheading1"/>
    <w:rsid w:val="00D33DBF"/>
    <w:rPr>
      <w:rFonts w:ascii="Times New Roman" w:hAnsi="Times New Roman" w:cs="Times New Roman"/>
      <w:b/>
      <w:i w:val="0"/>
      <w:sz w:val="24"/>
      <w:szCs w:val="24"/>
    </w:rPr>
  </w:style>
  <w:style w:type="paragraph" w:customStyle="1" w:styleId="Unnumberedjjmntparagraph">
    <w:name w:val="Unnumbered jjmnt paragraph"/>
    <w:basedOn w:val="Unnumberedquote"/>
    <w:link w:val="UnnumberedjjmntparagraphChar"/>
    <w:qFormat/>
    <w:rsid w:val="003A6C9E"/>
    <w:pPr>
      <w:spacing w:line="480" w:lineRule="auto"/>
      <w:ind w:left="720"/>
    </w:pPr>
    <w:rPr>
      <w:i w:val="0"/>
    </w:rPr>
  </w:style>
  <w:style w:type="character" w:customStyle="1" w:styleId="UnnumberedquoteChar">
    <w:name w:val="Unnumbered quote Char"/>
    <w:basedOn w:val="NumberedQuotationindent1Char"/>
    <w:link w:val="Unnumberedquote"/>
    <w:rsid w:val="008001C8"/>
    <w:rPr>
      <w:rFonts w:ascii="Times New Roman" w:hAnsi="Times New Roman" w:cs="Times New Roman"/>
      <w:i/>
      <w:sz w:val="24"/>
      <w:szCs w:val="24"/>
    </w:rPr>
  </w:style>
  <w:style w:type="character" w:customStyle="1" w:styleId="UnnumberedjjmntparagraphChar">
    <w:name w:val="Unnumbered jjmnt paragraph Char"/>
    <w:basedOn w:val="UnnumberedquoteChar"/>
    <w:link w:val="Unnumberedjjmntparagraph"/>
    <w:rsid w:val="003A6C9E"/>
    <w:rPr>
      <w:rFonts w:ascii="Times New Roman" w:hAnsi="Times New Roman" w:cs="Times New Roman"/>
      <w:i w:val="0"/>
      <w:sz w:val="24"/>
      <w:szCs w:val="24"/>
    </w:rPr>
  </w:style>
  <w:style w:type="paragraph" w:customStyle="1" w:styleId="Partynames-Caps">
    <w:name w:val="Party names - Caps"/>
    <w:aliases w:val="bold"/>
    <w:basedOn w:val="Normal"/>
    <w:link w:val="Partynames-CapsChar"/>
    <w:rsid w:val="00214DB4"/>
    <w:pPr>
      <w:tabs>
        <w:tab w:val="left" w:pos="540"/>
        <w:tab w:val="left" w:pos="5580"/>
      </w:tabs>
      <w:spacing w:after="0" w:line="276" w:lineRule="auto"/>
    </w:pPr>
    <w:rPr>
      <w:rFonts w:ascii="Times New Roman" w:hAnsi="Times New Roman" w:cs="Times New Roman"/>
      <w:b/>
      <w:sz w:val="24"/>
      <w:szCs w:val="24"/>
    </w:rPr>
  </w:style>
  <w:style w:type="paragraph" w:customStyle="1" w:styleId="Partynames">
    <w:name w:val="Party names"/>
    <w:basedOn w:val="Partynames-Caps"/>
    <w:link w:val="PartynamesChar"/>
    <w:qFormat/>
    <w:rsid w:val="00214DB4"/>
    <w:pPr>
      <w:spacing w:before="240" w:line="240" w:lineRule="auto"/>
    </w:pPr>
  </w:style>
  <w:style w:type="character" w:customStyle="1" w:styleId="Partynames-CapsChar">
    <w:name w:val="Party names - Caps Char"/>
    <w:aliases w:val="bold Char"/>
    <w:basedOn w:val="DefaultParagraphFont"/>
    <w:link w:val="Partynames-Caps"/>
    <w:rsid w:val="00214DB4"/>
    <w:rPr>
      <w:rFonts w:ascii="Times New Roman" w:hAnsi="Times New Roman" w:cs="Times New Roman"/>
      <w:b/>
      <w:sz w:val="24"/>
      <w:szCs w:val="24"/>
    </w:rPr>
  </w:style>
  <w:style w:type="paragraph" w:customStyle="1" w:styleId="Attorneysnames">
    <w:name w:val="Attorneys names"/>
    <w:basedOn w:val="Normal"/>
    <w:link w:val="AttorneysnamesChar"/>
    <w:qFormat/>
    <w:rsid w:val="00214DB4"/>
    <w:pPr>
      <w:tabs>
        <w:tab w:val="left" w:pos="540"/>
        <w:tab w:val="left" w:pos="4092"/>
        <w:tab w:val="left" w:pos="5580"/>
      </w:tabs>
      <w:spacing w:after="0" w:line="240" w:lineRule="auto"/>
    </w:pPr>
    <w:rPr>
      <w:rFonts w:ascii="Times New Roman" w:hAnsi="Times New Roman" w:cs="Times New Roman"/>
      <w:i/>
      <w:sz w:val="24"/>
      <w:szCs w:val="24"/>
    </w:rPr>
  </w:style>
  <w:style w:type="character" w:customStyle="1" w:styleId="PartynamesChar">
    <w:name w:val="Party names Char"/>
    <w:basedOn w:val="Partynames-CapsChar"/>
    <w:link w:val="Partynames"/>
    <w:rsid w:val="00214DB4"/>
    <w:rPr>
      <w:rFonts w:ascii="Times New Roman" w:hAnsi="Times New Roman" w:cs="Times New Roman"/>
      <w:b/>
      <w:sz w:val="24"/>
      <w:szCs w:val="24"/>
    </w:rPr>
  </w:style>
  <w:style w:type="character" w:customStyle="1" w:styleId="AttorneysnamesChar">
    <w:name w:val="Attorneys names Char"/>
    <w:basedOn w:val="DefaultParagraphFont"/>
    <w:link w:val="Attorneysnames"/>
    <w:rsid w:val="00214DB4"/>
    <w:rPr>
      <w:rFonts w:ascii="Times New Roman" w:hAnsi="Times New Roman" w:cs="Times New Roman"/>
      <w: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142519">
      <w:bodyDiv w:val="1"/>
      <w:marLeft w:val="0"/>
      <w:marRight w:val="0"/>
      <w:marTop w:val="0"/>
      <w:marBottom w:val="0"/>
      <w:divBdr>
        <w:top w:val="none" w:sz="0" w:space="0" w:color="auto"/>
        <w:left w:val="none" w:sz="0" w:space="0" w:color="auto"/>
        <w:bottom w:val="none" w:sz="0" w:space="0" w:color="auto"/>
        <w:right w:val="none" w:sz="0" w:space="0" w:color="auto"/>
      </w:divBdr>
    </w:div>
    <w:div w:id="1235821560">
      <w:bodyDiv w:val="1"/>
      <w:marLeft w:val="0"/>
      <w:marRight w:val="0"/>
      <w:marTop w:val="0"/>
      <w:marBottom w:val="0"/>
      <w:divBdr>
        <w:top w:val="none" w:sz="0" w:space="0" w:color="auto"/>
        <w:left w:val="none" w:sz="0" w:space="0" w:color="auto"/>
        <w:bottom w:val="none" w:sz="0" w:space="0" w:color="auto"/>
        <w:right w:val="none" w:sz="0" w:space="0" w:color="auto"/>
      </w:divBdr>
    </w:div>
    <w:div w:id="1576892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govinden\Documents\Judgment%20template%201501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36F89A-4BF7-4545-8BA6-3E77EBFC6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Judgment template 150119</Template>
  <TotalTime>2</TotalTime>
  <Pages>8</Pages>
  <Words>1981</Words>
  <Characters>11296</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13251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samia govinden</dc:creator>
  <cp:lastModifiedBy>Peggy Robert</cp:lastModifiedBy>
  <cp:revision>3</cp:revision>
  <cp:lastPrinted>2018-10-22T10:59:00Z</cp:lastPrinted>
  <dcterms:created xsi:type="dcterms:W3CDTF">2021-12-30T05:27:00Z</dcterms:created>
  <dcterms:modified xsi:type="dcterms:W3CDTF">2021-12-30T09:24:00Z</dcterms:modified>
</cp:coreProperties>
</file>