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83C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6628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1] SCSC …</w:t>
      </w:r>
    </w:p>
    <w:p w:rsidR="002E2AE3" w:rsidRPr="004A2599" w:rsidRDefault="0066283C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FH</w:t>
      </w:r>
      <w:r w:rsidR="00BC7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2E2AE3" w:rsidRPr="004A259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6A68E2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66283C" w:rsidRPr="004A2599" w:rsidRDefault="0066283C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66283C" w:rsidP="00214DB4">
      <w:pPr>
        <w:pStyle w:val="Partynames"/>
      </w:pPr>
      <w:r>
        <w:t>THE REPUBLIC</w:t>
      </w:r>
      <w:r w:rsidR="002E2AE3" w:rsidRPr="00214DB4">
        <w:tab/>
      </w:r>
    </w:p>
    <w:p w:rsidR="002E2AE3" w:rsidRPr="00214DB4" w:rsidRDefault="002E2AE3" w:rsidP="00214DB4">
      <w:pPr>
        <w:pStyle w:val="Attorneysnames"/>
      </w:pPr>
      <w:r w:rsidRPr="00214DB4">
        <w:t xml:space="preserve">(rep. by </w:t>
      </w:r>
      <w:r w:rsidR="00B079B4">
        <w:t>Mr. Hemanth Kumar</w:t>
      </w:r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085AE2" w:rsidP="00214DB4">
      <w:pPr>
        <w:pStyle w:val="Partynames"/>
      </w:pPr>
      <w:r>
        <w:t>ACHILLE CHRISTIAN AGATHINE</w:t>
      </w:r>
      <w:r w:rsidR="002E2AE3" w:rsidRPr="004A2599">
        <w:tab/>
      </w:r>
      <w:r w:rsidR="002E2AE3">
        <w:t>1</w:t>
      </w:r>
      <w:r w:rsidR="002E2AE3" w:rsidRPr="00380619">
        <w:rPr>
          <w:vertAlign w:val="superscript"/>
        </w:rPr>
        <w:t>st</w:t>
      </w:r>
      <w:r w:rsidR="002E2AE3">
        <w:t xml:space="preserve"> </w:t>
      </w:r>
      <w:r>
        <w:t>Suspect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rep. by </w:t>
      </w:r>
      <w:r w:rsidR="00085AE2">
        <w:rPr>
          <w:rFonts w:ascii="Times New Roman" w:hAnsi="Times New Roman" w:cs="Times New Roman"/>
          <w:i/>
          <w:sz w:val="24"/>
          <w:szCs w:val="24"/>
        </w:rPr>
        <w:t>Ms. Karen Domingue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2E2AE3" w:rsidRDefault="00EB4C2D" w:rsidP="00214DB4">
      <w:pPr>
        <w:pStyle w:val="Partynames"/>
      </w:pPr>
      <w:r>
        <w:t>JULIUS SEBASTIAN ZIALOR</w:t>
      </w:r>
      <w:r w:rsidR="002E2AE3">
        <w:tab/>
        <w:t>2</w:t>
      </w:r>
      <w:r w:rsidR="002E2AE3" w:rsidRPr="00403F4C">
        <w:rPr>
          <w:vertAlign w:val="superscript"/>
        </w:rPr>
        <w:t>nd</w:t>
      </w:r>
      <w:r w:rsidR="002E2AE3">
        <w:t xml:space="preserve"> </w:t>
      </w:r>
      <w:r>
        <w:t>Suspect</w:t>
      </w:r>
    </w:p>
    <w:p w:rsidR="002E2AE3" w:rsidRDefault="002E2AE3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(rep.</w:t>
      </w:r>
      <w:r w:rsidRPr="00BB1A3E">
        <w:rPr>
          <w:rFonts w:ascii="Times New Roman" w:hAnsi="Times New Roman" w:cs="Times New Roman"/>
          <w:i/>
          <w:sz w:val="24"/>
          <w:szCs w:val="24"/>
        </w:rPr>
        <w:t xml:space="preserve"> by </w:t>
      </w:r>
      <w:r w:rsidR="00EB4C2D">
        <w:rPr>
          <w:rFonts w:ascii="Times New Roman" w:hAnsi="Times New Roman" w:cs="Times New Roman"/>
          <w:i/>
          <w:sz w:val="24"/>
          <w:szCs w:val="24"/>
        </w:rPr>
        <w:t>Mr. Clifford Andre</w:t>
      </w:r>
      <w:r w:rsidRPr="00BB1A3E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4C2D" w:rsidRPr="00EB4C2D" w:rsidRDefault="00EB4C2D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C2D">
        <w:rPr>
          <w:rFonts w:ascii="Times New Roman" w:hAnsi="Times New Roman" w:cs="Times New Roman"/>
          <w:b/>
          <w:sz w:val="24"/>
          <w:szCs w:val="24"/>
        </w:rPr>
        <w:t>JEAN-PAUL MARIE</w:t>
      </w:r>
      <w:r w:rsidRPr="00EB4C2D">
        <w:rPr>
          <w:rFonts w:ascii="Times New Roman" w:hAnsi="Times New Roman" w:cs="Times New Roman"/>
          <w:b/>
          <w:sz w:val="24"/>
          <w:szCs w:val="24"/>
        </w:rPr>
        <w:tab/>
        <w:t>3</w:t>
      </w:r>
      <w:r w:rsidRPr="00EB4C2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EB4C2D">
        <w:rPr>
          <w:rFonts w:ascii="Times New Roman" w:hAnsi="Times New Roman" w:cs="Times New Roman"/>
          <w:b/>
          <w:sz w:val="24"/>
          <w:szCs w:val="24"/>
        </w:rPr>
        <w:t xml:space="preserve"> Suspect</w:t>
      </w:r>
    </w:p>
    <w:p w:rsidR="00B079B4" w:rsidRDefault="00EB4C2D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(rep.</w:t>
      </w:r>
      <w:r w:rsidRPr="00BB1A3E">
        <w:rPr>
          <w:rFonts w:ascii="Times New Roman" w:hAnsi="Times New Roman" w:cs="Times New Roman"/>
          <w:i/>
          <w:sz w:val="24"/>
          <w:szCs w:val="24"/>
        </w:rPr>
        <w:t xml:space="preserve"> by </w:t>
      </w:r>
      <w:r>
        <w:rPr>
          <w:rFonts w:ascii="Times New Roman" w:hAnsi="Times New Roman" w:cs="Times New Roman"/>
          <w:i/>
          <w:sz w:val="24"/>
          <w:szCs w:val="24"/>
        </w:rPr>
        <w:t>Mr. Clifford Andre</w:t>
      </w:r>
      <w:r w:rsidRPr="00BB1A3E">
        <w:rPr>
          <w:rFonts w:ascii="Times New Roman" w:hAnsi="Times New Roman" w:cs="Times New Roman"/>
          <w:i/>
          <w:sz w:val="24"/>
          <w:szCs w:val="24"/>
        </w:rPr>
        <w:t>)</w:t>
      </w:r>
    </w:p>
    <w:p w:rsidR="00A2686E" w:rsidRPr="00A2686E" w:rsidRDefault="00A2686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A2686E">
        <w:rPr>
          <w:rFonts w:ascii="Times New Roman" w:hAnsi="Times New Roman" w:cs="Times New Roman"/>
          <w:i/>
          <w:sz w:val="24"/>
          <w:szCs w:val="24"/>
        </w:rPr>
        <w:t>The Republic</w:t>
      </w:r>
      <w:r w:rsidR="00D31F1B" w:rsidRPr="004A2599">
        <w:rPr>
          <w:rFonts w:ascii="Times New Roman" w:hAnsi="Times New Roman" w:cs="Times New Roman"/>
          <w:i/>
          <w:sz w:val="24"/>
          <w:szCs w:val="24"/>
        </w:rPr>
        <w:t xml:space="preserve"> v </w:t>
      </w:r>
      <w:r w:rsidR="00BF33A1">
        <w:rPr>
          <w:rFonts w:ascii="Times New Roman" w:hAnsi="Times New Roman" w:cs="Times New Roman"/>
          <w:i/>
          <w:sz w:val="24"/>
          <w:szCs w:val="24"/>
        </w:rPr>
        <w:t>Agathine</w:t>
      </w:r>
      <w:r w:rsidR="00A268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2326">
        <w:rPr>
          <w:rFonts w:ascii="Times New Roman" w:hAnsi="Times New Roman" w:cs="Times New Roman"/>
          <w:i/>
          <w:sz w:val="24"/>
          <w:szCs w:val="24"/>
        </w:rPr>
        <w:t>&amp; Ors</w:t>
      </w:r>
      <w:r w:rsidR="00662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A2686E">
        <w:rPr>
          <w:rFonts w:ascii="Times New Roman" w:hAnsi="Times New Roman" w:cs="Times New Roman"/>
          <w:sz w:val="24"/>
          <w:szCs w:val="24"/>
        </w:rPr>
        <w:t>FH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A2686E">
        <w:rPr>
          <w:rFonts w:ascii="Times New Roman" w:hAnsi="Times New Roman" w:cs="Times New Roman"/>
          <w:sz w:val="24"/>
          <w:szCs w:val="24"/>
        </w:rPr>
        <w:t>01</w:t>
      </w:r>
      <w:r w:rsidR="00662CEA">
        <w:rPr>
          <w:rFonts w:ascii="Times New Roman" w:hAnsi="Times New Roman" w:cs="Times New Roman"/>
          <w:sz w:val="24"/>
          <w:szCs w:val="24"/>
        </w:rPr>
        <w:t>/20</w:t>
      </w:r>
      <w:r w:rsidR="00A2686E">
        <w:rPr>
          <w:rFonts w:ascii="Times New Roman" w:hAnsi="Times New Roman" w:cs="Times New Roman"/>
          <w:sz w:val="24"/>
          <w:szCs w:val="24"/>
        </w:rPr>
        <w:t>21</w:t>
      </w:r>
      <w:r w:rsidR="00662CEA">
        <w:rPr>
          <w:rFonts w:ascii="Times New Roman" w:hAnsi="Times New Roman" w:cs="Times New Roman"/>
          <w:sz w:val="24"/>
          <w:szCs w:val="24"/>
        </w:rPr>
        <w:t>) [20</w:t>
      </w:r>
      <w:r w:rsidR="00A2686E">
        <w:rPr>
          <w:rFonts w:ascii="Times New Roman" w:hAnsi="Times New Roman" w:cs="Times New Roman"/>
          <w:sz w:val="24"/>
          <w:szCs w:val="24"/>
        </w:rPr>
        <w:t>21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] SCSC 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8C65BD">
        <w:rPr>
          <w:rFonts w:ascii="Times New Roman" w:hAnsi="Times New Roman" w:cs="Times New Roman"/>
          <w:sz w:val="24"/>
          <w:szCs w:val="24"/>
        </w:rPr>
        <w:t>Govinden CJ</w:t>
      </w:r>
      <w:r w:rsidR="003F3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6D36D4">
        <w:rPr>
          <w:rFonts w:ascii="Times New Roman" w:hAnsi="Times New Roman" w:cs="Times New Roman"/>
          <w:sz w:val="24"/>
          <w:szCs w:val="24"/>
        </w:rPr>
        <w:t>12 January 2021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6D36D4">
        <w:rPr>
          <w:rFonts w:ascii="Times New Roman" w:hAnsi="Times New Roman" w:cs="Times New Roman"/>
          <w:sz w:val="24"/>
          <w:szCs w:val="24"/>
        </w:rPr>
        <w:t>25 January 2021</w:t>
      </w: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6D36D4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Pr="005B12AA" w:rsidRDefault="006D36D4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GOVINDEN</w:t>
      </w:r>
      <w:r w:rsidR="005B12AA" w:rsidRPr="005B12AA">
        <w:rPr>
          <w:b/>
        </w:rPr>
        <w:t xml:space="preserve"> CJ </w:t>
      </w:r>
    </w:p>
    <w:p w:rsidR="00662CEA" w:rsidRDefault="00E33CD8" w:rsidP="00D33DBF">
      <w:pPr>
        <w:pStyle w:val="JudgmentText"/>
      </w:pPr>
      <w:r>
        <w:t xml:space="preserve">This is an application for further holding of suspects made under the provisions of Section 101 of the Criminal Procedure Code. The </w:t>
      </w:r>
      <w:r w:rsidR="00D95730">
        <w:t xml:space="preserve">suspects are three Police Officers and they are suspected to have committed the offences of </w:t>
      </w:r>
      <w:r w:rsidR="002449D3">
        <w:t>breaking into a building and committing felony, namely stealing contrary to section 29</w:t>
      </w:r>
      <w:r w:rsidR="00BF33A1">
        <w:t>1</w:t>
      </w:r>
      <w:r w:rsidR="002449D3">
        <w:t xml:space="preserve"> of the Penal Code as read with Section </w:t>
      </w:r>
      <w:r w:rsidR="00FA41F3">
        <w:t xml:space="preserve">253; conspiracy to commit a felony namely stealing </w:t>
      </w:r>
      <w:r w:rsidR="007C1B0F">
        <w:t xml:space="preserve">contrary to Section 381 and Section 253 of the Penal Code; aiding and abetting contrary to Section 22 of the Penal Code and </w:t>
      </w:r>
      <w:r w:rsidR="00914938">
        <w:lastRenderedPageBreak/>
        <w:t>counselling another person to commit an offence, namely stealing contrary to Section 24 of the Penal Code as read with Section 253 of the code.</w:t>
      </w:r>
    </w:p>
    <w:p w:rsidR="001B5A09" w:rsidRDefault="001B5A09" w:rsidP="00D33DBF">
      <w:pPr>
        <w:pStyle w:val="JudgmentText"/>
      </w:pPr>
      <w:r>
        <w:t xml:space="preserve">The </w:t>
      </w:r>
      <w:r w:rsidR="00AA6829">
        <w:t>application</w:t>
      </w:r>
      <w:r w:rsidR="00BF33A1">
        <w:t>s</w:t>
      </w:r>
      <w:r w:rsidR="00AA6829">
        <w:t xml:space="preserve"> set out </w:t>
      </w:r>
      <w:r w:rsidR="00BF33A1" w:rsidRPr="00BF33A1">
        <w:rPr>
          <w:i/>
        </w:rPr>
        <w:t xml:space="preserve">in extenso </w:t>
      </w:r>
      <w:r w:rsidR="00AA6829">
        <w:t>the facts upon which the suspects were arrested and detained. These facts are deponed to by Detective Woman Police Sergeant Marianna Eulentin in a supporting affidavit. The facts of this application</w:t>
      </w:r>
      <w:r w:rsidR="00A40322">
        <w:t xml:space="preserve"> are not being contested by the suspects.</w:t>
      </w:r>
    </w:p>
    <w:p w:rsidR="00A40322" w:rsidRDefault="00A40322" w:rsidP="00D33DBF">
      <w:pPr>
        <w:pStyle w:val="JudgmentText"/>
      </w:pPr>
      <w:r>
        <w:t xml:space="preserve">The grounds upon which the application is made are that there other potential suspects still at large </w:t>
      </w:r>
      <w:r w:rsidR="00A2107F">
        <w:t>and to be identified; other pertinent exhibits</w:t>
      </w:r>
      <w:r w:rsidR="00D73978">
        <w:t xml:space="preserve"> are still to be obtained; identifications of the exhibits are still to be carried out;</w:t>
      </w:r>
      <w:r w:rsidR="00701E31">
        <w:t xml:space="preserve"> alibis are still to be verified; digital examination of the suspects’ mobile are still to be carried out</w:t>
      </w:r>
      <w:r w:rsidR="00675E6D">
        <w:t xml:space="preserve">; there are some potential witnesses to be interviewed; the tyre marks on the alleged scene of crime </w:t>
      </w:r>
      <w:r w:rsidR="00C01E2B">
        <w:t>are still to be analysed and the scene of crime examination is still being awaited.</w:t>
      </w:r>
    </w:p>
    <w:p w:rsidR="00C01E2B" w:rsidRDefault="00A74352" w:rsidP="00D33DBF">
      <w:pPr>
        <w:pStyle w:val="JudgmentText"/>
      </w:pPr>
      <w:r>
        <w:t>The application also</w:t>
      </w:r>
      <w:r w:rsidR="00BF33A1">
        <w:t xml:space="preserve"> avers </w:t>
      </w:r>
      <w:r>
        <w:t>that the offences suspected are very serious with the maximum sentence being 14 years imprisonment</w:t>
      </w:r>
      <w:r w:rsidR="00732D00">
        <w:t>. According to the application there are fur</w:t>
      </w:r>
      <w:r w:rsidR="007211A5">
        <w:t>ther se</w:t>
      </w:r>
      <w:r w:rsidR="00BF33A1">
        <w:t xml:space="preserve">rious </w:t>
      </w:r>
      <w:r w:rsidR="007211A5">
        <w:t>aspect</w:t>
      </w:r>
      <w:r w:rsidR="000B6F2C">
        <w:t>s</w:t>
      </w:r>
      <w:r w:rsidR="007211A5">
        <w:t xml:space="preserve"> in this case, such as the </w:t>
      </w:r>
      <w:r w:rsidR="00071CCA">
        <w:t xml:space="preserve">fact that the </w:t>
      </w:r>
      <w:r w:rsidR="000B4CF6">
        <w:t xml:space="preserve">offence was plan and </w:t>
      </w:r>
      <w:r w:rsidR="000B6F2C">
        <w:t xml:space="preserve">organised </w:t>
      </w:r>
      <w:r w:rsidR="000B4CF6">
        <w:t xml:space="preserve">and that the offence is suspected to </w:t>
      </w:r>
      <w:r w:rsidR="008241AC">
        <w:t>have been committed by law enforcement Officers, through</w:t>
      </w:r>
      <w:r w:rsidR="00C55ACA">
        <w:t xml:space="preserve"> an abuse</w:t>
      </w:r>
      <w:r w:rsidR="003F4A7F">
        <w:t xml:space="preserve"> </w:t>
      </w:r>
      <w:r w:rsidR="00CE7509">
        <w:t>of their power and authorities entrusted in them by law.</w:t>
      </w:r>
    </w:p>
    <w:p w:rsidR="00CE7509" w:rsidRDefault="00CE7509" w:rsidP="00D33DBF">
      <w:pPr>
        <w:pStyle w:val="JudgmentText"/>
      </w:pPr>
      <w:r>
        <w:t xml:space="preserve">It is </w:t>
      </w:r>
      <w:r w:rsidR="009704D6">
        <w:t xml:space="preserve">further averred </w:t>
      </w:r>
      <w:r>
        <w:t xml:space="preserve">that the identity of the main eye witness of the </w:t>
      </w:r>
      <w:r w:rsidR="00CE3B39">
        <w:t>Prosecution is well known by all the suspects and releasing them on bail may lead them to interfere with the witness.</w:t>
      </w:r>
    </w:p>
    <w:p w:rsidR="00CE3B39" w:rsidRDefault="00437ACA" w:rsidP="00D33DBF">
      <w:pPr>
        <w:pStyle w:val="JudgmentText"/>
      </w:pPr>
      <w:r>
        <w:t xml:space="preserve">Finally, the applicant avers that there is a strong possibility of </w:t>
      </w:r>
      <w:r w:rsidR="009704D6">
        <w:t xml:space="preserve">there </w:t>
      </w:r>
      <w:r w:rsidR="00022201">
        <w:t xml:space="preserve">being other suspects at large and </w:t>
      </w:r>
      <w:r w:rsidR="009704D6">
        <w:t>that the premature release</w:t>
      </w:r>
      <w:r w:rsidR="00022201">
        <w:t xml:space="preserve"> </w:t>
      </w:r>
      <w:r w:rsidR="00681D45">
        <w:t xml:space="preserve">of them would lead to them </w:t>
      </w:r>
      <w:r w:rsidR="00027409">
        <w:t>possibly</w:t>
      </w:r>
      <w:r w:rsidR="00681D45">
        <w:t xml:space="preserve"> </w:t>
      </w:r>
      <w:r w:rsidR="00027409">
        <w:t>interfering with the cause of justice.</w:t>
      </w:r>
    </w:p>
    <w:p w:rsidR="00500756" w:rsidRDefault="00500756" w:rsidP="00D33DBF">
      <w:pPr>
        <w:pStyle w:val="JudgmentText"/>
      </w:pPr>
      <w:r>
        <w:t xml:space="preserve">The application is contested </w:t>
      </w:r>
      <w:r w:rsidR="009704D6">
        <w:t>on behalf of</w:t>
      </w:r>
      <w:r>
        <w:t xml:space="preserve"> the 1</w:t>
      </w:r>
      <w:r w:rsidRPr="00500756">
        <w:rPr>
          <w:vertAlign w:val="superscript"/>
        </w:rPr>
        <w:t>st</w:t>
      </w:r>
      <w:r>
        <w:t xml:space="preserve"> suspect. According</w:t>
      </w:r>
      <w:r w:rsidR="004624C2">
        <w:t xml:space="preserve"> to his </w:t>
      </w:r>
      <w:r w:rsidR="00FD0283">
        <w:t xml:space="preserve">Counsel </w:t>
      </w:r>
      <w:r w:rsidR="004624C2">
        <w:t xml:space="preserve">the bulk </w:t>
      </w:r>
      <w:r w:rsidR="00FD0283">
        <w:t>of the investigation has been comp</w:t>
      </w:r>
      <w:r w:rsidR="004624C2">
        <w:t>let</w:t>
      </w:r>
      <w:r w:rsidR="00FD0283">
        <w:t xml:space="preserve">ed. As regards the rest of the investigation </w:t>
      </w:r>
      <w:r w:rsidR="004624C2">
        <w:t>to be conducted she s</w:t>
      </w:r>
      <w:r w:rsidR="008D6919">
        <w:t>ubmit</w:t>
      </w:r>
      <w:r w:rsidR="004624C2">
        <w:t>s</w:t>
      </w:r>
      <w:r w:rsidR="008D6919">
        <w:t xml:space="preserve"> that she does not </w:t>
      </w:r>
      <w:r w:rsidR="00713CB6">
        <w:t>see how the further detention of his client would assist the Police in their investigation.</w:t>
      </w:r>
    </w:p>
    <w:p w:rsidR="00887610" w:rsidRDefault="000735A2" w:rsidP="00887610">
      <w:pPr>
        <w:pStyle w:val="JudgmentText"/>
      </w:pPr>
      <w:r>
        <w:lastRenderedPageBreak/>
        <w:t xml:space="preserve">As to the seriousness of the offence </w:t>
      </w:r>
      <w:r w:rsidR="00246119">
        <w:t>Learned Counsel</w:t>
      </w:r>
      <w:r>
        <w:t xml:space="preserve"> submitted there is not a standalone ground </w:t>
      </w:r>
      <w:r w:rsidR="00C84B6E">
        <w:t>and that the presumption of</w:t>
      </w:r>
      <w:r w:rsidR="008F3C92">
        <w:t xml:space="preserve"> innocence stands in the way of</w:t>
      </w:r>
      <w:r w:rsidR="00C84B6E">
        <w:t xml:space="preserve"> </w:t>
      </w:r>
      <w:r w:rsidR="008F3C92">
        <w:t>faulting</w:t>
      </w:r>
      <w:r w:rsidR="00C84B6E">
        <w:t xml:space="preserve"> </w:t>
      </w:r>
      <w:r w:rsidR="00367289">
        <w:t xml:space="preserve">the </w:t>
      </w:r>
      <w:r w:rsidR="008F3C92">
        <w:t xml:space="preserve">breach </w:t>
      </w:r>
      <w:r w:rsidR="00367289">
        <w:t xml:space="preserve">professional duty of the respondent as Police Officers as a ground for detaining them. </w:t>
      </w:r>
      <w:r w:rsidR="00887610">
        <w:t>A</w:t>
      </w:r>
      <w:r w:rsidR="00367289">
        <w:t>cc</w:t>
      </w:r>
      <w:r w:rsidR="00887610">
        <w:t>ording to her that would be tantamount to discrimination.</w:t>
      </w:r>
    </w:p>
    <w:p w:rsidR="00887610" w:rsidRDefault="00246119" w:rsidP="00887610">
      <w:pPr>
        <w:pStyle w:val="JudgmentText"/>
      </w:pPr>
      <w:r>
        <w:t>Learned Counsel</w:t>
      </w:r>
      <w:r w:rsidR="00887610">
        <w:t xml:space="preserve"> for the 2</w:t>
      </w:r>
      <w:r w:rsidR="00887610" w:rsidRPr="00887610">
        <w:rPr>
          <w:vertAlign w:val="superscript"/>
        </w:rPr>
        <w:t>nd</w:t>
      </w:r>
      <w:r w:rsidR="00887610">
        <w:t xml:space="preserve"> suspect on the other hand </w:t>
      </w:r>
      <w:r w:rsidR="008F3C92">
        <w:t>took</w:t>
      </w:r>
      <w:r w:rsidR="00E27CA2">
        <w:t xml:space="preserve"> an objection to the sanction issued by the </w:t>
      </w:r>
      <w:r w:rsidR="004A7925">
        <w:t xml:space="preserve">Commissioner of Police, in which they have been </w:t>
      </w:r>
      <w:r w:rsidR="00640F59">
        <w:t xml:space="preserve">sanctioned to </w:t>
      </w:r>
      <w:r w:rsidR="009E4B4E">
        <w:t>be dealt with b</w:t>
      </w:r>
      <w:r w:rsidR="00640F59">
        <w:t>efore the Magistrate Court.</w:t>
      </w:r>
    </w:p>
    <w:p w:rsidR="00640F59" w:rsidRDefault="00640F59" w:rsidP="00887610">
      <w:pPr>
        <w:pStyle w:val="JudgmentText"/>
      </w:pPr>
      <w:r>
        <w:t xml:space="preserve">As to the merits, Counsel adopted </w:t>
      </w:r>
      <w:r w:rsidR="00E153C0">
        <w:t xml:space="preserve">the argument of </w:t>
      </w:r>
      <w:r w:rsidR="00246119">
        <w:t>Learned Counsel</w:t>
      </w:r>
      <w:r w:rsidR="00E153C0">
        <w:t xml:space="preserve"> for the 1</w:t>
      </w:r>
      <w:r w:rsidR="00E153C0" w:rsidRPr="00E153C0">
        <w:rPr>
          <w:vertAlign w:val="superscript"/>
        </w:rPr>
        <w:t>st</w:t>
      </w:r>
      <w:r w:rsidR="00E153C0">
        <w:t xml:space="preserve"> suspect: citing the provisions of article 18(9)</w:t>
      </w:r>
      <w:r w:rsidR="002B150E">
        <w:t xml:space="preserve"> and Section 101 of the constitution. </w:t>
      </w:r>
      <w:r w:rsidR="00246119">
        <w:t>Learned Counsel</w:t>
      </w:r>
      <w:r w:rsidR="002B150E">
        <w:t xml:space="preserve"> submitted that seriousness of the offence </w:t>
      </w:r>
      <w:r w:rsidR="009E4B4E">
        <w:t xml:space="preserve">cannot </w:t>
      </w:r>
      <w:r w:rsidR="00CB6006">
        <w:t xml:space="preserve">be a </w:t>
      </w:r>
      <w:r w:rsidR="009E4B4E">
        <w:t>standalone</w:t>
      </w:r>
      <w:r w:rsidR="00CB6006">
        <w:t xml:space="preserve"> ground </w:t>
      </w:r>
      <w:r w:rsidR="007B52BB">
        <w:t>and that the applicant must adduce further ground</w:t>
      </w:r>
      <w:r w:rsidR="00B35E7A">
        <w:t>s before the Court remand a</w:t>
      </w:r>
      <w:r w:rsidR="00436917">
        <w:t xml:space="preserve"> suspect in custody under those provisions. As regards the other grounds</w:t>
      </w:r>
      <w:r w:rsidR="002877EB">
        <w:t xml:space="preserve"> </w:t>
      </w:r>
      <w:r w:rsidR="00246119">
        <w:t>Learned Counsel</w:t>
      </w:r>
      <w:r w:rsidR="002877EB">
        <w:t xml:space="preserve"> submits that </w:t>
      </w:r>
      <w:r w:rsidR="00F256C3">
        <w:t xml:space="preserve">they lack merits and </w:t>
      </w:r>
      <w:r w:rsidR="00707CE1">
        <w:t xml:space="preserve">are one not strong enough to support such an application. As </w:t>
      </w:r>
      <w:r w:rsidR="00246119">
        <w:t xml:space="preserve">regards the </w:t>
      </w:r>
      <w:r w:rsidR="004D4EC6">
        <w:t xml:space="preserve">status </w:t>
      </w:r>
      <w:r w:rsidR="00246119">
        <w:t xml:space="preserve">of the suspects as Police Officers, </w:t>
      </w:r>
      <w:r w:rsidR="008E7967">
        <w:t>L</w:t>
      </w:r>
      <w:r w:rsidR="00246119">
        <w:t xml:space="preserve">earned </w:t>
      </w:r>
      <w:r w:rsidR="008E7967">
        <w:t>Counsel urges that t</w:t>
      </w:r>
      <w:r w:rsidR="004D4EC6">
        <w:t>heir employment cannot be advisedly taken a</w:t>
      </w:r>
      <w:r w:rsidR="00EC4F40">
        <w:t xml:space="preserve">gainst them as they are </w:t>
      </w:r>
      <w:r w:rsidR="00182305">
        <w:t>presumed</w:t>
      </w:r>
      <w:r w:rsidR="00EC4F40">
        <w:t xml:space="preserve"> innocent until they are found guilty. The third suspect also contested the application.</w:t>
      </w:r>
    </w:p>
    <w:p w:rsidR="00BA5081" w:rsidRDefault="00A36E46" w:rsidP="00887610">
      <w:pPr>
        <w:pStyle w:val="JudgmentText"/>
      </w:pPr>
      <w:r>
        <w:t>I have meticulous and</w:t>
      </w:r>
      <w:r w:rsidR="00BA5081">
        <w:t xml:space="preserve"> </w:t>
      </w:r>
      <w:r>
        <w:t xml:space="preserve">thoroughly considered </w:t>
      </w:r>
      <w:r w:rsidR="00E93F5A">
        <w:t xml:space="preserve">the content of the application and its supporting affidavit. I have also </w:t>
      </w:r>
      <w:r w:rsidR="001A2CCB">
        <w:t xml:space="preserve">given careful attention to the </w:t>
      </w:r>
      <w:r w:rsidR="009303C9">
        <w:t>submission for</w:t>
      </w:r>
      <w:r w:rsidR="00785A91">
        <w:t xml:space="preserve"> </w:t>
      </w:r>
      <w:r w:rsidR="009303C9">
        <w:t>and</w:t>
      </w:r>
      <w:r w:rsidR="00785A91">
        <w:t xml:space="preserve"> against the application. As I have </w:t>
      </w:r>
      <w:r w:rsidR="009303C9">
        <w:t>hel</w:t>
      </w:r>
      <w:r w:rsidR="00785A91">
        <w:t xml:space="preserve">d previously </w:t>
      </w:r>
      <w:r w:rsidR="00160F44">
        <w:t xml:space="preserve">after having done so it is my </w:t>
      </w:r>
      <w:r w:rsidR="009303C9">
        <w:t xml:space="preserve">firm view </w:t>
      </w:r>
      <w:r w:rsidR="00160F44">
        <w:t>that there are enough ground to justify</w:t>
      </w:r>
      <w:r w:rsidR="005A4297">
        <w:t xml:space="preserve"> the pre-trial detention </w:t>
      </w:r>
      <w:r w:rsidR="007A5942">
        <w:t>of all of the suspect.</w:t>
      </w:r>
    </w:p>
    <w:p w:rsidR="00D53672" w:rsidRDefault="005A4297" w:rsidP="005A4297">
      <w:pPr>
        <w:pStyle w:val="JudgmentText"/>
      </w:pPr>
      <w:r>
        <w:t>To my mind the alleged o</w:t>
      </w:r>
      <w:r w:rsidR="00332550">
        <w:t>ffence</w:t>
      </w:r>
      <w:r>
        <w:t>s</w:t>
      </w:r>
      <w:r w:rsidR="00332550">
        <w:t xml:space="preserve"> are not ordinary offences. The special position plus status of the suspects put </w:t>
      </w:r>
      <w:r w:rsidR="00426E47">
        <w:t>them in a very advantageous position when it comes to the possibility of interference with the due course of investigation in this case.</w:t>
      </w:r>
      <w:r>
        <w:t xml:space="preserve"> </w:t>
      </w:r>
      <w:r w:rsidR="00426E47">
        <w:t>As Police Officers</w:t>
      </w:r>
      <w:r w:rsidR="001278EC">
        <w:t xml:space="preserve"> they know about the </w:t>
      </w:r>
      <w:r w:rsidR="005A6195">
        <w:t xml:space="preserve">technique of investigation, </w:t>
      </w:r>
      <w:r>
        <w:t>if they are at large t</w:t>
      </w:r>
      <w:r w:rsidR="005A6195">
        <w:t xml:space="preserve">here </w:t>
      </w:r>
      <w:r w:rsidR="00A30CCB">
        <w:t xml:space="preserve">is a strong possibility of </w:t>
      </w:r>
      <w:r w:rsidR="00FF4D73">
        <w:t xml:space="preserve">them using their knowledge and skills in order </w:t>
      </w:r>
      <w:r w:rsidR="00DA4584">
        <w:t>to shuffle the investigation by interfering with witness, interfering with other suspects</w:t>
      </w:r>
      <w:r w:rsidR="000D0E78">
        <w:t>; with forensic examination and process of investigation.</w:t>
      </w:r>
      <w:r w:rsidR="00E12B3E">
        <w:t xml:space="preserve"> They have </w:t>
      </w:r>
      <w:r w:rsidR="00A82F17">
        <w:t>moreover</w:t>
      </w:r>
      <w:r w:rsidR="00CC5734">
        <w:t>, colleagues in the f</w:t>
      </w:r>
      <w:r w:rsidR="00E12B3E">
        <w:t xml:space="preserve">orce that might be swayed </w:t>
      </w:r>
      <w:r w:rsidR="00CE4F37">
        <w:t xml:space="preserve">to conduct </w:t>
      </w:r>
      <w:r w:rsidR="00CC5734">
        <w:t xml:space="preserve">themselves </w:t>
      </w:r>
      <w:r w:rsidR="00CE4F37">
        <w:t>in such a way that may not be in the best interest of the investigation.</w:t>
      </w:r>
      <w:r w:rsidR="00DD5AE0">
        <w:t xml:space="preserve"> Finally, the offence is serious, both because</w:t>
      </w:r>
      <w:r w:rsidR="00512FE7">
        <w:t xml:space="preserve"> it is </w:t>
      </w:r>
      <w:r w:rsidR="00CC5734">
        <w:t xml:space="preserve">committed in a concerted manner </w:t>
      </w:r>
      <w:r w:rsidR="001A503C">
        <w:t xml:space="preserve">by Police </w:t>
      </w:r>
      <w:r w:rsidR="001A503C">
        <w:lastRenderedPageBreak/>
        <w:t>Officers that should h</w:t>
      </w:r>
      <w:r w:rsidR="00A920DE">
        <w:t xml:space="preserve">ave been acting in the </w:t>
      </w:r>
      <w:r w:rsidR="001A503C">
        <w:t xml:space="preserve">public trust </w:t>
      </w:r>
      <w:r w:rsidR="00B354C8">
        <w:t xml:space="preserve">to protect and enforce </w:t>
      </w:r>
      <w:r w:rsidR="001A503C">
        <w:t xml:space="preserve">the law </w:t>
      </w:r>
      <w:r w:rsidR="00B354C8">
        <w:t>and order</w:t>
      </w:r>
      <w:r w:rsidR="001D070A">
        <w:t xml:space="preserve"> and also </w:t>
      </w:r>
      <w:r w:rsidR="001A503C">
        <w:t xml:space="preserve">is </w:t>
      </w:r>
      <w:r w:rsidR="002D6094">
        <w:t>the</w:t>
      </w:r>
      <w:r w:rsidR="001D070A">
        <w:t xml:space="preserve"> </w:t>
      </w:r>
      <w:r w:rsidR="002D6094">
        <w:t>maximum sentence f</w:t>
      </w:r>
      <w:r w:rsidR="001D070A">
        <w:t>or the main suspected offence</w:t>
      </w:r>
      <w:r w:rsidR="00D53672">
        <w:t>, which is 14 years imprisonment.</w:t>
      </w:r>
    </w:p>
    <w:p w:rsidR="00D53672" w:rsidRDefault="00D53672" w:rsidP="00D53672">
      <w:pPr>
        <w:pStyle w:val="JudgmentText"/>
      </w:pPr>
      <w:r>
        <w:t>It is because of these reasons that I believe that all the three suspects should be further detained in custody</w:t>
      </w:r>
      <w:r w:rsidR="00E02384">
        <w:t xml:space="preserve"> </w:t>
      </w:r>
      <w:r w:rsidR="000E027F">
        <w:t>on remand up to the 28</w:t>
      </w:r>
      <w:bookmarkStart w:id="0" w:name="_GoBack"/>
      <w:bookmarkEnd w:id="0"/>
      <w:r w:rsidR="00E02384" w:rsidRPr="00E02384">
        <w:rPr>
          <w:vertAlign w:val="superscript"/>
        </w:rPr>
        <w:t>th</w:t>
      </w:r>
      <w:r w:rsidR="00E02384">
        <w:t xml:space="preserve"> of </w:t>
      </w:r>
      <w:r w:rsidR="000E027F">
        <w:t>January</w:t>
      </w:r>
      <w:r w:rsidR="00E02384">
        <w:t xml:space="preserve"> 2021.</w:t>
      </w:r>
      <w:r w:rsidR="00F056DA">
        <w:t xml:space="preserve"> </w:t>
      </w:r>
    </w:p>
    <w:p w:rsidR="00313371" w:rsidRPr="00D33DBF" w:rsidRDefault="00313371" w:rsidP="00313371">
      <w:pPr>
        <w:pStyle w:val="JudgmentText"/>
        <w:numPr>
          <w:ilvl w:val="0"/>
          <w:numId w:val="0"/>
        </w:numPr>
        <w:ind w:left="720"/>
      </w:pP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  <w:r w:rsidR="00EF13E2"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E33CD8">
        <w:rPr>
          <w:rFonts w:ascii="Times New Roman" w:hAnsi="Times New Roman" w:cs="Times New Roman"/>
          <w:sz w:val="24"/>
          <w:szCs w:val="24"/>
        </w:rPr>
        <w:t>25 January 2021</w:t>
      </w: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313371" w:rsidRDefault="00313371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313371" w:rsidRPr="004A2599" w:rsidRDefault="00313371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Default="00E33CD8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Govind</w:t>
      </w:r>
      <w:r w:rsidR="00313371">
        <w:rPr>
          <w:rFonts w:ascii="Times New Roman" w:hAnsi="Times New Roman" w:cs="Times New Roman"/>
          <w:sz w:val="24"/>
          <w:szCs w:val="24"/>
        </w:rPr>
        <w:t xml:space="preserve">en </w:t>
      </w:r>
      <w:r w:rsidR="0070371E">
        <w:rPr>
          <w:rFonts w:ascii="Times New Roman" w:hAnsi="Times New Roman" w:cs="Times New Roman"/>
          <w:sz w:val="24"/>
          <w:szCs w:val="24"/>
        </w:rPr>
        <w:t>J</w:t>
      </w:r>
    </w:p>
    <w:p w:rsidR="00313371" w:rsidRPr="00235626" w:rsidRDefault="00313371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Justice</w:t>
      </w:r>
    </w:p>
    <w:sectPr w:rsidR="00313371" w:rsidRPr="00235626" w:rsidSect="009B49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9D" w:rsidRDefault="003D1B9D" w:rsidP="006A68E2">
      <w:pPr>
        <w:spacing w:after="0" w:line="240" w:lineRule="auto"/>
      </w:pPr>
      <w:r>
        <w:separator/>
      </w:r>
    </w:p>
  </w:endnote>
  <w:endnote w:type="continuationSeparator" w:id="0">
    <w:p w:rsidR="003D1B9D" w:rsidRDefault="003D1B9D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2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9D" w:rsidRDefault="003D1B9D" w:rsidP="006A68E2">
      <w:pPr>
        <w:spacing w:after="0" w:line="240" w:lineRule="auto"/>
      </w:pPr>
      <w:r>
        <w:separator/>
      </w:r>
    </w:p>
  </w:footnote>
  <w:footnote w:type="continuationSeparator" w:id="0">
    <w:p w:rsidR="003D1B9D" w:rsidRDefault="003D1B9D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06"/>
    <w:rsid w:val="00022201"/>
    <w:rsid w:val="00025CDF"/>
    <w:rsid w:val="00027409"/>
    <w:rsid w:val="00040193"/>
    <w:rsid w:val="00071B84"/>
    <w:rsid w:val="00071CCA"/>
    <w:rsid w:val="000735A2"/>
    <w:rsid w:val="0008560D"/>
    <w:rsid w:val="00085AE2"/>
    <w:rsid w:val="0009242F"/>
    <w:rsid w:val="00097D19"/>
    <w:rsid w:val="000B4CF6"/>
    <w:rsid w:val="000B6F2C"/>
    <w:rsid w:val="000D0E78"/>
    <w:rsid w:val="000E027F"/>
    <w:rsid w:val="001135C2"/>
    <w:rsid w:val="001278EC"/>
    <w:rsid w:val="001428B9"/>
    <w:rsid w:val="00160F44"/>
    <w:rsid w:val="001723B1"/>
    <w:rsid w:val="00182305"/>
    <w:rsid w:val="001A2CCB"/>
    <w:rsid w:val="001A503C"/>
    <w:rsid w:val="001B5A09"/>
    <w:rsid w:val="001C78EC"/>
    <w:rsid w:val="001D070A"/>
    <w:rsid w:val="001D33D2"/>
    <w:rsid w:val="002015F8"/>
    <w:rsid w:val="00212006"/>
    <w:rsid w:val="0021402A"/>
    <w:rsid w:val="00214DB4"/>
    <w:rsid w:val="0022754B"/>
    <w:rsid w:val="00235626"/>
    <w:rsid w:val="00243AE1"/>
    <w:rsid w:val="002449D3"/>
    <w:rsid w:val="00246119"/>
    <w:rsid w:val="002877EB"/>
    <w:rsid w:val="002B150E"/>
    <w:rsid w:val="002D4EB8"/>
    <w:rsid w:val="002D6094"/>
    <w:rsid w:val="002E2AE3"/>
    <w:rsid w:val="00313371"/>
    <w:rsid w:val="003137B8"/>
    <w:rsid w:val="00332550"/>
    <w:rsid w:val="00344425"/>
    <w:rsid w:val="00346D7F"/>
    <w:rsid w:val="003615E7"/>
    <w:rsid w:val="00367289"/>
    <w:rsid w:val="00380619"/>
    <w:rsid w:val="003A6C9E"/>
    <w:rsid w:val="003D1B9D"/>
    <w:rsid w:val="003E2E94"/>
    <w:rsid w:val="003F34BB"/>
    <w:rsid w:val="003F4A7F"/>
    <w:rsid w:val="00403F4C"/>
    <w:rsid w:val="00405958"/>
    <w:rsid w:val="00412994"/>
    <w:rsid w:val="00426E47"/>
    <w:rsid w:val="00436917"/>
    <w:rsid w:val="00437ACA"/>
    <w:rsid w:val="004624C2"/>
    <w:rsid w:val="00463B4E"/>
    <w:rsid w:val="00472219"/>
    <w:rsid w:val="004A2599"/>
    <w:rsid w:val="004A7925"/>
    <w:rsid w:val="004C16E0"/>
    <w:rsid w:val="004D4EC6"/>
    <w:rsid w:val="00500756"/>
    <w:rsid w:val="00512FE7"/>
    <w:rsid w:val="00537234"/>
    <w:rsid w:val="005A4297"/>
    <w:rsid w:val="005A5FCB"/>
    <w:rsid w:val="005A6195"/>
    <w:rsid w:val="005B12AA"/>
    <w:rsid w:val="0061354A"/>
    <w:rsid w:val="00635504"/>
    <w:rsid w:val="00640F59"/>
    <w:rsid w:val="00652326"/>
    <w:rsid w:val="0066283C"/>
    <w:rsid w:val="00662CEA"/>
    <w:rsid w:val="00675E6D"/>
    <w:rsid w:val="00681D45"/>
    <w:rsid w:val="006A68E2"/>
    <w:rsid w:val="006D36D4"/>
    <w:rsid w:val="00701E31"/>
    <w:rsid w:val="0070371E"/>
    <w:rsid w:val="00707CE1"/>
    <w:rsid w:val="00713CB6"/>
    <w:rsid w:val="007211A5"/>
    <w:rsid w:val="00722761"/>
    <w:rsid w:val="00731AA3"/>
    <w:rsid w:val="00732D00"/>
    <w:rsid w:val="007658BD"/>
    <w:rsid w:val="00785A91"/>
    <w:rsid w:val="00796B89"/>
    <w:rsid w:val="007A5942"/>
    <w:rsid w:val="007B52BB"/>
    <w:rsid w:val="007C1B0F"/>
    <w:rsid w:val="007D25FE"/>
    <w:rsid w:val="007E0834"/>
    <w:rsid w:val="008001C8"/>
    <w:rsid w:val="008241AC"/>
    <w:rsid w:val="008577B7"/>
    <w:rsid w:val="00887610"/>
    <w:rsid w:val="008C65BD"/>
    <w:rsid w:val="008D0506"/>
    <w:rsid w:val="008D6919"/>
    <w:rsid w:val="008E771B"/>
    <w:rsid w:val="008E7967"/>
    <w:rsid w:val="008F3C92"/>
    <w:rsid w:val="00914938"/>
    <w:rsid w:val="009303C9"/>
    <w:rsid w:val="009539C2"/>
    <w:rsid w:val="009704D6"/>
    <w:rsid w:val="00993908"/>
    <w:rsid w:val="009A769C"/>
    <w:rsid w:val="009B495E"/>
    <w:rsid w:val="009E4B4E"/>
    <w:rsid w:val="009F125D"/>
    <w:rsid w:val="00A2058F"/>
    <w:rsid w:val="00A2107F"/>
    <w:rsid w:val="00A2686E"/>
    <w:rsid w:val="00A30CCB"/>
    <w:rsid w:val="00A36E46"/>
    <w:rsid w:val="00A40322"/>
    <w:rsid w:val="00A74352"/>
    <w:rsid w:val="00A82F17"/>
    <w:rsid w:val="00A920DE"/>
    <w:rsid w:val="00AA6829"/>
    <w:rsid w:val="00B03209"/>
    <w:rsid w:val="00B079B4"/>
    <w:rsid w:val="00B354C8"/>
    <w:rsid w:val="00B35E7A"/>
    <w:rsid w:val="00B950DF"/>
    <w:rsid w:val="00BA5081"/>
    <w:rsid w:val="00BB1A3E"/>
    <w:rsid w:val="00BC73B1"/>
    <w:rsid w:val="00BF33A1"/>
    <w:rsid w:val="00C01E2B"/>
    <w:rsid w:val="00C2466E"/>
    <w:rsid w:val="00C55ACA"/>
    <w:rsid w:val="00C84B6E"/>
    <w:rsid w:val="00CB6006"/>
    <w:rsid w:val="00CC437E"/>
    <w:rsid w:val="00CC5734"/>
    <w:rsid w:val="00CD09C7"/>
    <w:rsid w:val="00CE3B39"/>
    <w:rsid w:val="00CE4F37"/>
    <w:rsid w:val="00CE7509"/>
    <w:rsid w:val="00D31F1B"/>
    <w:rsid w:val="00D33DBF"/>
    <w:rsid w:val="00D53672"/>
    <w:rsid w:val="00D710E7"/>
    <w:rsid w:val="00D73978"/>
    <w:rsid w:val="00D95730"/>
    <w:rsid w:val="00DA4584"/>
    <w:rsid w:val="00DD5AE0"/>
    <w:rsid w:val="00E02384"/>
    <w:rsid w:val="00E12B3E"/>
    <w:rsid w:val="00E153C0"/>
    <w:rsid w:val="00E1659A"/>
    <w:rsid w:val="00E27CA2"/>
    <w:rsid w:val="00E33CD8"/>
    <w:rsid w:val="00E93F5A"/>
    <w:rsid w:val="00EA725E"/>
    <w:rsid w:val="00EB4C2D"/>
    <w:rsid w:val="00EC4F40"/>
    <w:rsid w:val="00ED0BFC"/>
    <w:rsid w:val="00EF13E2"/>
    <w:rsid w:val="00F056DA"/>
    <w:rsid w:val="00F256C3"/>
    <w:rsid w:val="00F33B83"/>
    <w:rsid w:val="00FA41F3"/>
    <w:rsid w:val="00FD0283"/>
    <w:rsid w:val="00FF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26BA1-96C2-4F3F-AA2A-EB3FC4E4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Judgment%20Template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06679-9527-469F-96A9-326AE7F7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1359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Ireena Rosette</dc:creator>
  <cp:lastModifiedBy>Ireena Rosette</cp:lastModifiedBy>
  <cp:revision>15</cp:revision>
  <cp:lastPrinted>2018-10-22T10:59:00Z</cp:lastPrinted>
  <dcterms:created xsi:type="dcterms:W3CDTF">2021-01-25T06:33:00Z</dcterms:created>
  <dcterms:modified xsi:type="dcterms:W3CDTF">2021-01-28T07:15:00Z</dcterms:modified>
</cp:coreProperties>
</file>