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79" w:rsidRPr="004A2599" w:rsidRDefault="00AE7D79" w:rsidP="00AE7D79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D79" w:rsidRPr="004A2599" w:rsidRDefault="00AE7D79" w:rsidP="00AE7D79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D79" w:rsidRPr="00380619" w:rsidRDefault="00AE7D79" w:rsidP="00AE7D79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AE7D79" w:rsidRPr="004A2599" w:rsidRDefault="00AE7D79" w:rsidP="00AE7D7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[2021] SCSC </w:t>
      </w:r>
    </w:p>
    <w:p w:rsidR="00AE7D79" w:rsidRPr="004A2599" w:rsidRDefault="00AE7D79" w:rsidP="00AE7D7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89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E7D79" w:rsidRPr="004A2599" w:rsidRDefault="00AE7D79" w:rsidP="00AE7D7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E7D79" w:rsidRPr="004A2599" w:rsidRDefault="00AE7D79" w:rsidP="00AE7D79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AE7D79" w:rsidRPr="00214DB4" w:rsidRDefault="00AE7D79" w:rsidP="00AE7D79">
      <w:pPr>
        <w:pStyle w:val="Partynames"/>
      </w:pPr>
      <w:r>
        <w:t>THE REPUBLIC</w:t>
      </w:r>
      <w:r w:rsidRPr="00214DB4">
        <w:tab/>
      </w:r>
      <w:proofErr w:type="spellStart"/>
      <w:r>
        <w:t>Republic</w:t>
      </w:r>
      <w:proofErr w:type="spellEnd"/>
    </w:p>
    <w:p w:rsidR="00AE7D79" w:rsidRPr="00214DB4" w:rsidRDefault="00AE7D79" w:rsidP="00AE7D79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proofErr w:type="spellStart"/>
      <w:r>
        <w:t>Esha</w:t>
      </w:r>
      <w:proofErr w:type="spellEnd"/>
      <w:r>
        <w:t xml:space="preserve"> </w:t>
      </w:r>
      <w:proofErr w:type="spellStart"/>
      <w:r>
        <w:t>Benoiton</w:t>
      </w:r>
      <w:proofErr w:type="spellEnd"/>
      <w:r w:rsidRPr="00214DB4">
        <w:t>)</w:t>
      </w:r>
    </w:p>
    <w:p w:rsidR="00AE7D79" w:rsidRPr="004A2599" w:rsidRDefault="00AE7D79" w:rsidP="00AE7D7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79" w:rsidRPr="004A2599" w:rsidRDefault="00AE7D79" w:rsidP="00AE7D7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AE7D79" w:rsidRDefault="00AE7D79" w:rsidP="00AE7D79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79" w:rsidRPr="004A2599" w:rsidRDefault="00AE7D79" w:rsidP="00AE7D79">
      <w:pPr>
        <w:pStyle w:val="Partynames"/>
      </w:pPr>
      <w:r>
        <w:t>EWAN ROSE</w:t>
      </w:r>
      <w:r w:rsidRPr="004A2599">
        <w:tab/>
      </w:r>
      <w:r>
        <w:t>Accused</w:t>
      </w:r>
    </w:p>
    <w:p w:rsidR="00AE7D79" w:rsidRDefault="00AE7D79" w:rsidP="00AE7D79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by Danny Lucas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AE7D79" w:rsidRPr="00BB1A3E" w:rsidRDefault="00AE7D79" w:rsidP="00AE7D79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7D79" w:rsidRPr="004A2599" w:rsidRDefault="00AE7D79" w:rsidP="00AE7D79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E6352">
        <w:rPr>
          <w:rFonts w:ascii="Times New Roman" w:hAnsi="Times New Roman" w:cs="Times New Roman"/>
          <w:i/>
          <w:sz w:val="24"/>
          <w:szCs w:val="24"/>
        </w:rPr>
        <w:t>R</w:t>
      </w:r>
      <w:r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>
        <w:rPr>
          <w:rFonts w:ascii="Times New Roman" w:hAnsi="Times New Roman" w:cs="Times New Roman"/>
          <w:i/>
          <w:sz w:val="24"/>
          <w:szCs w:val="24"/>
        </w:rPr>
        <w:t xml:space="preserve">Rose </w:t>
      </w:r>
      <w:r w:rsidRPr="004A2599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89/2020) [2021</w:t>
      </w:r>
      <w:r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7E6352">
        <w:rPr>
          <w:rFonts w:ascii="Times New Roman" w:hAnsi="Times New Roman" w:cs="Times New Roman"/>
          <w:sz w:val="24"/>
          <w:szCs w:val="24"/>
        </w:rPr>
        <w:t xml:space="preserve">545 </w:t>
      </w:r>
      <w:r w:rsidRPr="004A2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 August 2021</w:t>
      </w:r>
      <w:r w:rsidRPr="004A2599">
        <w:rPr>
          <w:rFonts w:ascii="Times New Roman" w:hAnsi="Times New Roman" w:cs="Times New Roman"/>
          <w:sz w:val="24"/>
          <w:szCs w:val="24"/>
        </w:rPr>
        <w:t>).</w:t>
      </w:r>
    </w:p>
    <w:p w:rsidR="00AE7D79" w:rsidRDefault="00AE7D79" w:rsidP="00AE7D79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3B83">
        <w:rPr>
          <w:rFonts w:ascii="Times New Roman" w:hAnsi="Times New Roman" w:cs="Times New Roman"/>
          <w:sz w:val="24"/>
          <w:szCs w:val="24"/>
        </w:rPr>
        <w:t>Burhan J</w:t>
      </w:r>
    </w:p>
    <w:p w:rsidR="00AE7D79" w:rsidRPr="004A2599" w:rsidRDefault="00AE7D79" w:rsidP="00AE7D79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Trafficking in a controlled drug by possession with intent to traffic</w:t>
      </w:r>
    </w:p>
    <w:p w:rsidR="00AE7D79" w:rsidRPr="005B12AA" w:rsidRDefault="00AE7D79" w:rsidP="00AE7D79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5B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FA6">
        <w:rPr>
          <w:rFonts w:ascii="Times New Roman" w:hAnsi="Times New Roman" w:cs="Times New Roman"/>
          <w:sz w:val="24"/>
          <w:szCs w:val="24"/>
        </w:rPr>
        <w:t>2</w:t>
      </w:r>
      <w:r w:rsidR="003D3FA6" w:rsidRPr="003D3F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D3FA6">
        <w:rPr>
          <w:rFonts w:ascii="Times New Roman" w:hAnsi="Times New Roman" w:cs="Times New Roman"/>
          <w:sz w:val="24"/>
          <w:szCs w:val="24"/>
        </w:rPr>
        <w:t xml:space="preserve"> August 2021</w:t>
      </w:r>
    </w:p>
    <w:p w:rsidR="00AE7D79" w:rsidRPr="00F33B83" w:rsidRDefault="00AE7D79" w:rsidP="00AE7D7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August 2021</w:t>
      </w:r>
    </w:p>
    <w:p w:rsidR="00AE7D79" w:rsidRDefault="00AE7D79" w:rsidP="00AE7D79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4423EC" w:rsidRDefault="004423EC" w:rsidP="00AE7D79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EC" w:rsidRDefault="004423EC" w:rsidP="004423EC">
      <w:pPr>
        <w:pStyle w:val="JudgmentText"/>
        <w:keepNext/>
        <w:numPr>
          <w:ilvl w:val="0"/>
          <w:numId w:val="0"/>
        </w:numPr>
        <w:tabs>
          <w:tab w:val="left" w:pos="720"/>
        </w:tabs>
        <w:ind w:left="720"/>
      </w:pPr>
      <w:r>
        <w:t>I proceed to sentence the accused to a term of four months imprisonment and on consideration of his financial difficulties I will not impose a fine.</w:t>
      </w:r>
    </w:p>
    <w:p w:rsidR="00AE7D79" w:rsidRPr="004A2599" w:rsidRDefault="00AE7D79" w:rsidP="00AE7D79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D79" w:rsidRDefault="00AE7D79" w:rsidP="00AE7D7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79" w:rsidRDefault="00AE7D79" w:rsidP="00AE7D79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AE7D79" w:rsidRPr="00F33B83" w:rsidRDefault="00AE7D79" w:rsidP="00AE7D7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7D79" w:rsidRPr="004A2599" w:rsidRDefault="00AE7D79" w:rsidP="00AE7D79">
      <w:pPr>
        <w:rPr>
          <w:rFonts w:ascii="Times New Roman" w:hAnsi="Times New Roman" w:cs="Times New Roman"/>
          <w:sz w:val="24"/>
          <w:szCs w:val="24"/>
        </w:rPr>
      </w:pPr>
    </w:p>
    <w:p w:rsidR="00AE7D79" w:rsidRPr="005B12AA" w:rsidRDefault="00AE7D79" w:rsidP="00AE7D79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BURHAN J</w:t>
      </w:r>
    </w:p>
    <w:p w:rsidR="00AE7D79" w:rsidRDefault="001333F8" w:rsidP="00AE7D79">
      <w:pPr>
        <w:pStyle w:val="JudgmentText"/>
        <w:tabs>
          <w:tab w:val="clear" w:pos="360"/>
        </w:tabs>
        <w:ind w:hanging="720"/>
      </w:pPr>
      <w:r>
        <w:t>The accused Ewan Rose is</w:t>
      </w:r>
      <w:r w:rsidR="00CF683B">
        <w:t xml:space="preserve"> charged with</w:t>
      </w:r>
      <w:r w:rsidR="00AE7D79">
        <w:t xml:space="preserve"> the following offence:</w:t>
      </w:r>
    </w:p>
    <w:p w:rsidR="00AE7D79" w:rsidRDefault="00AE7D79" w:rsidP="00AE7D79">
      <w:pPr>
        <w:pStyle w:val="JudgmentText"/>
        <w:numPr>
          <w:ilvl w:val="0"/>
          <w:numId w:val="0"/>
        </w:numPr>
        <w:ind w:left="720"/>
      </w:pPr>
      <w:r>
        <w:rPr>
          <w:b/>
        </w:rPr>
        <w:t>Count 1</w:t>
      </w:r>
    </w:p>
    <w:p w:rsidR="00AE7D79" w:rsidRDefault="00AE7D79" w:rsidP="00AE7D79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Trafficking in a controlled drug, by virtue of being found in unlawful possession of controlled drug with intent to traffic, contrary to Section 9 (1) as read with Section 7 (1) </w:t>
      </w:r>
      <w:r>
        <w:rPr>
          <w:i/>
        </w:rPr>
        <w:lastRenderedPageBreak/>
        <w:t>Section 19 (1) (d) of the Misuse of Drugs Act, 2016 (Act 5 of 2016) and punishable under Section 7 (1) and the Second Schedule of the Misuse of Drugs Act, 2016</w:t>
      </w:r>
    </w:p>
    <w:p w:rsidR="00AE7D79" w:rsidRPr="00F6798D" w:rsidRDefault="00AE7D79" w:rsidP="00AE7D79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Ewan Antoine Rose of La </w:t>
      </w:r>
      <w:proofErr w:type="spellStart"/>
      <w:r>
        <w:rPr>
          <w:i/>
        </w:rPr>
        <w:t>Passe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Digue</w:t>
      </w:r>
      <w:proofErr w:type="spellEnd"/>
      <w:r>
        <w:rPr>
          <w:i/>
        </w:rPr>
        <w:t>, on 30</w:t>
      </w:r>
      <w:r w:rsidRPr="00AE7D79">
        <w:rPr>
          <w:i/>
          <w:vertAlign w:val="superscript"/>
        </w:rPr>
        <w:t>th</w:t>
      </w:r>
      <w:r>
        <w:rPr>
          <w:i/>
        </w:rPr>
        <w:t xml:space="preserve"> November, 2020 at La </w:t>
      </w:r>
      <w:proofErr w:type="spellStart"/>
      <w:r>
        <w:rPr>
          <w:i/>
        </w:rPr>
        <w:t>Passe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Digue</w:t>
      </w:r>
      <w:proofErr w:type="spellEnd"/>
      <w:r>
        <w:rPr>
          <w:i/>
        </w:rPr>
        <w:t xml:space="preserve"> was trafficking in a controlled drug by virtue of having being found in unlawful possession of a controlled drug namely Hashish (Cannabis Resin) having a net weight of 345 grams giving rise to a rebuttable presumption of having possessed the said controlled drug with intent to traffic</w:t>
      </w:r>
      <w:r w:rsidR="00835667">
        <w:rPr>
          <w:i/>
        </w:rPr>
        <w:t>.</w:t>
      </w:r>
    </w:p>
    <w:p w:rsidR="005F78B6" w:rsidRDefault="00CF683B" w:rsidP="005F78B6">
      <w:pPr>
        <w:pStyle w:val="JudgmentText"/>
        <w:tabs>
          <w:tab w:val="clear" w:pos="360"/>
        </w:tabs>
        <w:ind w:hanging="720"/>
      </w:pPr>
      <w:r>
        <w:t xml:space="preserve">The accused </w:t>
      </w:r>
      <w:r w:rsidR="00835667">
        <w:t>pleaded gui</w:t>
      </w:r>
      <w:r w:rsidR="00050FC0">
        <w:t>l</w:t>
      </w:r>
      <w:r w:rsidR="0043235D">
        <w:t>ty to the aforementioned charge</w:t>
      </w:r>
      <w:r w:rsidR="00835667">
        <w:t xml:space="preserve"> on the 21</w:t>
      </w:r>
      <w:r w:rsidR="00835667" w:rsidRPr="00835667">
        <w:rPr>
          <w:vertAlign w:val="superscript"/>
        </w:rPr>
        <w:t>st</w:t>
      </w:r>
      <w:r w:rsidR="00835667">
        <w:t xml:space="preserve"> of June 2021 and was convicted on his own plea of guilt. </w:t>
      </w:r>
    </w:p>
    <w:p w:rsidR="00DA3C70" w:rsidRDefault="00835667" w:rsidP="0053017F">
      <w:pPr>
        <w:pStyle w:val="JudgmentText"/>
        <w:tabs>
          <w:tab w:val="clear" w:pos="360"/>
        </w:tabs>
        <w:ind w:hanging="720"/>
      </w:pPr>
      <w:r>
        <w:t>At th</w:t>
      </w:r>
      <w:r w:rsidR="00CF683B">
        <w:t>e request of learned Counsel Mr.</w:t>
      </w:r>
      <w:r>
        <w:t xml:space="preserve"> Danny Luca</w:t>
      </w:r>
      <w:r w:rsidR="005F78B6">
        <w:t xml:space="preserve">s a probation report was called. </w:t>
      </w:r>
      <w:r>
        <w:t>The facts set out in the proba</w:t>
      </w:r>
      <w:r w:rsidR="00CF683B">
        <w:t xml:space="preserve">tion report indicate </w:t>
      </w:r>
      <w:r w:rsidR="005F78B6">
        <w:t>that the accused is 3</w:t>
      </w:r>
      <w:r>
        <w:t xml:space="preserve">9 years of age. The </w:t>
      </w:r>
      <w:r w:rsidR="005F78B6">
        <w:t>accused is a first offender and has a two year old son. He has also a 12 year old son from a previous relationship. The accused had attended NYS (National Youth Service)</w:t>
      </w:r>
      <w:r w:rsidR="00CF683B">
        <w:t>.</w:t>
      </w:r>
      <w:r w:rsidR="005F78B6">
        <w:t xml:space="preserve"> He had thereafter joined the Industrial Training Institution (Post-Secondary Institution) for a per</w:t>
      </w:r>
      <w:r w:rsidR="00CF683B">
        <w:t>iod of one year and followed a D</w:t>
      </w:r>
      <w:r w:rsidR="005F78B6">
        <w:t>iploma course in painting and decorating which he had not completed.</w:t>
      </w:r>
      <w:r w:rsidR="00082D88">
        <w:t xml:space="preserve"> The accused had thereafter worked as a boat boy for three years. He thereafter ventured into the sea c</w:t>
      </w:r>
      <w:r w:rsidR="00DA3C70">
        <w:t xml:space="preserve">ucumber business as a fisherman and has been self-employed in the said business for the past five years. </w:t>
      </w:r>
      <w:r w:rsidR="005F78B6">
        <w:t xml:space="preserve"> </w:t>
      </w:r>
    </w:p>
    <w:p w:rsidR="00DA3C70" w:rsidRDefault="00DA3C70" w:rsidP="00835667">
      <w:pPr>
        <w:pStyle w:val="JudgmentText"/>
        <w:tabs>
          <w:tab w:val="clear" w:pos="360"/>
          <w:tab w:val="left" w:pos="720"/>
        </w:tabs>
        <w:ind w:hanging="720"/>
      </w:pPr>
      <w:r>
        <w:t>It is clear from the report that the accused had the qu</w:t>
      </w:r>
      <w:r w:rsidR="0053017F">
        <w:t>anti</w:t>
      </w:r>
      <w:r>
        <w:t>ty</w:t>
      </w:r>
      <w:r w:rsidR="0053017F">
        <w:t xml:space="preserve"> </w:t>
      </w:r>
      <w:r>
        <w:t>of Class B controlled drug in his possession for the purpose of sale</w:t>
      </w:r>
      <w:r w:rsidR="0053017F">
        <w:t>,</w:t>
      </w:r>
      <w:r>
        <w:t xml:space="preserve"> to settle a mo</w:t>
      </w:r>
      <w:r w:rsidR="003D3FA6">
        <w:t xml:space="preserve">nthly instalment of SCR 10,000 </w:t>
      </w:r>
      <w:r>
        <w:t>an</w:t>
      </w:r>
      <w:r w:rsidR="00CF683B">
        <w:t xml:space="preserve"> outstanding </w:t>
      </w:r>
      <w:r w:rsidR="00BC0303">
        <w:t>instalment payment</w:t>
      </w:r>
      <w:r w:rsidR="00CF683B">
        <w:t xml:space="preserve"> for a loan </w:t>
      </w:r>
      <w:r w:rsidR="0053017F">
        <w:t xml:space="preserve">he </w:t>
      </w:r>
      <w:r>
        <w:t>had taken to purcha</w:t>
      </w:r>
      <w:r w:rsidR="0053017F">
        <w:t xml:space="preserve">se his boat. The probation report states that as he feared he would lose his boat </w:t>
      </w:r>
      <w:r w:rsidR="00CF683B">
        <w:t xml:space="preserve">and </w:t>
      </w:r>
      <w:r w:rsidR="0053017F">
        <w:t>as he was unable to find the money t</w:t>
      </w:r>
      <w:r w:rsidR="003D3FA6">
        <w:t>o settle the loan</w:t>
      </w:r>
      <w:r w:rsidR="00CF683B">
        <w:t>,</w:t>
      </w:r>
      <w:r w:rsidR="003D3FA6">
        <w:t xml:space="preserve"> he had resor</w:t>
      </w:r>
      <w:r w:rsidR="0053017F">
        <w:t>ted to this type of business</w:t>
      </w:r>
      <w:r w:rsidR="00CF683B">
        <w:t>,</w:t>
      </w:r>
      <w:r w:rsidR="0053017F">
        <w:t xml:space="preserve"> the selling of controlled drugs. I am of the view that this is n</w:t>
      </w:r>
      <w:r w:rsidR="00CF683B">
        <w:t>ot an excuse for such conduct by</w:t>
      </w:r>
      <w:r w:rsidR="0053017F">
        <w:t xml:space="preserve"> the accused. The probati</w:t>
      </w:r>
      <w:r w:rsidR="00CF683B">
        <w:t>on report recommends some form of</w:t>
      </w:r>
      <w:r w:rsidR="0053017F">
        <w:t xml:space="preserve"> punishment</w:t>
      </w:r>
      <w:r w:rsidR="00BC0303">
        <w:t xml:space="preserve"> be imposed</w:t>
      </w:r>
      <w:r w:rsidR="0053017F">
        <w:t xml:space="preserve"> that will serve as a dete</w:t>
      </w:r>
      <w:r w:rsidR="00FA61DB">
        <w:t>r</w:t>
      </w:r>
      <w:r w:rsidR="00CF683B">
        <w:t xml:space="preserve">rent for such future </w:t>
      </w:r>
      <w:r w:rsidR="00BC0303">
        <w:t>criminal behaviour</w:t>
      </w:r>
      <w:r w:rsidR="00CF683B">
        <w:t>.</w:t>
      </w:r>
      <w:r w:rsidR="0053017F">
        <w:t xml:space="preserve"> </w:t>
      </w:r>
    </w:p>
    <w:p w:rsidR="003330A9" w:rsidRDefault="00CF683B" w:rsidP="003330A9">
      <w:pPr>
        <w:pStyle w:val="JudgmentText"/>
        <w:tabs>
          <w:tab w:val="clear" w:pos="360"/>
          <w:tab w:val="left" w:pos="720"/>
        </w:tabs>
        <w:ind w:hanging="720"/>
      </w:pPr>
      <w:r>
        <w:t>Learned Counsel M</w:t>
      </w:r>
      <w:r w:rsidR="00BA01C6">
        <w:t>r</w:t>
      </w:r>
      <w:r>
        <w:t>.</w:t>
      </w:r>
      <w:r w:rsidR="0053017F">
        <w:t xml:space="preserve"> Danny Lucas</w:t>
      </w:r>
      <w:r w:rsidR="00835667">
        <w:t xml:space="preserve"> in mitigation s</w:t>
      </w:r>
      <w:r w:rsidR="0054326E">
        <w:t xml:space="preserve">ubmitted that the accused has saved the </w:t>
      </w:r>
      <w:r w:rsidR="00835667">
        <w:t>precious time of Court by pleading guilty at the very outset of the case and by doing so, he</w:t>
      </w:r>
      <w:r>
        <w:t xml:space="preserve"> </w:t>
      </w:r>
      <w:r w:rsidR="00835667">
        <w:lastRenderedPageBreak/>
        <w:t>ha</w:t>
      </w:r>
      <w:r w:rsidR="0054326E">
        <w:t xml:space="preserve">s expressed </w:t>
      </w:r>
      <w:r>
        <w:t xml:space="preserve">remorse </w:t>
      </w:r>
      <w:r w:rsidR="00835667">
        <w:t xml:space="preserve">at the incident. Learned Counsel moved that a non-custodial term </w:t>
      </w:r>
      <w:r>
        <w:t>be imposed on the accused</w:t>
      </w:r>
      <w:r w:rsidR="00FA61DB">
        <w:t xml:space="preserve"> </w:t>
      </w:r>
      <w:r>
        <w:t xml:space="preserve">and </w:t>
      </w:r>
      <w:r w:rsidR="00FA61DB">
        <w:t>as recommended by the probation</w:t>
      </w:r>
      <w:r>
        <w:t>,</w:t>
      </w:r>
      <w:r w:rsidR="00FA61DB">
        <w:t xml:space="preserve"> a suspe</w:t>
      </w:r>
      <w:r>
        <w:t>nded sentence</w:t>
      </w:r>
      <w:r w:rsidR="00FA61DB">
        <w:t xml:space="preserve"> </w:t>
      </w:r>
      <w:r>
        <w:t xml:space="preserve">be imposed. </w:t>
      </w:r>
      <w:r w:rsidR="00835667">
        <w:t xml:space="preserve">Learned Counsel also brought to the notice of Court that the </w:t>
      </w:r>
      <w:r w:rsidR="00FA61DB">
        <w:t>accused has expressed remorse by accepting guilt of the offence</w:t>
      </w:r>
      <w:r>
        <w:t xml:space="preserve">. He had committed the offence out of </w:t>
      </w:r>
      <w:r w:rsidR="00FA61DB">
        <w:t>financia</w:t>
      </w:r>
      <w:r>
        <w:t>l desperation</w:t>
      </w:r>
      <w:r w:rsidR="00FA61DB">
        <w:t xml:space="preserve">. He moved that </w:t>
      </w:r>
      <w:r w:rsidR="00835667">
        <w:t>Court</w:t>
      </w:r>
      <w:r w:rsidR="00FA61DB">
        <w:t xml:space="preserve"> </w:t>
      </w:r>
      <w:r w:rsidR="00835667">
        <w:t xml:space="preserve">give the convict a second chance. </w:t>
      </w:r>
    </w:p>
    <w:p w:rsidR="003330A9" w:rsidRDefault="00835667" w:rsidP="003330A9">
      <w:pPr>
        <w:pStyle w:val="JudgmentText"/>
        <w:tabs>
          <w:tab w:val="clear" w:pos="360"/>
          <w:tab w:val="left" w:pos="720"/>
        </w:tabs>
        <w:ind w:hanging="720"/>
      </w:pPr>
      <w:r>
        <w:t>I observe tha</w:t>
      </w:r>
      <w:r w:rsidR="008A4A1D">
        <w:t>t the accused is a first offender but I cannot condone his act of selling controlled drugs to innocent persons in ord</w:t>
      </w:r>
      <w:r w:rsidR="00BC0303">
        <w:t>er to settle his debt which was</w:t>
      </w:r>
      <w:r w:rsidR="008A4A1D">
        <w:t xml:space="preserve"> incurred for the purchase of a boat. I am inclined to disagree with learned Counsel for the accused that the probation has recommended a suspended sentence. The report mentions on page 4 that the </w:t>
      </w:r>
      <w:r w:rsidR="008A4A1D" w:rsidRPr="003330A9">
        <w:rPr>
          <w:i/>
        </w:rPr>
        <w:t xml:space="preserve">“He </w:t>
      </w:r>
      <w:r w:rsidR="008A4A1D" w:rsidRPr="008A4A1D">
        <w:t>(the accused)</w:t>
      </w:r>
      <w:r w:rsidR="008A4A1D" w:rsidRPr="003330A9">
        <w:rPr>
          <w:i/>
        </w:rPr>
        <w:t xml:space="preserve"> is hoping to be offered a second chance and in favour of a non- custodial sentence to be imposed on him as punishment.”</w:t>
      </w:r>
      <w:r w:rsidR="008A4A1D">
        <w:t xml:space="preserve"> However the probation report thereafter clearly recommends </w:t>
      </w:r>
      <w:r w:rsidR="008A4A1D" w:rsidRPr="003330A9">
        <w:rPr>
          <w:i/>
        </w:rPr>
        <w:t>“some form of punishment that will serve as a deterrent from similar behaviour in the future</w:t>
      </w:r>
      <w:r w:rsidR="008A4A1D">
        <w:t>. This Court is of the view</w:t>
      </w:r>
      <w:r w:rsidR="003365C0">
        <w:t>,</w:t>
      </w:r>
      <w:r w:rsidR="008A4A1D">
        <w:t xml:space="preserve"> considering the fact</w:t>
      </w:r>
      <w:r w:rsidR="003365C0">
        <w:t>s</w:t>
      </w:r>
      <w:r w:rsidR="008A4A1D">
        <w:t xml:space="preserve"> peculiar to this case that the imposition of a custodial term would act as a suitable deterrent to the accused from repeating such an offence.</w:t>
      </w:r>
    </w:p>
    <w:p w:rsidR="003330A9" w:rsidRDefault="003330A9" w:rsidP="003330A9">
      <w:pPr>
        <w:pStyle w:val="JudgmentText"/>
        <w:tabs>
          <w:tab w:val="clear" w:pos="360"/>
          <w:tab w:val="left" w:pos="720"/>
        </w:tabs>
        <w:ind w:hanging="720"/>
      </w:pPr>
      <w:r>
        <w:t>T</w:t>
      </w:r>
      <w:r w:rsidR="003365C0">
        <w:t>he recommended sentence for such an offence concer</w:t>
      </w:r>
      <w:r w:rsidR="004423EC">
        <w:t>n</w:t>
      </w:r>
      <w:r w:rsidR="003365C0">
        <w:t xml:space="preserve">ing </w:t>
      </w:r>
      <w:r w:rsidR="004423EC">
        <w:t xml:space="preserve">a quantity of 250 to 1500 grams of a </w:t>
      </w:r>
      <w:r w:rsidR="003365C0">
        <w:t xml:space="preserve">Class B </w:t>
      </w:r>
      <w:r w:rsidR="004423EC">
        <w:t>controlled drug is a maximum of two years imprisonment and a fine. Considering the fact that the quantity</w:t>
      </w:r>
      <w:r w:rsidR="0054326E">
        <w:t xml:space="preserve"> is 345 grams and the </w:t>
      </w:r>
      <w:r w:rsidR="004423EC">
        <w:t>circumstances</w:t>
      </w:r>
      <w:r w:rsidR="0054326E">
        <w:t xml:space="preserve"> set out in mitigation, I</w:t>
      </w:r>
      <w:r w:rsidR="003D3FA6">
        <w:t xml:space="preserve"> proceed to sentence the accused to a term of four months imprisonment and on consideration of his financial difficulties I will not impose a fine. Time spent in r</w:t>
      </w:r>
      <w:r>
        <w:t>emand to count towards sentence,</w:t>
      </w:r>
    </w:p>
    <w:p w:rsidR="003330A9" w:rsidRDefault="003D3FA6" w:rsidP="003330A9">
      <w:pPr>
        <w:pStyle w:val="JudgmentText"/>
        <w:tabs>
          <w:tab w:val="clear" w:pos="360"/>
          <w:tab w:val="left" w:pos="720"/>
        </w:tabs>
        <w:ind w:hanging="720"/>
      </w:pPr>
      <w:r>
        <w:t>Right of appeal explained.</w:t>
      </w:r>
    </w:p>
    <w:p w:rsidR="00AE7D79" w:rsidRPr="004423EC" w:rsidRDefault="00AE7D79" w:rsidP="004423EC">
      <w:pPr>
        <w:pStyle w:val="JudgmentText"/>
        <w:keepNext/>
        <w:numPr>
          <w:ilvl w:val="0"/>
          <w:numId w:val="0"/>
        </w:numPr>
        <w:tabs>
          <w:tab w:val="left" w:pos="720"/>
        </w:tabs>
      </w:pPr>
      <w:r w:rsidRPr="004423EC">
        <w:t xml:space="preserve">Signed, dated and delivered at Ile du Port on </w:t>
      </w:r>
      <w:r w:rsidR="00CF683B">
        <w:t>20</w:t>
      </w:r>
      <w:r w:rsidR="00CF683B" w:rsidRPr="00CF683B">
        <w:rPr>
          <w:vertAlign w:val="superscript"/>
        </w:rPr>
        <w:t>th</w:t>
      </w:r>
      <w:r w:rsidR="00CF683B">
        <w:t xml:space="preserve"> August 2021</w:t>
      </w:r>
      <w:r w:rsidRPr="004423EC">
        <w:t xml:space="preserve"> </w:t>
      </w:r>
    </w:p>
    <w:p w:rsidR="00AE7D79" w:rsidRPr="004A2599" w:rsidRDefault="00AE7D79" w:rsidP="00AE7D79">
      <w:pPr>
        <w:keepNext/>
        <w:rPr>
          <w:rFonts w:ascii="Times New Roman" w:hAnsi="Times New Roman" w:cs="Times New Roman"/>
          <w:sz w:val="24"/>
          <w:szCs w:val="24"/>
        </w:rPr>
      </w:pPr>
    </w:p>
    <w:p w:rsidR="00AE7D79" w:rsidRDefault="00AE7D79" w:rsidP="00AE7D79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AE7D79" w:rsidRPr="00235626" w:rsidRDefault="00AE7D79" w:rsidP="00AE7D7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 J</w:t>
      </w:r>
    </w:p>
    <w:bookmarkEnd w:id="0"/>
    <w:p w:rsidR="00AE7D79" w:rsidRDefault="00AE7D79" w:rsidP="00AE7D79"/>
    <w:p w:rsidR="00F35F37" w:rsidRDefault="00245EF9"/>
    <w:sectPr w:rsidR="00F35F37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F9" w:rsidRDefault="00245EF9">
      <w:pPr>
        <w:spacing w:after="0" w:line="240" w:lineRule="auto"/>
      </w:pPr>
      <w:r>
        <w:separator/>
      </w:r>
    </w:p>
  </w:endnote>
  <w:endnote w:type="continuationSeparator" w:id="0">
    <w:p w:rsidR="00245EF9" w:rsidRDefault="0024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AE7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24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F9" w:rsidRDefault="00245EF9">
      <w:pPr>
        <w:spacing w:after="0" w:line="240" w:lineRule="auto"/>
      </w:pPr>
      <w:r>
        <w:separator/>
      </w:r>
    </w:p>
  </w:footnote>
  <w:footnote w:type="continuationSeparator" w:id="0">
    <w:p w:rsidR="00245EF9" w:rsidRDefault="0024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9"/>
    <w:rsid w:val="00050FC0"/>
    <w:rsid w:val="00082D88"/>
    <w:rsid w:val="001333F8"/>
    <w:rsid w:val="00245EF9"/>
    <w:rsid w:val="003330A9"/>
    <w:rsid w:val="003365C0"/>
    <w:rsid w:val="00370BC8"/>
    <w:rsid w:val="003D3FA6"/>
    <w:rsid w:val="0043235D"/>
    <w:rsid w:val="004423EC"/>
    <w:rsid w:val="004E0494"/>
    <w:rsid w:val="0053017F"/>
    <w:rsid w:val="0054326E"/>
    <w:rsid w:val="00597E68"/>
    <w:rsid w:val="005F78B6"/>
    <w:rsid w:val="00774745"/>
    <w:rsid w:val="007E6352"/>
    <w:rsid w:val="00835667"/>
    <w:rsid w:val="0086178D"/>
    <w:rsid w:val="008A4A1D"/>
    <w:rsid w:val="009B21F8"/>
    <w:rsid w:val="00AD7AD9"/>
    <w:rsid w:val="00AE7D79"/>
    <w:rsid w:val="00B3732D"/>
    <w:rsid w:val="00BA01C6"/>
    <w:rsid w:val="00BC0303"/>
    <w:rsid w:val="00BD1A49"/>
    <w:rsid w:val="00CF683B"/>
    <w:rsid w:val="00DA3C70"/>
    <w:rsid w:val="00DB768C"/>
    <w:rsid w:val="00F17F89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AA72-4B98-464B-9C94-1ACAEE8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79"/>
    <w:rPr>
      <w:lang w:val="en-GB"/>
    </w:rPr>
  </w:style>
  <w:style w:type="numbering" w:customStyle="1" w:styleId="Judgments">
    <w:name w:val="Judgments"/>
    <w:uiPriority w:val="99"/>
    <w:rsid w:val="00AE7D79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AE7D79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AE7D79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AE7D79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AE7D79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AE7D79"/>
    <w:rPr>
      <w:rFonts w:ascii="Times New Roman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63C3-355B-4607-A4AF-828EA09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joshuanna bastienne</dc:creator>
  <cp:keywords/>
  <dc:description/>
  <cp:lastModifiedBy>Olya Hetsman</cp:lastModifiedBy>
  <cp:revision>10</cp:revision>
  <cp:lastPrinted>2021-08-20T10:19:00Z</cp:lastPrinted>
  <dcterms:created xsi:type="dcterms:W3CDTF">2021-08-19T13:41:00Z</dcterms:created>
  <dcterms:modified xsi:type="dcterms:W3CDTF">2021-09-07T10:44:00Z</dcterms:modified>
</cp:coreProperties>
</file>