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03" w:rsidRPr="00D347FC" w:rsidRDefault="003A4A8B" w:rsidP="001456B5">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sidRPr="00D347FC">
        <w:rPr>
          <w:rFonts w:ascii="Times New Roman" w:hAnsi="Times New Roman" w:cs="Times New Roman"/>
          <w:b/>
          <w:sz w:val="24"/>
          <w:szCs w:val="24"/>
        </w:rPr>
        <w:t xml:space="preserve"> SUPREME </w:t>
      </w:r>
      <w:r w:rsidR="00901003" w:rsidRPr="00D347FC">
        <w:rPr>
          <w:rFonts w:ascii="Times New Roman" w:hAnsi="Times New Roman" w:cs="Times New Roman"/>
          <w:b/>
          <w:sz w:val="24"/>
          <w:szCs w:val="24"/>
        </w:rPr>
        <w:t xml:space="preserve">COURT </w:t>
      </w:r>
      <w:r w:rsidR="001D33D2" w:rsidRPr="00D347FC">
        <w:rPr>
          <w:rFonts w:ascii="Times New Roman" w:hAnsi="Times New Roman" w:cs="Times New Roman"/>
          <w:b/>
          <w:sz w:val="24"/>
          <w:szCs w:val="24"/>
        </w:rPr>
        <w:t>OF SEYCHELLES</w:t>
      </w:r>
    </w:p>
    <w:p w:rsidR="003A4A8B" w:rsidRDefault="001456B5">
      <w:pPr>
        <w:tabs>
          <w:tab w:val="left" w:pos="409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644DA">
        <w:rPr>
          <w:rFonts w:ascii="Times New Roman" w:hAnsi="Times New Roman" w:cs="Times New Roman"/>
          <w:b/>
          <w:sz w:val="24"/>
          <w:szCs w:val="24"/>
        </w:rPr>
        <w:tab/>
      </w:r>
      <w:r w:rsidR="009644DA">
        <w:rPr>
          <w:rFonts w:ascii="Times New Roman" w:hAnsi="Times New Roman" w:cs="Times New Roman"/>
          <w:b/>
          <w:sz w:val="24"/>
          <w:szCs w:val="24"/>
        </w:rPr>
        <w:tab/>
      </w:r>
      <w:r w:rsidR="003A4A8B">
        <w:rPr>
          <w:rFonts w:ascii="Times New Roman" w:hAnsi="Times New Roman" w:cs="Times New Roman"/>
          <w:b/>
          <w:sz w:val="24"/>
          <w:szCs w:val="24"/>
        </w:rPr>
        <w:tab/>
      </w:r>
    </w:p>
    <w:p w:rsidR="00ED0BFC" w:rsidRPr="00D347FC" w:rsidRDefault="003A4A8B" w:rsidP="00D347FC">
      <w:pPr>
        <w:tabs>
          <w:tab w:val="left" w:pos="4092"/>
        </w:tabs>
        <w:spacing w:after="0" w:line="240" w:lineRule="auto"/>
        <w:ind w:left="3686"/>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D0BFC" w:rsidRPr="00D347FC">
        <w:rPr>
          <w:rFonts w:ascii="Times New Roman" w:hAnsi="Times New Roman" w:cs="Times New Roman"/>
          <w:b/>
          <w:sz w:val="24"/>
          <w:szCs w:val="24"/>
          <w:u w:val="single"/>
        </w:rPr>
        <w:t>Reportable</w:t>
      </w:r>
    </w:p>
    <w:p w:rsidR="002E2AE3" w:rsidRDefault="00BC73B1" w:rsidP="00D347FC">
      <w:pPr>
        <w:spacing w:after="0" w:line="240" w:lineRule="auto"/>
        <w:ind w:left="6480"/>
        <w:jc w:val="both"/>
        <w:rPr>
          <w:rFonts w:ascii="Times New Roman" w:hAnsi="Times New Roman" w:cs="Times New Roman"/>
          <w:sz w:val="24"/>
          <w:szCs w:val="24"/>
        </w:rPr>
      </w:pPr>
      <w:r w:rsidRPr="00D347FC">
        <w:rPr>
          <w:rFonts w:ascii="Times New Roman" w:hAnsi="Times New Roman" w:cs="Times New Roman"/>
          <w:sz w:val="24"/>
          <w:szCs w:val="24"/>
        </w:rPr>
        <w:t>[20</w:t>
      </w:r>
      <w:r w:rsidR="00901003" w:rsidRPr="00D347FC">
        <w:rPr>
          <w:rFonts w:ascii="Times New Roman" w:hAnsi="Times New Roman" w:cs="Times New Roman"/>
          <w:sz w:val="24"/>
          <w:szCs w:val="24"/>
        </w:rPr>
        <w:t>2</w:t>
      </w:r>
      <w:r w:rsidR="00187C3B">
        <w:rPr>
          <w:rFonts w:ascii="Times New Roman" w:hAnsi="Times New Roman" w:cs="Times New Roman"/>
          <w:sz w:val="24"/>
          <w:szCs w:val="24"/>
        </w:rPr>
        <w:t>2</w:t>
      </w:r>
      <w:r w:rsidRPr="00D347FC">
        <w:rPr>
          <w:rFonts w:ascii="Times New Roman" w:hAnsi="Times New Roman" w:cs="Times New Roman"/>
          <w:sz w:val="24"/>
          <w:szCs w:val="24"/>
        </w:rPr>
        <w:t>] SCSC …</w:t>
      </w:r>
    </w:p>
    <w:p w:rsidR="009644DA" w:rsidRPr="00D347FC" w:rsidRDefault="00885354" w:rsidP="00D347FC">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CS100/2017</w:t>
      </w:r>
    </w:p>
    <w:p w:rsidR="006A68E2" w:rsidRPr="00D347FC" w:rsidRDefault="009D5F89" w:rsidP="00D34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76CBE" w:rsidRDefault="00176CBE" w:rsidP="00252AE8">
      <w:pPr>
        <w:tabs>
          <w:tab w:val="left" w:pos="540"/>
          <w:tab w:val="left" w:pos="4092"/>
        </w:tabs>
        <w:spacing w:after="0" w:line="240" w:lineRule="auto"/>
        <w:jc w:val="both"/>
        <w:rPr>
          <w:rFonts w:ascii="Times New Roman" w:hAnsi="Times New Roman" w:cs="Times New Roman"/>
          <w:sz w:val="24"/>
          <w:szCs w:val="24"/>
        </w:rPr>
      </w:pPr>
    </w:p>
    <w:p w:rsidR="002D4EB8" w:rsidRPr="00D347FC" w:rsidRDefault="002D4EB8" w:rsidP="00252AE8">
      <w:pPr>
        <w:tabs>
          <w:tab w:val="left" w:pos="540"/>
          <w:tab w:val="left" w:pos="4092"/>
        </w:tabs>
        <w:spacing w:after="0" w:line="240" w:lineRule="auto"/>
        <w:jc w:val="both"/>
        <w:rPr>
          <w:rFonts w:ascii="Times New Roman" w:hAnsi="Times New Roman" w:cs="Times New Roman"/>
          <w:sz w:val="24"/>
          <w:szCs w:val="24"/>
        </w:rPr>
      </w:pPr>
      <w:r w:rsidRPr="00D347FC">
        <w:rPr>
          <w:rFonts w:ascii="Times New Roman" w:hAnsi="Times New Roman" w:cs="Times New Roman"/>
          <w:sz w:val="24"/>
          <w:szCs w:val="24"/>
        </w:rPr>
        <w:t>In the matter between:</w:t>
      </w:r>
    </w:p>
    <w:p w:rsidR="002E2AE3" w:rsidRPr="00D347FC" w:rsidRDefault="00885354" w:rsidP="00252AE8">
      <w:pPr>
        <w:pStyle w:val="Partynames"/>
        <w:jc w:val="both"/>
      </w:pPr>
      <w:r>
        <w:t>James Low-</w:t>
      </w:r>
      <w:proofErr w:type="spellStart"/>
      <w:r>
        <w:t>Kion</w:t>
      </w:r>
      <w:proofErr w:type="spellEnd"/>
      <w:r>
        <w:t xml:space="preserve"> Low Hang</w:t>
      </w:r>
      <w:r w:rsidR="001A279E" w:rsidRPr="00C40CAB">
        <w:t xml:space="preserve">                                      </w:t>
      </w:r>
      <w:r w:rsidR="008C4B1D">
        <w:t xml:space="preserve">               </w:t>
      </w:r>
      <w:r w:rsidR="008C4B1D">
        <w:tab/>
      </w:r>
      <w:r w:rsidR="001A279E" w:rsidRPr="00C40CAB">
        <w:t>Plaintiff</w:t>
      </w:r>
      <w:r w:rsidR="002E2AE3" w:rsidRPr="00D347FC">
        <w:tab/>
      </w:r>
    </w:p>
    <w:p w:rsidR="009539C2" w:rsidRPr="00C40CAB" w:rsidRDefault="00176CBE" w:rsidP="00252AE8">
      <w:pPr>
        <w:tabs>
          <w:tab w:val="left" w:pos="540"/>
          <w:tab w:val="left" w:pos="4092"/>
          <w:tab w:val="left" w:pos="5580"/>
        </w:tabs>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008C4B1D">
        <w:rPr>
          <w:rFonts w:ascii="Times New Roman" w:hAnsi="Times New Roman" w:cs="Times New Roman"/>
          <w:i/>
          <w:sz w:val="24"/>
          <w:szCs w:val="24"/>
        </w:rPr>
        <w:t xml:space="preserve"> </w:t>
      </w:r>
      <w:r w:rsidR="00885354">
        <w:rPr>
          <w:rFonts w:ascii="Times New Roman" w:hAnsi="Times New Roman" w:cs="Times New Roman"/>
          <w:i/>
          <w:sz w:val="24"/>
          <w:szCs w:val="24"/>
        </w:rPr>
        <w:t>ep</w:t>
      </w:r>
      <w:proofErr w:type="gramEnd"/>
      <w:r w:rsidR="00885354">
        <w:rPr>
          <w:rFonts w:ascii="Times New Roman" w:hAnsi="Times New Roman" w:cs="Times New Roman"/>
          <w:i/>
          <w:sz w:val="24"/>
          <w:szCs w:val="24"/>
        </w:rPr>
        <w:t xml:space="preserve"> by F Elizabeth</w:t>
      </w:r>
      <w:r w:rsidR="00C40CAB" w:rsidRPr="00C40CAB">
        <w:rPr>
          <w:rFonts w:ascii="Times New Roman" w:hAnsi="Times New Roman" w:cs="Times New Roman"/>
          <w:sz w:val="24"/>
          <w:szCs w:val="24"/>
        </w:rPr>
        <w:t>)</w:t>
      </w:r>
    </w:p>
    <w:p w:rsidR="001A279E" w:rsidRDefault="001A279E" w:rsidP="00252AE8">
      <w:pPr>
        <w:tabs>
          <w:tab w:val="left" w:pos="540"/>
          <w:tab w:val="left" w:pos="4092"/>
          <w:tab w:val="left" w:pos="5580"/>
        </w:tabs>
        <w:spacing w:after="0" w:line="240" w:lineRule="auto"/>
        <w:jc w:val="both"/>
        <w:rPr>
          <w:rFonts w:ascii="Times New Roman" w:hAnsi="Times New Roman" w:cs="Times New Roman"/>
          <w:sz w:val="24"/>
          <w:szCs w:val="24"/>
        </w:rPr>
      </w:pPr>
    </w:p>
    <w:p w:rsidR="001A279E" w:rsidRPr="00D347FC" w:rsidRDefault="00885354" w:rsidP="00252AE8">
      <w:pPr>
        <w:tabs>
          <w:tab w:val="left" w:pos="540"/>
          <w:tab w:val="left" w:pos="4092"/>
          <w:tab w:val="left" w:pos="55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vs</w:t>
      </w:r>
      <w:proofErr w:type="gramEnd"/>
    </w:p>
    <w:p w:rsidR="002E2AE3" w:rsidRPr="00D347FC" w:rsidRDefault="00885354" w:rsidP="00252AE8">
      <w:pPr>
        <w:pStyle w:val="Partynames"/>
        <w:jc w:val="both"/>
      </w:pPr>
      <w:proofErr w:type="spellStart"/>
      <w:r>
        <w:t>Thailamai</w:t>
      </w:r>
      <w:proofErr w:type="spellEnd"/>
      <w:r>
        <w:t xml:space="preserve"> </w:t>
      </w:r>
      <w:proofErr w:type="spellStart"/>
      <w:r>
        <w:t>Karipagam</w:t>
      </w:r>
      <w:proofErr w:type="spellEnd"/>
      <w:r>
        <w:t xml:space="preserve"> </w:t>
      </w:r>
      <w:proofErr w:type="spellStart"/>
      <w:r>
        <w:t>Senthil</w:t>
      </w:r>
      <w:proofErr w:type="spellEnd"/>
      <w:r>
        <w:t xml:space="preserve"> Kumar </w:t>
      </w:r>
      <w:r w:rsidR="00176CBE">
        <w:tab/>
      </w:r>
      <w:r w:rsidR="00176CBE">
        <w:tab/>
      </w:r>
      <w:r w:rsidR="008C4B1D">
        <w:tab/>
      </w:r>
      <w:r w:rsidR="001A279E">
        <w:t>Defendant</w:t>
      </w:r>
      <w:r w:rsidR="001456B5">
        <w:tab/>
      </w:r>
    </w:p>
    <w:p w:rsidR="00E160C7" w:rsidRPr="00FD1F0D" w:rsidRDefault="00616E06" w:rsidP="00C40CAB">
      <w:pPr>
        <w:pBdr>
          <w:bottom w:val="single" w:sz="4" w:space="0" w:color="auto"/>
        </w:pBdr>
        <w:tabs>
          <w:tab w:val="left" w:pos="540"/>
          <w:tab w:val="left" w:pos="5580"/>
        </w:tabs>
        <w:spacing w:after="0" w:line="240" w:lineRule="auto"/>
        <w:jc w:val="both"/>
        <w:rPr>
          <w:rFonts w:ascii="Times New Roman" w:hAnsi="Times New Roman" w:cs="Times New Roman"/>
          <w:sz w:val="24"/>
          <w:szCs w:val="24"/>
        </w:rPr>
      </w:pPr>
      <w:r w:rsidRPr="00C40CAB">
        <w:rPr>
          <w:rFonts w:ascii="Times New Roman" w:hAnsi="Times New Roman" w:cs="Times New Roman"/>
          <w:sz w:val="24"/>
          <w:szCs w:val="24"/>
        </w:rPr>
        <w:t>(</w:t>
      </w:r>
      <w:proofErr w:type="gramStart"/>
      <w:r w:rsidR="00885354">
        <w:rPr>
          <w:rFonts w:ascii="Times New Roman" w:hAnsi="Times New Roman" w:cs="Times New Roman"/>
          <w:i/>
          <w:sz w:val="24"/>
          <w:szCs w:val="24"/>
        </w:rPr>
        <w:t>rep</w:t>
      </w:r>
      <w:proofErr w:type="gramEnd"/>
      <w:r w:rsidR="00885354">
        <w:rPr>
          <w:rFonts w:ascii="Times New Roman" w:hAnsi="Times New Roman" w:cs="Times New Roman"/>
          <w:i/>
          <w:sz w:val="24"/>
          <w:szCs w:val="24"/>
        </w:rPr>
        <w:t xml:space="preserve"> by R </w:t>
      </w:r>
      <w:proofErr w:type="spellStart"/>
      <w:r w:rsidR="00885354">
        <w:rPr>
          <w:rFonts w:ascii="Times New Roman" w:hAnsi="Times New Roman" w:cs="Times New Roman"/>
          <w:i/>
          <w:sz w:val="24"/>
          <w:szCs w:val="24"/>
        </w:rPr>
        <w:t>Rajasundaram</w:t>
      </w:r>
      <w:proofErr w:type="spellEnd"/>
      <w:r w:rsidR="00885354">
        <w:rPr>
          <w:rFonts w:ascii="Times New Roman" w:hAnsi="Times New Roman" w:cs="Times New Roman"/>
          <w:i/>
          <w:sz w:val="24"/>
          <w:szCs w:val="24"/>
        </w:rPr>
        <w:t xml:space="preserve"> </w:t>
      </w:r>
      <w:r w:rsidRPr="00C40CAB">
        <w:rPr>
          <w:rFonts w:ascii="Times New Roman" w:hAnsi="Times New Roman" w:cs="Times New Roman"/>
          <w:sz w:val="24"/>
          <w:szCs w:val="24"/>
        </w:rPr>
        <w:t>)</w:t>
      </w:r>
    </w:p>
    <w:p w:rsidR="00BB1A3E" w:rsidRPr="00D347FC" w:rsidRDefault="00BB1A3E" w:rsidP="00C40CAB">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rsidR="00E160C7" w:rsidRPr="00D347FC" w:rsidRDefault="00405958" w:rsidP="008C4B1D">
      <w:pPr>
        <w:spacing w:after="0" w:line="360" w:lineRule="auto"/>
        <w:ind w:left="1886" w:hanging="1886"/>
        <w:contextualSpacing/>
        <w:jc w:val="both"/>
        <w:rPr>
          <w:rFonts w:ascii="Times New Roman" w:hAnsi="Times New Roman" w:cs="Times New Roman"/>
          <w:sz w:val="24"/>
          <w:szCs w:val="24"/>
        </w:rPr>
      </w:pPr>
      <w:r w:rsidRPr="00D347FC">
        <w:rPr>
          <w:rFonts w:ascii="Times New Roman" w:hAnsi="Times New Roman" w:cs="Times New Roman"/>
          <w:b/>
          <w:sz w:val="24"/>
          <w:szCs w:val="24"/>
        </w:rPr>
        <w:t>Neutral Citation:</w:t>
      </w:r>
      <w:r w:rsidR="004A2599" w:rsidRPr="00D347FC">
        <w:rPr>
          <w:rFonts w:ascii="Times New Roman" w:hAnsi="Times New Roman" w:cs="Times New Roman"/>
          <w:sz w:val="24"/>
          <w:szCs w:val="24"/>
        </w:rPr>
        <w:tab/>
      </w:r>
      <w:r w:rsidR="00885354" w:rsidRPr="008C4B1D">
        <w:rPr>
          <w:rFonts w:ascii="Times New Roman" w:hAnsi="Times New Roman" w:cs="Times New Roman"/>
          <w:i/>
          <w:sz w:val="24"/>
          <w:szCs w:val="24"/>
        </w:rPr>
        <w:t>James Low-</w:t>
      </w:r>
      <w:proofErr w:type="spellStart"/>
      <w:r w:rsidR="00885354" w:rsidRPr="008C4B1D">
        <w:rPr>
          <w:rFonts w:ascii="Times New Roman" w:hAnsi="Times New Roman" w:cs="Times New Roman"/>
          <w:i/>
          <w:sz w:val="24"/>
          <w:szCs w:val="24"/>
        </w:rPr>
        <w:t>Kion</w:t>
      </w:r>
      <w:proofErr w:type="spellEnd"/>
      <w:r w:rsidR="00885354" w:rsidRPr="008C4B1D">
        <w:rPr>
          <w:rFonts w:ascii="Times New Roman" w:hAnsi="Times New Roman" w:cs="Times New Roman"/>
          <w:i/>
          <w:sz w:val="24"/>
          <w:szCs w:val="24"/>
        </w:rPr>
        <w:t xml:space="preserve"> Low Hang </w:t>
      </w:r>
      <w:r w:rsidR="008C4B1D" w:rsidRPr="008C4B1D">
        <w:rPr>
          <w:rFonts w:ascii="Times New Roman" w:hAnsi="Times New Roman" w:cs="Times New Roman"/>
          <w:i/>
          <w:sz w:val="24"/>
          <w:szCs w:val="24"/>
        </w:rPr>
        <w:t>v</w:t>
      </w:r>
      <w:r w:rsidR="00885354" w:rsidRPr="008C4B1D">
        <w:rPr>
          <w:rFonts w:ascii="Times New Roman" w:hAnsi="Times New Roman" w:cs="Times New Roman"/>
          <w:i/>
          <w:sz w:val="24"/>
          <w:szCs w:val="24"/>
        </w:rPr>
        <w:t xml:space="preserve"> </w:t>
      </w:r>
      <w:proofErr w:type="spellStart"/>
      <w:r w:rsidR="00885354" w:rsidRPr="008C4B1D">
        <w:rPr>
          <w:rFonts w:ascii="Times New Roman" w:hAnsi="Times New Roman" w:cs="Times New Roman"/>
          <w:i/>
          <w:sz w:val="24"/>
          <w:szCs w:val="24"/>
        </w:rPr>
        <w:t>Tahilamai</w:t>
      </w:r>
      <w:proofErr w:type="spellEnd"/>
      <w:r w:rsidR="00885354" w:rsidRPr="008C4B1D">
        <w:rPr>
          <w:rFonts w:ascii="Times New Roman" w:hAnsi="Times New Roman" w:cs="Times New Roman"/>
          <w:i/>
          <w:sz w:val="24"/>
          <w:szCs w:val="24"/>
        </w:rPr>
        <w:t xml:space="preserve"> </w:t>
      </w:r>
      <w:proofErr w:type="spellStart"/>
      <w:r w:rsidR="00885354" w:rsidRPr="008C4B1D">
        <w:rPr>
          <w:rFonts w:ascii="Times New Roman" w:hAnsi="Times New Roman" w:cs="Times New Roman"/>
          <w:i/>
          <w:sz w:val="24"/>
          <w:szCs w:val="24"/>
        </w:rPr>
        <w:t>Karipagam</w:t>
      </w:r>
      <w:proofErr w:type="spellEnd"/>
      <w:r w:rsidR="00885354" w:rsidRPr="008C4B1D">
        <w:rPr>
          <w:rFonts w:ascii="Times New Roman" w:hAnsi="Times New Roman" w:cs="Times New Roman"/>
          <w:i/>
          <w:sz w:val="24"/>
          <w:szCs w:val="24"/>
        </w:rPr>
        <w:t xml:space="preserve"> </w:t>
      </w:r>
      <w:proofErr w:type="spellStart"/>
      <w:r w:rsidR="00885354" w:rsidRPr="008C4B1D">
        <w:rPr>
          <w:rFonts w:ascii="Times New Roman" w:hAnsi="Times New Roman" w:cs="Times New Roman"/>
          <w:i/>
          <w:sz w:val="24"/>
          <w:szCs w:val="24"/>
        </w:rPr>
        <w:t>Senthil</w:t>
      </w:r>
      <w:proofErr w:type="spellEnd"/>
      <w:r w:rsidR="00885354" w:rsidRPr="008C4B1D">
        <w:rPr>
          <w:rFonts w:ascii="Times New Roman" w:hAnsi="Times New Roman" w:cs="Times New Roman"/>
          <w:i/>
          <w:sz w:val="24"/>
          <w:szCs w:val="24"/>
        </w:rPr>
        <w:t xml:space="preserve"> Kumar</w:t>
      </w:r>
      <w:r w:rsidR="00D77E49" w:rsidRPr="007E6B96">
        <w:rPr>
          <w:rFonts w:ascii="Times New Roman" w:hAnsi="Times New Roman" w:cs="Times New Roman"/>
          <w:i/>
          <w:sz w:val="24"/>
          <w:szCs w:val="24"/>
        </w:rPr>
        <w:t xml:space="preserve"> </w:t>
      </w:r>
      <w:r w:rsidR="00885354" w:rsidRPr="007E6B96">
        <w:rPr>
          <w:rFonts w:ascii="Times New Roman" w:hAnsi="Times New Roman" w:cs="Times New Roman"/>
          <w:sz w:val="24"/>
          <w:szCs w:val="24"/>
        </w:rPr>
        <w:t>(</w:t>
      </w:r>
      <w:r w:rsidR="00885354">
        <w:rPr>
          <w:rFonts w:ascii="Times New Roman" w:hAnsi="Times New Roman" w:cs="Times New Roman"/>
          <w:sz w:val="24"/>
          <w:szCs w:val="24"/>
        </w:rPr>
        <w:t>C</w:t>
      </w:r>
      <w:r w:rsidR="008C4B1D">
        <w:rPr>
          <w:rFonts w:ascii="Times New Roman" w:hAnsi="Times New Roman" w:cs="Times New Roman"/>
          <w:sz w:val="24"/>
          <w:szCs w:val="24"/>
        </w:rPr>
        <w:t>S</w:t>
      </w:r>
      <w:r w:rsidR="00885354">
        <w:rPr>
          <w:rFonts w:ascii="Times New Roman" w:hAnsi="Times New Roman" w:cs="Times New Roman"/>
          <w:sz w:val="24"/>
          <w:szCs w:val="24"/>
        </w:rPr>
        <w:t>100</w:t>
      </w:r>
      <w:r w:rsidR="00662CEA" w:rsidRPr="00D347FC">
        <w:rPr>
          <w:rFonts w:ascii="Times New Roman" w:hAnsi="Times New Roman" w:cs="Times New Roman"/>
          <w:sz w:val="24"/>
          <w:szCs w:val="24"/>
        </w:rPr>
        <w:t>/201</w:t>
      </w:r>
      <w:r w:rsidR="00885354">
        <w:rPr>
          <w:rFonts w:ascii="Times New Roman" w:hAnsi="Times New Roman" w:cs="Times New Roman"/>
          <w:sz w:val="24"/>
          <w:szCs w:val="24"/>
        </w:rPr>
        <w:t>7</w:t>
      </w:r>
      <w:r w:rsidR="00662CEA" w:rsidRPr="00D347FC">
        <w:rPr>
          <w:rFonts w:ascii="Times New Roman" w:hAnsi="Times New Roman" w:cs="Times New Roman"/>
          <w:sz w:val="24"/>
          <w:szCs w:val="24"/>
        </w:rPr>
        <w:t>) [20</w:t>
      </w:r>
      <w:r w:rsidR="00901003" w:rsidRPr="00D347FC">
        <w:rPr>
          <w:rFonts w:ascii="Times New Roman" w:hAnsi="Times New Roman" w:cs="Times New Roman"/>
          <w:sz w:val="24"/>
          <w:szCs w:val="24"/>
        </w:rPr>
        <w:t>2</w:t>
      </w:r>
      <w:r w:rsidR="00D77E49">
        <w:rPr>
          <w:rFonts w:ascii="Times New Roman" w:hAnsi="Times New Roman" w:cs="Times New Roman"/>
          <w:sz w:val="24"/>
          <w:szCs w:val="24"/>
        </w:rPr>
        <w:t>2</w:t>
      </w:r>
      <w:r w:rsidR="00D31F1B" w:rsidRPr="00D347FC">
        <w:rPr>
          <w:rFonts w:ascii="Times New Roman" w:hAnsi="Times New Roman" w:cs="Times New Roman"/>
          <w:sz w:val="24"/>
          <w:szCs w:val="24"/>
        </w:rPr>
        <w:t>] SCSC</w:t>
      </w:r>
      <w:r w:rsidR="000C50ED">
        <w:rPr>
          <w:rFonts w:ascii="Times New Roman" w:hAnsi="Times New Roman" w:cs="Times New Roman"/>
          <w:sz w:val="24"/>
          <w:szCs w:val="24"/>
        </w:rPr>
        <w:t xml:space="preserve">    </w:t>
      </w:r>
      <w:r w:rsidR="008C4B1D">
        <w:rPr>
          <w:rFonts w:ascii="Times New Roman" w:hAnsi="Times New Roman" w:cs="Times New Roman"/>
          <w:sz w:val="24"/>
          <w:szCs w:val="24"/>
        </w:rPr>
        <w:t>(</w:t>
      </w:r>
      <w:r w:rsidR="008C4B1D">
        <w:rPr>
          <w:rFonts w:ascii="Times New Roman" w:hAnsi="Times New Roman" w:cs="Times New Roman"/>
          <w:sz w:val="24"/>
          <w:szCs w:val="24"/>
        </w:rPr>
        <w:t>7 April 2022</w:t>
      </w:r>
      <w:r w:rsidR="008C4B1D">
        <w:rPr>
          <w:rFonts w:ascii="Times New Roman" w:hAnsi="Times New Roman" w:cs="Times New Roman"/>
          <w:sz w:val="24"/>
          <w:szCs w:val="24"/>
        </w:rPr>
        <w:t>)</w:t>
      </w:r>
    </w:p>
    <w:p w:rsidR="009D5F89" w:rsidRPr="00D347FC" w:rsidRDefault="009F125D" w:rsidP="008C4B1D">
      <w:pPr>
        <w:spacing w:after="0" w:line="360" w:lineRule="auto"/>
        <w:ind w:left="1890" w:hanging="1890"/>
        <w:contextualSpacing/>
        <w:jc w:val="both"/>
        <w:rPr>
          <w:rFonts w:ascii="Times New Roman" w:hAnsi="Times New Roman" w:cs="Times New Roman"/>
          <w:sz w:val="24"/>
          <w:szCs w:val="24"/>
        </w:rPr>
      </w:pPr>
      <w:r w:rsidRPr="00D347FC">
        <w:rPr>
          <w:rFonts w:ascii="Times New Roman" w:hAnsi="Times New Roman" w:cs="Times New Roman"/>
          <w:b/>
          <w:sz w:val="24"/>
          <w:szCs w:val="24"/>
        </w:rPr>
        <w:t>Before</w:t>
      </w:r>
      <w:r w:rsidR="00405958" w:rsidRPr="00D347FC">
        <w:rPr>
          <w:rFonts w:ascii="Times New Roman" w:hAnsi="Times New Roman" w:cs="Times New Roman"/>
          <w:b/>
          <w:sz w:val="24"/>
          <w:szCs w:val="24"/>
        </w:rPr>
        <w:t xml:space="preserve">: </w:t>
      </w:r>
      <w:r w:rsidR="001456B5">
        <w:rPr>
          <w:rFonts w:ascii="Times New Roman" w:hAnsi="Times New Roman" w:cs="Times New Roman"/>
          <w:b/>
          <w:sz w:val="24"/>
          <w:szCs w:val="24"/>
        </w:rPr>
        <w:tab/>
      </w:r>
      <w:r w:rsidR="00901003" w:rsidRPr="00D347FC">
        <w:rPr>
          <w:rFonts w:ascii="Times New Roman" w:hAnsi="Times New Roman" w:cs="Times New Roman"/>
          <w:sz w:val="24"/>
          <w:szCs w:val="24"/>
        </w:rPr>
        <w:t xml:space="preserve">Govinden </w:t>
      </w:r>
      <w:r w:rsidR="00CD4AD8" w:rsidRPr="00D347FC">
        <w:rPr>
          <w:rFonts w:ascii="Times New Roman" w:hAnsi="Times New Roman" w:cs="Times New Roman"/>
          <w:sz w:val="24"/>
          <w:szCs w:val="24"/>
        </w:rPr>
        <w:t>C J</w:t>
      </w:r>
    </w:p>
    <w:p w:rsidR="00344425" w:rsidRPr="00897BAB" w:rsidRDefault="00346D7F" w:rsidP="008C4B1D">
      <w:pPr>
        <w:spacing w:after="0" w:line="360" w:lineRule="auto"/>
        <w:ind w:left="1890" w:hanging="1890"/>
        <w:contextualSpacing/>
        <w:jc w:val="both"/>
        <w:rPr>
          <w:rFonts w:ascii="Times New Roman" w:hAnsi="Times New Roman" w:cs="Times New Roman"/>
          <w:b/>
          <w:sz w:val="24"/>
          <w:szCs w:val="24"/>
        </w:rPr>
      </w:pPr>
      <w:r w:rsidRPr="00D347FC">
        <w:rPr>
          <w:rFonts w:ascii="Times New Roman" w:hAnsi="Times New Roman" w:cs="Times New Roman"/>
          <w:b/>
          <w:sz w:val="24"/>
          <w:szCs w:val="24"/>
        </w:rPr>
        <w:t>Summary:</w:t>
      </w:r>
      <w:r w:rsidR="000C50ED">
        <w:rPr>
          <w:rFonts w:ascii="Times New Roman" w:hAnsi="Times New Roman" w:cs="Times New Roman"/>
          <w:b/>
          <w:sz w:val="24"/>
          <w:szCs w:val="24"/>
        </w:rPr>
        <w:tab/>
      </w:r>
      <w:r w:rsidR="00527306" w:rsidRPr="00897BAB">
        <w:rPr>
          <w:rFonts w:ascii="Times New Roman" w:hAnsi="Times New Roman" w:cs="Times New Roman"/>
          <w:sz w:val="24"/>
          <w:szCs w:val="24"/>
        </w:rPr>
        <w:t xml:space="preserve">Breach of Article 545 Civil Code; </w:t>
      </w:r>
      <w:proofErr w:type="spellStart"/>
      <w:r w:rsidR="00527306" w:rsidRPr="00897BAB">
        <w:rPr>
          <w:rFonts w:ascii="Times New Roman" w:hAnsi="Times New Roman" w:cs="Times New Roman"/>
          <w:sz w:val="24"/>
          <w:szCs w:val="24"/>
        </w:rPr>
        <w:t>faute</w:t>
      </w:r>
      <w:proofErr w:type="spellEnd"/>
      <w:r w:rsidR="00527306" w:rsidRPr="00897BAB">
        <w:rPr>
          <w:rFonts w:ascii="Times New Roman" w:hAnsi="Times New Roman" w:cs="Times New Roman"/>
          <w:sz w:val="24"/>
          <w:szCs w:val="24"/>
        </w:rPr>
        <w:t>; award of compensation</w:t>
      </w:r>
      <w:r w:rsidR="009644DA">
        <w:rPr>
          <w:rFonts w:ascii="Times New Roman" w:hAnsi="Times New Roman" w:cs="Times New Roman"/>
          <w:b/>
          <w:sz w:val="24"/>
          <w:szCs w:val="24"/>
        </w:rPr>
        <w:tab/>
      </w:r>
    </w:p>
    <w:p w:rsidR="008D1667" w:rsidRDefault="00344425" w:rsidP="008C4B1D">
      <w:pPr>
        <w:tabs>
          <w:tab w:val="left" w:pos="720"/>
          <w:tab w:val="left" w:pos="1440"/>
          <w:tab w:val="left" w:pos="2160"/>
        </w:tabs>
        <w:spacing w:after="0" w:line="360" w:lineRule="auto"/>
        <w:ind w:left="1890" w:hanging="1890"/>
        <w:contextualSpacing/>
        <w:jc w:val="both"/>
        <w:rPr>
          <w:rFonts w:ascii="Times New Roman" w:hAnsi="Times New Roman" w:cs="Times New Roman"/>
          <w:sz w:val="24"/>
          <w:szCs w:val="24"/>
        </w:rPr>
      </w:pPr>
      <w:r w:rsidRPr="00D347FC">
        <w:rPr>
          <w:rFonts w:ascii="Times New Roman" w:hAnsi="Times New Roman" w:cs="Times New Roman"/>
          <w:b/>
          <w:sz w:val="24"/>
          <w:szCs w:val="24"/>
        </w:rPr>
        <w:t>Heard:</w:t>
      </w:r>
      <w:r w:rsidR="000C50ED">
        <w:rPr>
          <w:rFonts w:ascii="Times New Roman" w:hAnsi="Times New Roman" w:cs="Times New Roman"/>
          <w:b/>
          <w:sz w:val="24"/>
          <w:szCs w:val="24"/>
        </w:rPr>
        <w:tab/>
      </w:r>
      <w:r w:rsidR="000C50ED">
        <w:rPr>
          <w:rFonts w:ascii="Times New Roman" w:hAnsi="Times New Roman" w:cs="Times New Roman"/>
          <w:b/>
          <w:sz w:val="24"/>
          <w:szCs w:val="24"/>
        </w:rPr>
        <w:tab/>
      </w:r>
      <w:r w:rsidR="00885354" w:rsidRPr="00527306">
        <w:rPr>
          <w:rFonts w:ascii="Times New Roman" w:hAnsi="Times New Roman" w:cs="Times New Roman"/>
          <w:sz w:val="24"/>
          <w:szCs w:val="24"/>
        </w:rPr>
        <w:t>22</w:t>
      </w:r>
      <w:r w:rsidR="00885354" w:rsidRPr="00527306">
        <w:rPr>
          <w:rFonts w:ascii="Times New Roman" w:hAnsi="Times New Roman" w:cs="Times New Roman"/>
          <w:sz w:val="24"/>
          <w:szCs w:val="24"/>
          <w:vertAlign w:val="superscript"/>
        </w:rPr>
        <w:t>n</w:t>
      </w:r>
      <w:r w:rsidR="00FB2107" w:rsidRPr="00527306">
        <w:rPr>
          <w:rFonts w:ascii="Times New Roman" w:hAnsi="Times New Roman" w:cs="Times New Roman"/>
          <w:sz w:val="24"/>
          <w:szCs w:val="24"/>
          <w:vertAlign w:val="superscript"/>
        </w:rPr>
        <w:t xml:space="preserve">d </w:t>
      </w:r>
      <w:r w:rsidR="00885354">
        <w:rPr>
          <w:rFonts w:ascii="Times New Roman" w:hAnsi="Times New Roman" w:cs="Times New Roman"/>
          <w:sz w:val="24"/>
          <w:szCs w:val="24"/>
        </w:rPr>
        <w:t xml:space="preserve">February </w:t>
      </w:r>
      <w:r w:rsidR="0022035C">
        <w:rPr>
          <w:rFonts w:ascii="Times New Roman" w:hAnsi="Times New Roman" w:cs="Times New Roman"/>
          <w:sz w:val="24"/>
          <w:szCs w:val="24"/>
        </w:rPr>
        <w:t>2019; 4</w:t>
      </w:r>
      <w:r w:rsidR="0022035C" w:rsidRPr="0022035C">
        <w:rPr>
          <w:rFonts w:ascii="Times New Roman" w:hAnsi="Times New Roman" w:cs="Times New Roman"/>
          <w:sz w:val="24"/>
          <w:szCs w:val="24"/>
          <w:vertAlign w:val="superscript"/>
        </w:rPr>
        <w:t>th</w:t>
      </w:r>
      <w:r w:rsidR="0022035C">
        <w:rPr>
          <w:rFonts w:ascii="Times New Roman" w:hAnsi="Times New Roman" w:cs="Times New Roman"/>
          <w:sz w:val="24"/>
          <w:szCs w:val="24"/>
        </w:rPr>
        <w:t xml:space="preserve"> October 2021</w:t>
      </w:r>
    </w:p>
    <w:p w:rsidR="00845D1D" w:rsidRDefault="00CD4AD8" w:rsidP="008C4B1D">
      <w:pPr>
        <w:tabs>
          <w:tab w:val="left" w:pos="720"/>
          <w:tab w:val="left" w:pos="1440"/>
          <w:tab w:val="left" w:pos="2160"/>
        </w:tabs>
        <w:spacing w:after="0" w:line="360" w:lineRule="auto"/>
        <w:ind w:left="1890" w:hanging="1890"/>
        <w:contextualSpacing/>
        <w:jc w:val="both"/>
      </w:pPr>
      <w:r w:rsidRPr="00D347FC">
        <w:rPr>
          <w:rFonts w:ascii="Times New Roman" w:eastAsia="Times New Roman" w:hAnsi="Times New Roman" w:cs="Times New Roman"/>
          <w:b/>
          <w:sz w:val="24"/>
          <w:szCs w:val="24"/>
        </w:rPr>
        <w:t>Delivered</w:t>
      </w:r>
      <w:r w:rsidR="00495734" w:rsidRPr="00D347FC">
        <w:rPr>
          <w:rFonts w:ascii="Times New Roman" w:eastAsia="Times New Roman" w:hAnsi="Times New Roman" w:cs="Times New Roman"/>
          <w:sz w:val="24"/>
          <w:szCs w:val="24"/>
        </w:rPr>
        <w:t>:</w:t>
      </w:r>
      <w:r w:rsidR="000C50ED">
        <w:rPr>
          <w:rFonts w:ascii="Times New Roman" w:eastAsia="Times New Roman" w:hAnsi="Times New Roman" w:cs="Times New Roman"/>
          <w:sz w:val="24"/>
          <w:szCs w:val="24"/>
        </w:rPr>
        <w:tab/>
      </w:r>
      <w:r w:rsidR="00176CBE">
        <w:rPr>
          <w:rFonts w:ascii="Times New Roman" w:eastAsia="Times New Roman" w:hAnsi="Times New Roman" w:cs="Times New Roman"/>
          <w:sz w:val="24"/>
          <w:szCs w:val="24"/>
        </w:rPr>
        <w:tab/>
        <w:t xml:space="preserve">7 April </w:t>
      </w:r>
      <w:r w:rsidRPr="00D347FC">
        <w:rPr>
          <w:rFonts w:ascii="Times New Roman" w:eastAsia="Times New Roman" w:hAnsi="Times New Roman" w:cs="Times New Roman"/>
          <w:sz w:val="24"/>
          <w:szCs w:val="24"/>
        </w:rPr>
        <w:t>202</w:t>
      </w:r>
      <w:r w:rsidR="00495734">
        <w:rPr>
          <w:rFonts w:ascii="Times New Roman" w:eastAsia="Times New Roman" w:hAnsi="Times New Roman" w:cs="Times New Roman"/>
          <w:sz w:val="24"/>
          <w:szCs w:val="24"/>
        </w:rPr>
        <w:t>2</w:t>
      </w:r>
    </w:p>
    <w:p w:rsidR="00C96A59" w:rsidRDefault="00176CBE" w:rsidP="00527306">
      <w:pPr>
        <w:pStyle w:val="JudgmentText"/>
        <w:numPr>
          <w:ilvl w:val="0"/>
          <w:numId w:val="0"/>
        </w:numPr>
        <w:ind w:left="720" w:hanging="720"/>
        <w:rPr>
          <w:b/>
        </w:rPr>
      </w:pPr>
      <w:r>
        <w:rPr>
          <w:b/>
        </w:rPr>
        <w:t xml:space="preserve"> _____________________________________________________________________________</w:t>
      </w:r>
    </w:p>
    <w:p w:rsidR="003C5A60" w:rsidRDefault="003A1FE8" w:rsidP="00527306">
      <w:pPr>
        <w:pStyle w:val="JudgmentText"/>
        <w:numPr>
          <w:ilvl w:val="0"/>
          <w:numId w:val="0"/>
        </w:numPr>
        <w:ind w:left="720" w:hanging="720"/>
        <w:jc w:val="center"/>
        <w:rPr>
          <w:b/>
        </w:rPr>
      </w:pPr>
      <w:r>
        <w:rPr>
          <w:b/>
        </w:rPr>
        <w:t>ORDER</w:t>
      </w:r>
    </w:p>
    <w:p w:rsidR="00176CBE" w:rsidRDefault="00176CBE" w:rsidP="008C4B1D">
      <w:pPr>
        <w:pStyle w:val="JudgmentText"/>
        <w:numPr>
          <w:ilvl w:val="0"/>
          <w:numId w:val="0"/>
        </w:numPr>
        <w:ind w:left="720" w:hanging="720"/>
        <w:rPr>
          <w:b/>
        </w:rPr>
      </w:pPr>
      <w:r>
        <w:rPr>
          <w:b/>
        </w:rPr>
        <w:t>_____________________________________________________________________________</w:t>
      </w:r>
    </w:p>
    <w:p w:rsidR="00527306" w:rsidRDefault="00527306" w:rsidP="00527306">
      <w:pPr>
        <w:pStyle w:val="JudgmentText"/>
      </w:pPr>
      <w:r>
        <w:t>The court</w:t>
      </w:r>
      <w:r w:rsidRPr="003A4D95">
        <w:t xml:space="preserve"> order</w:t>
      </w:r>
      <w:r>
        <w:t>s</w:t>
      </w:r>
      <w:r w:rsidRPr="003A4D95">
        <w:t xml:space="preserve"> that the Defendant </w:t>
      </w:r>
      <w:r>
        <w:t>pays the following damages to the Plaintiff;</w:t>
      </w:r>
    </w:p>
    <w:p w:rsidR="00527306" w:rsidRDefault="00527306" w:rsidP="00527306">
      <w:pPr>
        <w:pStyle w:val="JudgmentText"/>
        <w:numPr>
          <w:ilvl w:val="0"/>
          <w:numId w:val="0"/>
        </w:numPr>
        <w:ind w:left="993"/>
      </w:pPr>
      <w:r>
        <w:t>(1) For trespass to</w:t>
      </w:r>
      <w:r w:rsidR="008440E7">
        <w:t xml:space="preserve"> the Plaintiff’s property SCR 1</w:t>
      </w:r>
      <w:r>
        <w:t>00,000.00</w:t>
      </w:r>
    </w:p>
    <w:p w:rsidR="00527306" w:rsidRDefault="00527306" w:rsidP="00527306">
      <w:pPr>
        <w:pStyle w:val="JudgmentText"/>
        <w:numPr>
          <w:ilvl w:val="0"/>
          <w:numId w:val="0"/>
        </w:numPr>
        <w:ind w:left="993"/>
      </w:pPr>
      <w:r>
        <w:t>(2) For obstruction to</w:t>
      </w:r>
      <w:r w:rsidR="008440E7">
        <w:t xml:space="preserve"> the Plaintiff’s property SCR 1</w:t>
      </w:r>
      <w:bookmarkStart w:id="0" w:name="_GoBack"/>
      <w:bookmarkEnd w:id="0"/>
      <w:r>
        <w:t>00,000.00</w:t>
      </w:r>
    </w:p>
    <w:p w:rsidR="00527306" w:rsidRDefault="00527306" w:rsidP="00527306">
      <w:pPr>
        <w:pStyle w:val="JudgmentText"/>
        <w:numPr>
          <w:ilvl w:val="0"/>
          <w:numId w:val="0"/>
        </w:numPr>
        <w:ind w:left="993"/>
      </w:pPr>
      <w:r>
        <w:t>(3) For loss of use and enjoyment of property SCR 100,000.00</w:t>
      </w:r>
    </w:p>
    <w:p w:rsidR="00527306" w:rsidRDefault="00527306" w:rsidP="00527306">
      <w:pPr>
        <w:pStyle w:val="JudgmentText"/>
        <w:numPr>
          <w:ilvl w:val="0"/>
          <w:numId w:val="0"/>
        </w:numPr>
        <w:ind w:left="993"/>
      </w:pPr>
      <w:r>
        <w:t>(4) For inconvenience and mental anguish SCR 100,000.00</w:t>
      </w:r>
    </w:p>
    <w:p w:rsidR="00527306" w:rsidRDefault="00527306" w:rsidP="00527306">
      <w:pPr>
        <w:pStyle w:val="JudgmentText"/>
        <w:numPr>
          <w:ilvl w:val="0"/>
          <w:numId w:val="0"/>
        </w:numPr>
        <w:ind w:left="993"/>
      </w:pPr>
      <w:r>
        <w:t xml:space="preserve">(5) For emotional distress and misery SCR100, 000.00 </w:t>
      </w:r>
    </w:p>
    <w:p w:rsidR="00527306" w:rsidRDefault="00527306" w:rsidP="00527306">
      <w:pPr>
        <w:pStyle w:val="JudgmentText"/>
        <w:numPr>
          <w:ilvl w:val="0"/>
          <w:numId w:val="0"/>
        </w:numPr>
        <w:ind w:left="360"/>
      </w:pPr>
      <w:r>
        <w:lastRenderedPageBreak/>
        <w:t xml:space="preserve">      The total sum payable to the Plaintiff being the sum of SCR 500,000.00.</w:t>
      </w:r>
    </w:p>
    <w:p w:rsidR="00CD06A0" w:rsidRPr="00D347FC" w:rsidRDefault="00CD06A0" w:rsidP="00252AE8">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Default="0021402A" w:rsidP="008C4B1D">
      <w:pPr>
        <w:pBdr>
          <w:top w:val="single" w:sz="4" w:space="1" w:color="auto"/>
          <w:bottom w:val="single" w:sz="4" w:space="1" w:color="auto"/>
        </w:pBdr>
        <w:spacing w:before="120" w:after="120" w:line="240" w:lineRule="auto"/>
        <w:ind w:firstLine="720"/>
        <w:jc w:val="center"/>
        <w:rPr>
          <w:rFonts w:ascii="Times New Roman" w:hAnsi="Times New Roman" w:cs="Times New Roman"/>
          <w:b/>
          <w:sz w:val="24"/>
          <w:szCs w:val="24"/>
        </w:rPr>
      </w:pPr>
      <w:r w:rsidRPr="00D347FC">
        <w:rPr>
          <w:rFonts w:ascii="Times New Roman" w:hAnsi="Times New Roman" w:cs="Times New Roman"/>
          <w:b/>
          <w:sz w:val="24"/>
          <w:szCs w:val="24"/>
        </w:rPr>
        <w:t>JUDGMENT</w:t>
      </w:r>
    </w:p>
    <w:p w:rsidR="009D5F89" w:rsidRPr="00D347FC" w:rsidRDefault="009D5F89" w:rsidP="00D347FC">
      <w:pPr>
        <w:pBdr>
          <w:top w:val="single" w:sz="4" w:space="1" w:color="auto"/>
          <w:bottom w:val="single" w:sz="4" w:space="1" w:color="auto"/>
        </w:pBdr>
        <w:spacing w:before="120" w:after="120" w:line="240" w:lineRule="auto"/>
        <w:ind w:firstLine="720"/>
        <w:jc w:val="both"/>
        <w:rPr>
          <w:rFonts w:ascii="Times New Roman" w:hAnsi="Times New Roman" w:cs="Times New Roman"/>
          <w:b/>
          <w:sz w:val="24"/>
          <w:szCs w:val="24"/>
        </w:rPr>
      </w:pPr>
    </w:p>
    <w:p w:rsidR="00722761" w:rsidRPr="00D347FC" w:rsidRDefault="00722761" w:rsidP="00252AE8">
      <w:pPr>
        <w:jc w:val="both"/>
        <w:rPr>
          <w:rFonts w:ascii="Times New Roman" w:hAnsi="Times New Roman" w:cs="Times New Roman"/>
          <w:sz w:val="24"/>
          <w:szCs w:val="24"/>
        </w:rPr>
      </w:pPr>
    </w:p>
    <w:p w:rsidR="003714F3" w:rsidRDefault="00901003" w:rsidP="00252AE8">
      <w:pPr>
        <w:pStyle w:val="JudgmentText"/>
        <w:numPr>
          <w:ilvl w:val="0"/>
          <w:numId w:val="0"/>
        </w:numPr>
        <w:rPr>
          <w:b/>
          <w:u w:val="single"/>
        </w:rPr>
      </w:pPr>
      <w:r w:rsidRPr="00D347FC">
        <w:rPr>
          <w:b/>
        </w:rPr>
        <w:t>GOVINDEN</w:t>
      </w:r>
      <w:r w:rsidR="000E4C2E" w:rsidRPr="00D347FC">
        <w:rPr>
          <w:b/>
        </w:rPr>
        <w:t xml:space="preserve"> C</w:t>
      </w:r>
      <w:r w:rsidR="00176CBE">
        <w:rPr>
          <w:b/>
        </w:rPr>
        <w:t>J</w:t>
      </w:r>
    </w:p>
    <w:p w:rsidR="00901003" w:rsidRPr="00D347FC" w:rsidRDefault="00824B62">
      <w:pPr>
        <w:pStyle w:val="JudgmentText"/>
        <w:numPr>
          <w:ilvl w:val="0"/>
          <w:numId w:val="0"/>
        </w:numPr>
        <w:rPr>
          <w:b/>
          <w:u w:val="single"/>
        </w:rPr>
      </w:pPr>
      <w:r>
        <w:rPr>
          <w:b/>
          <w:u w:val="single"/>
        </w:rPr>
        <w:t>Background</w:t>
      </w:r>
    </w:p>
    <w:p w:rsidR="00497047" w:rsidRDefault="005D6079">
      <w:pPr>
        <w:pStyle w:val="JudgmentText"/>
      </w:pPr>
      <w:r>
        <w:t>The P</w:t>
      </w:r>
      <w:r w:rsidR="003714F3">
        <w:t>laintiff is and was at all material times the owner of title number V18154 situate</w:t>
      </w:r>
      <w:r w:rsidR="009F792B">
        <w:t xml:space="preserve">d in the district of </w:t>
      </w:r>
      <w:proofErr w:type="spellStart"/>
      <w:r w:rsidR="009F792B">
        <w:t>Plai</w:t>
      </w:r>
      <w:r w:rsidR="003714F3">
        <w:t>sance</w:t>
      </w:r>
      <w:proofErr w:type="spellEnd"/>
      <w:r w:rsidR="003714F3">
        <w:t>, Mahe and Defendant is the owner of the adjoining plot of land V 3644 both of which was supposed to have a sea frontage. The Plaintiff avers that on a date unknown to hi</w:t>
      </w:r>
      <w:r w:rsidR="009F792B">
        <w:t>m, the Defendant</w:t>
      </w:r>
      <w:r w:rsidR="003714F3">
        <w:t xml:space="preserve">, her employees, servant, agents or </w:t>
      </w:r>
      <w:proofErr w:type="spellStart"/>
      <w:r w:rsidR="003714F3" w:rsidRPr="00527306">
        <w:rPr>
          <w:i/>
        </w:rPr>
        <w:t>preposee</w:t>
      </w:r>
      <w:proofErr w:type="spellEnd"/>
      <w:r w:rsidR="003714F3">
        <w:t>, illegally and without his</w:t>
      </w:r>
      <w:r w:rsidR="009F792B">
        <w:t xml:space="preserve"> prior permission</w:t>
      </w:r>
      <w:r w:rsidR="003714F3">
        <w:t>, consent or authorisation</w:t>
      </w:r>
      <w:r w:rsidR="00176CBE">
        <w:t xml:space="preserve"> </w:t>
      </w:r>
      <w:r w:rsidR="003714F3">
        <w:t>trespassed on his property, constructed some concrete slab</w:t>
      </w:r>
      <w:r w:rsidR="00E44C36">
        <w:t>s</w:t>
      </w:r>
      <w:r w:rsidR="003714F3">
        <w:t>,</w:t>
      </w:r>
      <w:r w:rsidR="009F792B">
        <w:t xml:space="preserve"> thereon and put a gate at the entrance of the </w:t>
      </w:r>
      <w:r w:rsidR="001D1A17">
        <w:t>property,</w:t>
      </w:r>
      <w:r w:rsidR="009F792B">
        <w:t xml:space="preserve"> which is permanently locked.</w:t>
      </w:r>
      <w:r w:rsidR="00176CBE">
        <w:t xml:space="preserve"> </w:t>
      </w:r>
      <w:r w:rsidR="009F792B">
        <w:t>The Plaintiff avers that as a result of this</w:t>
      </w:r>
      <w:r w:rsidR="001D1A17">
        <w:t>,</w:t>
      </w:r>
      <w:r w:rsidR="009F792B">
        <w:t xml:space="preserve"> he has been deprived of the possession, use and enjoyment of his property and that this consist of a </w:t>
      </w:r>
      <w:proofErr w:type="spellStart"/>
      <w:r w:rsidR="001D1A17" w:rsidRPr="00527306">
        <w:rPr>
          <w:i/>
        </w:rPr>
        <w:t>faute</w:t>
      </w:r>
      <w:proofErr w:type="spellEnd"/>
      <w:r w:rsidR="001D1A17">
        <w:t>, which</w:t>
      </w:r>
      <w:r w:rsidR="009F792B">
        <w:t xml:space="preserve"> the Defendant has to make good. It is his case that he has made several requests for the Defendant to remove the slabs and the gate for him to gain access to his property, but the Defendant has failed, refused or neglected to do so. As a result he make</w:t>
      </w:r>
      <w:r w:rsidR="001D1A17">
        <w:t>s</w:t>
      </w:r>
      <w:r w:rsidR="009F792B">
        <w:t xml:space="preserve"> the following claim for loss and damages, (a) damages for trespass to property SCR 200,000.00;(b) damages for obstruction to </w:t>
      </w:r>
      <w:r w:rsidR="001D1A17">
        <w:t>Plaintiff’s</w:t>
      </w:r>
      <w:r w:rsidR="009F792B">
        <w:t xml:space="preserve"> property </w:t>
      </w:r>
      <w:r w:rsidR="00EA39B7">
        <w:t>SCR 200,000.00, (c) damages for loss of use and enjoyment of property SCR 200,000.00; (d) moral damages for inconvenience and me</w:t>
      </w:r>
      <w:r w:rsidR="006B21F6">
        <w:t>ntal anguish SCR 200,000.00; (</w:t>
      </w:r>
      <w:r w:rsidR="00EA39B7">
        <w:t>e) moral damages for emotional distress and misery SCR 200,000.00; which came to a grand total of SCR 1,000,000.00.</w:t>
      </w:r>
    </w:p>
    <w:p w:rsidR="00DD3648" w:rsidRDefault="005D61F2" w:rsidP="00527306">
      <w:pPr>
        <w:pStyle w:val="JudgmentText"/>
      </w:pPr>
      <w:r>
        <w:t xml:space="preserve">On the other </w:t>
      </w:r>
      <w:r w:rsidR="00CB3DA2">
        <w:t>hand,</w:t>
      </w:r>
      <w:r>
        <w:t xml:space="preserve"> t</w:t>
      </w:r>
      <w:r w:rsidR="009A4568">
        <w:t xml:space="preserve">he Defendant does not deny </w:t>
      </w:r>
      <w:r w:rsidR="00E44C36">
        <w:t>t</w:t>
      </w:r>
      <w:r w:rsidR="009A4568">
        <w:t xml:space="preserve">he Plaint. She denies the fact that the land of the Plaintiff has a sea frontage and she describes parcel V3644 as a small </w:t>
      </w:r>
      <w:r w:rsidR="001D1A17">
        <w:t>plot, which</w:t>
      </w:r>
      <w:r w:rsidR="009A4568">
        <w:t xml:space="preserve"> is not buildable or could be used for any purpose. She denies having trespassed unto the </w:t>
      </w:r>
      <w:r w:rsidR="00495734">
        <w:t xml:space="preserve">Plaintiff’s land </w:t>
      </w:r>
      <w:r w:rsidR="009A4568">
        <w:t>either, personally or through her agents and to have installed a permanent gate and slabs. Yet</w:t>
      </w:r>
      <w:r w:rsidR="00E44C36">
        <w:t xml:space="preserve"> at the same time</w:t>
      </w:r>
      <w:r w:rsidR="009A4568">
        <w:t xml:space="preserve"> she says that as the Plaintiff</w:t>
      </w:r>
      <w:r w:rsidR="00495734">
        <w:t>’</w:t>
      </w:r>
      <w:r w:rsidR="009A4568">
        <w:t>s land was a breeding gro</w:t>
      </w:r>
      <w:r w:rsidR="00B6047C">
        <w:t xml:space="preserve">und for mosquitoes and rodents </w:t>
      </w:r>
      <w:r w:rsidR="009A4568">
        <w:t xml:space="preserve">and harboured thieves and given that the </w:t>
      </w:r>
      <w:r w:rsidR="009A4568">
        <w:lastRenderedPageBreak/>
        <w:t>Plaintiff was not an ordinary resident of Seychelles</w:t>
      </w:r>
      <w:r w:rsidR="001D1A17">
        <w:t>, she</w:t>
      </w:r>
      <w:r w:rsidR="009A4568">
        <w:t xml:space="preserve"> took action by placing a temporary barricade at the road frontage of the Plaintiff’s property.</w:t>
      </w:r>
      <w:r w:rsidR="00B6047C">
        <w:t xml:space="preserve"> She further denies the fact that the Defendant has ever attempted to contact her. As </w:t>
      </w:r>
      <w:r w:rsidR="001D1A17">
        <w:t>such,</w:t>
      </w:r>
      <w:r w:rsidR="00B6047C">
        <w:t xml:space="preserve"> she says that her action cannot amount to a</w:t>
      </w:r>
      <w:r w:rsidR="00B6047C" w:rsidRPr="00527306">
        <w:rPr>
          <w:i/>
        </w:rPr>
        <w:t xml:space="preserve"> </w:t>
      </w:r>
      <w:proofErr w:type="spellStart"/>
      <w:r w:rsidR="00B6047C" w:rsidRPr="00527306">
        <w:rPr>
          <w:i/>
        </w:rPr>
        <w:t>faute</w:t>
      </w:r>
      <w:proofErr w:type="spellEnd"/>
      <w:r w:rsidR="00B6047C">
        <w:t xml:space="preserve"> in law and hence she dispute the claim for damages.</w:t>
      </w:r>
    </w:p>
    <w:p w:rsidR="00D94A12" w:rsidRPr="00527306" w:rsidRDefault="00D94A12" w:rsidP="00527306">
      <w:pPr>
        <w:pStyle w:val="JudgmentText"/>
        <w:numPr>
          <w:ilvl w:val="0"/>
          <w:numId w:val="0"/>
        </w:numPr>
        <w:ind w:left="720" w:hanging="720"/>
        <w:rPr>
          <w:b/>
          <w:u w:val="single"/>
        </w:rPr>
      </w:pPr>
      <w:r w:rsidRPr="00527306">
        <w:rPr>
          <w:b/>
          <w:u w:val="single"/>
        </w:rPr>
        <w:t>The law</w:t>
      </w:r>
    </w:p>
    <w:p w:rsidR="00497047" w:rsidRPr="00574AE8" w:rsidRDefault="00D94A12" w:rsidP="00527306">
      <w:pPr>
        <w:pStyle w:val="JudgmentText"/>
      </w:pPr>
      <w:r>
        <w:t xml:space="preserve">This is case of trespass </w:t>
      </w:r>
      <w:r w:rsidR="003A4D95">
        <w:t xml:space="preserve">to land, which would </w:t>
      </w:r>
      <w:r>
        <w:t xml:space="preserve">consist of a </w:t>
      </w:r>
      <w:proofErr w:type="spellStart"/>
      <w:r w:rsidRPr="00C3120F">
        <w:rPr>
          <w:i/>
        </w:rPr>
        <w:t>faute</w:t>
      </w:r>
      <w:proofErr w:type="spellEnd"/>
      <w:r>
        <w:t xml:space="preserve"> if it </w:t>
      </w:r>
      <w:r w:rsidR="001D1A17">
        <w:t>fulfils</w:t>
      </w:r>
      <w:r>
        <w:t xml:space="preserve"> the requirement Article 1382 (2) namely,</w:t>
      </w:r>
      <w:r w:rsidR="00176CBE">
        <w:t xml:space="preserve"> </w:t>
      </w:r>
      <w:r>
        <w:t>if it</w:t>
      </w:r>
      <w:r w:rsidR="003A4D95">
        <w:t xml:space="preserve"> is</w:t>
      </w:r>
      <w:r w:rsidR="00E44C36">
        <w:t xml:space="preserve"> an</w:t>
      </w:r>
      <w:r>
        <w:t xml:space="preserve"> error of conduct which would not have been committed by a prudent person in the special circumstances in which the damage was caused. </w:t>
      </w:r>
      <w:r w:rsidR="00574AE8">
        <w:rPr>
          <w:lang w:val="en-US"/>
        </w:rPr>
        <w:t xml:space="preserve">It </w:t>
      </w:r>
      <w:r w:rsidR="00574AE8" w:rsidRPr="003A4D95">
        <w:rPr>
          <w:lang w:val="en-US"/>
        </w:rPr>
        <w:t xml:space="preserve">can be defined as an error of conduct measured against the standard of a reasonable man, as a failure to behave as a bonus </w:t>
      </w:r>
      <w:r w:rsidR="00574AE8" w:rsidRPr="003A4D95">
        <w:rPr>
          <w:i/>
          <w:lang w:val="en-US"/>
        </w:rPr>
        <w:t xml:space="preserve">pater </w:t>
      </w:r>
      <w:proofErr w:type="spellStart"/>
      <w:r w:rsidR="00574AE8" w:rsidRPr="003A4D95">
        <w:rPr>
          <w:i/>
          <w:lang w:val="en-US"/>
        </w:rPr>
        <w:t>familias</w:t>
      </w:r>
      <w:proofErr w:type="spellEnd"/>
      <w:r w:rsidR="00574AE8" w:rsidRPr="003A4D95">
        <w:rPr>
          <w:lang w:val="en-US"/>
        </w:rPr>
        <w:t xml:space="preserve"> or a </w:t>
      </w:r>
      <w:r w:rsidR="00574AE8" w:rsidRPr="003A4D95">
        <w:rPr>
          <w:i/>
          <w:lang w:val="en-US"/>
        </w:rPr>
        <w:t xml:space="preserve">“bon </w:t>
      </w:r>
      <w:proofErr w:type="spellStart"/>
      <w:r w:rsidR="00574AE8" w:rsidRPr="003A4D95">
        <w:rPr>
          <w:i/>
          <w:lang w:val="en-US"/>
        </w:rPr>
        <w:t>pere</w:t>
      </w:r>
      <w:proofErr w:type="spellEnd"/>
      <w:r w:rsidR="00574AE8" w:rsidRPr="003A4D95">
        <w:rPr>
          <w:i/>
          <w:lang w:val="en-US"/>
        </w:rPr>
        <w:t xml:space="preserve"> de </w:t>
      </w:r>
      <w:proofErr w:type="spellStart"/>
      <w:r w:rsidR="00574AE8" w:rsidRPr="00356E0B">
        <w:rPr>
          <w:i/>
          <w:lang w:val="en-US"/>
        </w:rPr>
        <w:t>famille</w:t>
      </w:r>
      <w:proofErr w:type="spellEnd"/>
      <w:r w:rsidR="001D1A17" w:rsidRPr="00356E0B">
        <w:rPr>
          <w:i/>
          <w:lang w:val="en-US"/>
        </w:rPr>
        <w:t xml:space="preserve">”. </w:t>
      </w:r>
      <w:r w:rsidR="00574AE8">
        <w:rPr>
          <w:lang w:val="en-US"/>
        </w:rPr>
        <w:t>Furthermore, in our</w:t>
      </w:r>
      <w:r w:rsidR="00574AE8" w:rsidRPr="003A4D95">
        <w:rPr>
          <w:lang w:val="en-US"/>
        </w:rPr>
        <w:t xml:space="preserve"> law, in order to commit a tort, one does not necessarily need to be conscious of the wrongful nature of one’s behavior. </w:t>
      </w:r>
      <w:r w:rsidR="00527306">
        <w:rPr>
          <w:lang w:val="en-US"/>
        </w:rPr>
        <w:t xml:space="preserve">In Seychelles law, as compared to English law, </w:t>
      </w:r>
      <w:r w:rsidR="00527306" w:rsidRPr="00897BAB">
        <w:rPr>
          <w:lang w:val="en-US"/>
        </w:rPr>
        <w:t>t</w:t>
      </w:r>
      <w:r w:rsidR="00574AE8" w:rsidRPr="00897BAB">
        <w:rPr>
          <w:lang w:val="en-US"/>
        </w:rPr>
        <w:t>here does not have to be a specific duty of care towards the plaintiff - the proof of fault, damage and causal link is sufficient for a claim for damages.</w:t>
      </w:r>
      <w:r w:rsidR="00574AE8" w:rsidRPr="00527306">
        <w:rPr>
          <w:lang w:val="en-US"/>
        </w:rPr>
        <w:t xml:space="preserve"> It</w:t>
      </w:r>
      <w:r w:rsidR="00574AE8" w:rsidRPr="003A4D95">
        <w:rPr>
          <w:lang w:val="en-US"/>
        </w:rPr>
        <w:t xml:space="preserve">is a largely subjective notion and the courts have therefore a lot of discretion in attaching liability in particular circumstances of the case. </w:t>
      </w:r>
    </w:p>
    <w:p w:rsidR="00497047" w:rsidRPr="00497047" w:rsidRDefault="003A4D95" w:rsidP="00527306">
      <w:pPr>
        <w:pStyle w:val="JudgmentText"/>
        <w:rPr>
          <w:lang w:val="en-US"/>
        </w:rPr>
      </w:pPr>
      <w:r>
        <w:t>T</w:t>
      </w:r>
      <w:r w:rsidRPr="00497047">
        <w:rPr>
          <w:lang w:val="en-US"/>
        </w:rPr>
        <w:t xml:space="preserve">he general rule as set forth by Article 1382 of the Code </w:t>
      </w:r>
      <w:r w:rsidR="001A2D56" w:rsidRPr="00497047">
        <w:rPr>
          <w:lang w:val="en-US"/>
        </w:rPr>
        <w:t xml:space="preserve">provides </w:t>
      </w:r>
      <w:proofErr w:type="spellStart"/>
      <w:r w:rsidR="001A2D56" w:rsidRPr="00497047">
        <w:rPr>
          <w:lang w:val="en-US"/>
        </w:rPr>
        <w:t>that</w:t>
      </w:r>
      <w:r w:rsidRPr="00D30F5E">
        <w:rPr>
          <w:i/>
          <w:lang w:val="en-US"/>
        </w:rPr>
        <w:t>“any</w:t>
      </w:r>
      <w:proofErr w:type="spellEnd"/>
      <w:r w:rsidRPr="00D30F5E">
        <w:rPr>
          <w:i/>
          <w:lang w:val="en-US"/>
        </w:rPr>
        <w:t xml:space="preserve"> act of man, which causes damages to another, shall oblige the person by whose fault it occurred to repair it</w:t>
      </w:r>
      <w:r w:rsidRPr="00497047">
        <w:rPr>
          <w:lang w:val="en-US"/>
        </w:rPr>
        <w:t>”</w:t>
      </w:r>
      <w:r w:rsidR="00574AE8" w:rsidRPr="00497047">
        <w:rPr>
          <w:lang w:val="en-US"/>
        </w:rPr>
        <w:t>, would then apply</w:t>
      </w:r>
      <w:r w:rsidRPr="00497047">
        <w:rPr>
          <w:lang w:val="en-US"/>
        </w:rPr>
        <w:t>.</w:t>
      </w:r>
      <w:r w:rsidR="00574AE8" w:rsidRPr="00497047">
        <w:rPr>
          <w:lang w:val="en-US"/>
        </w:rPr>
        <w:t xml:space="preserve"> In considering the presence of a </w:t>
      </w:r>
      <w:proofErr w:type="spellStart"/>
      <w:r w:rsidR="00574AE8" w:rsidRPr="00497047">
        <w:rPr>
          <w:i/>
          <w:lang w:val="en-US"/>
        </w:rPr>
        <w:t>faute</w:t>
      </w:r>
      <w:proofErr w:type="spellEnd"/>
      <w:r w:rsidR="00574AE8" w:rsidRPr="00497047">
        <w:rPr>
          <w:lang w:val="en-US"/>
        </w:rPr>
        <w:t xml:space="preserve"> in this case</w:t>
      </w:r>
      <w:r w:rsidR="001A2D56">
        <w:rPr>
          <w:lang w:val="en-US"/>
        </w:rPr>
        <w:t>,</w:t>
      </w:r>
      <w:r w:rsidR="00574AE8" w:rsidRPr="00497047">
        <w:rPr>
          <w:lang w:val="en-US"/>
        </w:rPr>
        <w:t xml:space="preserve"> the court is </w:t>
      </w:r>
      <w:r w:rsidR="001A2D56" w:rsidRPr="00497047">
        <w:rPr>
          <w:lang w:val="en-US"/>
        </w:rPr>
        <w:t>conscious</w:t>
      </w:r>
      <w:r w:rsidR="00574AE8" w:rsidRPr="00497047">
        <w:rPr>
          <w:lang w:val="en-US"/>
        </w:rPr>
        <w:t xml:space="preserve"> of the fact that</w:t>
      </w:r>
      <w:r w:rsidRPr="00497047">
        <w:rPr>
          <w:lang w:val="en-US"/>
        </w:rPr>
        <w:t xml:space="preserve"> Article 1383 provides that </w:t>
      </w:r>
      <w:r w:rsidRPr="00D30F5E">
        <w:rPr>
          <w:i/>
          <w:lang w:val="en-US"/>
        </w:rPr>
        <w:t>“One shall be liable not only by reason of one’s acts, but also by reason of one’s imprudence or negligence”</w:t>
      </w:r>
      <w:r w:rsidR="00795EF3">
        <w:rPr>
          <w:lang w:val="en-US"/>
        </w:rPr>
        <w:t>.</w:t>
      </w:r>
      <w:r w:rsidR="00176CBE">
        <w:rPr>
          <w:lang w:val="en-US"/>
        </w:rPr>
        <w:t xml:space="preserve"> </w:t>
      </w:r>
      <w:r w:rsidR="00795EF3">
        <w:rPr>
          <w:lang w:val="en-US"/>
        </w:rPr>
        <w:t>T</w:t>
      </w:r>
      <w:r w:rsidR="00795EF3" w:rsidRPr="00497047">
        <w:rPr>
          <w:lang w:val="en-US"/>
        </w:rPr>
        <w:t>herefore</w:t>
      </w:r>
      <w:r w:rsidR="00E44C36">
        <w:rPr>
          <w:lang w:val="en-US"/>
        </w:rPr>
        <w:t>,</w:t>
      </w:r>
      <w:r w:rsidR="00795EF3" w:rsidRPr="00497047">
        <w:rPr>
          <w:lang w:val="en-US"/>
        </w:rPr>
        <w:t xml:space="preserve"> a fault</w:t>
      </w:r>
      <w:r w:rsidR="00574AE8" w:rsidRPr="00497047">
        <w:rPr>
          <w:lang w:val="en-US"/>
        </w:rPr>
        <w:t xml:space="preserve"> may result either from the commission of an act or from the omission to perform an act.</w:t>
      </w:r>
    </w:p>
    <w:p w:rsidR="00497047" w:rsidRPr="00574AE8" w:rsidRDefault="00497047" w:rsidP="00527306">
      <w:pPr>
        <w:pStyle w:val="JudgmentText"/>
      </w:pPr>
      <w:r>
        <w:rPr>
          <w:lang w:val="en-US"/>
        </w:rPr>
        <w:t>T</w:t>
      </w:r>
      <w:r w:rsidR="003A4D95" w:rsidRPr="00527306">
        <w:rPr>
          <w:lang w:val="en-US"/>
        </w:rPr>
        <w:t>h</w:t>
      </w:r>
      <w:r w:rsidR="003A4D95" w:rsidRPr="00497047">
        <w:rPr>
          <w:lang w:val="en-US"/>
        </w:rPr>
        <w:t>e wordi</w:t>
      </w:r>
      <w:r w:rsidR="003A4D95" w:rsidRPr="00527306">
        <w:rPr>
          <w:lang w:val="en-US"/>
        </w:rPr>
        <w:t xml:space="preserve">ng of Article 1382 clearly shows that three elements are necessary to engage liability: -a fault -a damage </w:t>
      </w:r>
      <w:r w:rsidR="001A2D56">
        <w:rPr>
          <w:lang w:val="en-US"/>
        </w:rPr>
        <w:t>–</w:t>
      </w:r>
      <w:r w:rsidR="003A4D95" w:rsidRPr="00527306">
        <w:rPr>
          <w:lang w:val="en-US"/>
        </w:rPr>
        <w:t>a</w:t>
      </w:r>
      <w:r w:rsidR="001A2D56">
        <w:rPr>
          <w:lang w:val="en-US"/>
        </w:rPr>
        <w:t>nd a</w:t>
      </w:r>
      <w:r w:rsidR="003A4D95" w:rsidRPr="00527306">
        <w:rPr>
          <w:lang w:val="en-US"/>
        </w:rPr>
        <w:t xml:space="preserve"> causal link between the two. The burden of proof of all these elements falls on the Plaintiff on a balance of probabilities.</w:t>
      </w:r>
    </w:p>
    <w:p w:rsidR="00497047" w:rsidRPr="003A4D95" w:rsidRDefault="003A4D95" w:rsidP="00527306">
      <w:pPr>
        <w:pStyle w:val="JudgmentText"/>
        <w:rPr>
          <w:lang w:val="en-US"/>
        </w:rPr>
      </w:pPr>
      <w:r w:rsidRPr="00527306">
        <w:rPr>
          <w:lang w:val="en-US"/>
        </w:rPr>
        <w:t>The general provision</w:t>
      </w:r>
      <w:r w:rsidR="007302AC" w:rsidRPr="00527306">
        <w:rPr>
          <w:lang w:val="en-US"/>
        </w:rPr>
        <w:t xml:space="preserve"> of Articles 1382 and 1383</w:t>
      </w:r>
      <w:r w:rsidRPr="00527306">
        <w:rPr>
          <w:lang w:val="en-US"/>
        </w:rPr>
        <w:t xml:space="preserve"> have consistently been found not to contain any </w:t>
      </w:r>
      <w:r w:rsidRPr="00527306">
        <w:rPr>
          <w:i/>
          <w:lang w:val="en-US"/>
        </w:rPr>
        <w:t>a pri</w:t>
      </w:r>
      <w:r w:rsidR="00574AE8" w:rsidRPr="00527306">
        <w:rPr>
          <w:i/>
          <w:lang w:val="en-US"/>
        </w:rPr>
        <w:t>ori</w:t>
      </w:r>
      <w:r w:rsidR="00574AE8" w:rsidRPr="00527306">
        <w:rPr>
          <w:lang w:val="en-US"/>
        </w:rPr>
        <w:t xml:space="preserve"> limitations on the scope </w:t>
      </w:r>
      <w:r w:rsidR="001A2D56">
        <w:rPr>
          <w:lang w:val="en-US"/>
        </w:rPr>
        <w:t xml:space="preserve">of </w:t>
      </w:r>
      <w:r w:rsidRPr="00527306">
        <w:rPr>
          <w:lang w:val="en-US"/>
        </w:rPr>
        <w:t>Art 1382</w:t>
      </w:r>
      <w:r w:rsidR="001A2D56">
        <w:rPr>
          <w:lang w:val="en-US"/>
        </w:rPr>
        <w:t>.</w:t>
      </w:r>
      <w:r w:rsidRPr="00527306">
        <w:rPr>
          <w:lang w:val="en-US"/>
        </w:rPr>
        <w:t xml:space="preserve"> I</w:t>
      </w:r>
      <w:r w:rsidRPr="001A2D56">
        <w:rPr>
          <w:lang w:val="en-US"/>
        </w:rPr>
        <w:t xml:space="preserve">n principle, all rights and </w:t>
      </w:r>
      <w:r w:rsidRPr="001A2D56">
        <w:rPr>
          <w:lang w:val="en-US"/>
        </w:rPr>
        <w:lastRenderedPageBreak/>
        <w:t>i</w:t>
      </w:r>
      <w:r w:rsidR="00356E0B" w:rsidRPr="00527306">
        <w:rPr>
          <w:lang w:val="en-US"/>
        </w:rPr>
        <w:t>nterests are protected. In this case the right to property as guaranteed by Article 24 of the Constitution would hence be one of the right protected, the</w:t>
      </w:r>
      <w:r w:rsidR="007302AC" w:rsidRPr="00527306">
        <w:rPr>
          <w:lang w:val="en-US"/>
        </w:rPr>
        <w:t xml:space="preserve"> right consist of the Plaintiff</w:t>
      </w:r>
      <w:r w:rsidR="00356E0B">
        <w:rPr>
          <w:lang w:val="en-US"/>
        </w:rPr>
        <w:t xml:space="preserve">’s right to use, enjoy and disposed of his </w:t>
      </w:r>
      <w:r w:rsidR="001A2D56">
        <w:rPr>
          <w:lang w:val="en-US"/>
        </w:rPr>
        <w:t>property,</w:t>
      </w:r>
      <w:r w:rsidR="00356E0B">
        <w:rPr>
          <w:lang w:val="en-US"/>
        </w:rPr>
        <w:t xml:space="preserve"> as he feels like it. It is this right th</w:t>
      </w:r>
      <w:r w:rsidR="007302AC">
        <w:rPr>
          <w:lang w:val="en-US"/>
        </w:rPr>
        <w:t>at the Plaintiff claims has been breached</w:t>
      </w:r>
      <w:r w:rsidR="00356E0B">
        <w:rPr>
          <w:lang w:val="en-US"/>
        </w:rPr>
        <w:t xml:space="preserve"> by the Defendant when it </w:t>
      </w:r>
      <w:r w:rsidR="001A2D56">
        <w:rPr>
          <w:lang w:val="en-US"/>
        </w:rPr>
        <w:t>comes</w:t>
      </w:r>
      <w:r w:rsidR="00356E0B">
        <w:rPr>
          <w:lang w:val="en-US"/>
        </w:rPr>
        <w:t xml:space="preserve"> to parcel V18154.</w:t>
      </w:r>
    </w:p>
    <w:p w:rsidR="00497047" w:rsidRDefault="007302AC" w:rsidP="00527306">
      <w:pPr>
        <w:pStyle w:val="JudgmentText"/>
        <w:rPr>
          <w:lang w:val="en-US"/>
        </w:rPr>
      </w:pPr>
      <w:r w:rsidRPr="00527306">
        <w:rPr>
          <w:lang w:val="en-US"/>
        </w:rPr>
        <w:t xml:space="preserve">As to </w:t>
      </w:r>
      <w:r w:rsidR="001A2D56" w:rsidRPr="00527306">
        <w:rPr>
          <w:lang w:val="en-US"/>
        </w:rPr>
        <w:t>damages,</w:t>
      </w:r>
      <w:r w:rsidRPr="00527306">
        <w:rPr>
          <w:lang w:val="en-US"/>
        </w:rPr>
        <w:t xml:space="preserve"> they</w:t>
      </w:r>
      <w:r w:rsidR="003A4D95" w:rsidRPr="00527306">
        <w:rPr>
          <w:lang w:val="en-US"/>
        </w:rPr>
        <w:t xml:space="preserve"> must actually exist and be certain, and it must be directly related to the plaintiff. In order to further protect plaintiffs, the case law has developed in the last decades a specific injury called “loss of an opportunity”, or “loss of a chance” (</w:t>
      </w:r>
      <w:proofErr w:type="spellStart"/>
      <w:r w:rsidR="003A4D95" w:rsidRPr="00527306">
        <w:rPr>
          <w:i/>
          <w:lang w:val="en-US"/>
        </w:rPr>
        <w:t>perte</w:t>
      </w:r>
      <w:proofErr w:type="spellEnd"/>
      <w:r w:rsidR="003A4D95" w:rsidRPr="00527306">
        <w:rPr>
          <w:i/>
          <w:lang w:val="en-US"/>
        </w:rPr>
        <w:t xml:space="preserve"> </w:t>
      </w:r>
      <w:proofErr w:type="spellStart"/>
      <w:r w:rsidR="003A4D95" w:rsidRPr="00527306">
        <w:rPr>
          <w:i/>
          <w:lang w:val="en-US"/>
        </w:rPr>
        <w:t>d’une</w:t>
      </w:r>
      <w:proofErr w:type="spellEnd"/>
      <w:r w:rsidR="003A4D95" w:rsidRPr="00527306">
        <w:rPr>
          <w:i/>
          <w:lang w:val="en-US"/>
        </w:rPr>
        <w:t xml:space="preserve"> chance</w:t>
      </w:r>
      <w:r w:rsidR="003A4D95" w:rsidRPr="00527306">
        <w:rPr>
          <w:lang w:val="en-US"/>
        </w:rPr>
        <w:t>).</w:t>
      </w:r>
    </w:p>
    <w:p w:rsidR="009A4568" w:rsidRPr="00527306" w:rsidRDefault="003A4D95" w:rsidP="00527306">
      <w:pPr>
        <w:pStyle w:val="JudgmentText"/>
        <w:rPr>
          <w:lang w:val="en-US"/>
        </w:rPr>
      </w:pPr>
      <w:r w:rsidRPr="00527306">
        <w:rPr>
          <w:lang w:val="en-US"/>
        </w:rPr>
        <w:t>This notion is used when the damage consists in the loss for the victim of an opportunity to obtain an advantage or to avoid a loss. To fulfill the criteria of directness and certainty, the opportunity has to be real and serious (</w:t>
      </w:r>
      <w:proofErr w:type="spellStart"/>
      <w:r w:rsidRPr="00527306">
        <w:rPr>
          <w:i/>
          <w:lang w:val="en-US"/>
        </w:rPr>
        <w:t>reelle</w:t>
      </w:r>
      <w:proofErr w:type="spellEnd"/>
      <w:r w:rsidRPr="00527306">
        <w:rPr>
          <w:i/>
          <w:lang w:val="en-US"/>
        </w:rPr>
        <w:t xml:space="preserve"> </w:t>
      </w:r>
      <w:proofErr w:type="gramStart"/>
      <w:r w:rsidRPr="00527306">
        <w:rPr>
          <w:i/>
          <w:lang w:val="en-US"/>
        </w:rPr>
        <w:t>et</w:t>
      </w:r>
      <w:proofErr w:type="gramEnd"/>
      <w:r w:rsidRPr="00527306">
        <w:rPr>
          <w:i/>
          <w:lang w:val="en-US"/>
        </w:rPr>
        <w:t xml:space="preserve"> </w:t>
      </w:r>
      <w:proofErr w:type="spellStart"/>
      <w:r w:rsidRPr="00527306">
        <w:rPr>
          <w:i/>
          <w:lang w:val="en-US"/>
        </w:rPr>
        <w:t>serieuse</w:t>
      </w:r>
      <w:proofErr w:type="spellEnd"/>
      <w:r w:rsidRPr="00527306">
        <w:rPr>
          <w:lang w:val="en-US"/>
        </w:rPr>
        <w:t>) and not only hypothetical. Liability only arises from a fault if there is a direct causal relationship between the fault and the damage. Neither statute nor case law has given a precise definition of what constitutes a direct causal relationship. The courts have therefore broad discretion. However, one may note that causation is som</w:t>
      </w:r>
      <w:r w:rsidRPr="001A2D56">
        <w:rPr>
          <w:lang w:val="en-US"/>
        </w:rPr>
        <w:t>etimes viewed in the light of two requirements concerning damage, namely directness and certainty</w:t>
      </w:r>
      <w:r w:rsidR="001A2D56">
        <w:rPr>
          <w:lang w:val="en-US"/>
        </w:rPr>
        <w:t>.</w:t>
      </w:r>
    </w:p>
    <w:p w:rsidR="0045171E" w:rsidRPr="00207E09" w:rsidRDefault="00611051" w:rsidP="00611051">
      <w:pPr>
        <w:pStyle w:val="JudgmentText"/>
        <w:rPr>
          <w:b/>
          <w:u w:val="single"/>
        </w:rPr>
      </w:pPr>
      <w:r>
        <w:t>I</w:t>
      </w:r>
      <w:r w:rsidR="0045171E">
        <w:t xml:space="preserve">f rights arising </w:t>
      </w:r>
      <w:r w:rsidR="00E44C36">
        <w:t>in the right to property</w:t>
      </w:r>
      <w:r w:rsidR="0045171E">
        <w:t xml:space="preserve"> are breached they would </w:t>
      </w:r>
      <w:r>
        <w:t>amount</w:t>
      </w:r>
      <w:r w:rsidR="0045171E">
        <w:t xml:space="preserve"> to a </w:t>
      </w:r>
      <w:proofErr w:type="spellStart"/>
      <w:r w:rsidR="0045171E" w:rsidRPr="00527306">
        <w:rPr>
          <w:i/>
        </w:rPr>
        <w:t>faute</w:t>
      </w:r>
      <w:proofErr w:type="spellEnd"/>
      <w:r w:rsidR="0045171E">
        <w:t xml:space="preserve"> as per Article 1382 of the Civil Code</w:t>
      </w:r>
      <w:r>
        <w:t>.</w:t>
      </w:r>
      <w:r w:rsidR="00176CBE">
        <w:t xml:space="preserve"> </w:t>
      </w:r>
      <w:r w:rsidRPr="00611051">
        <w:t>The following two Articles of the Civil Code are relevant in this case</w:t>
      </w:r>
      <w:r>
        <w:t>;</w:t>
      </w:r>
    </w:p>
    <w:p w:rsidR="0045171E" w:rsidRPr="00207E09" w:rsidRDefault="0045171E" w:rsidP="00527306">
      <w:pPr>
        <w:pStyle w:val="JudgmentText"/>
        <w:numPr>
          <w:ilvl w:val="0"/>
          <w:numId w:val="0"/>
        </w:numPr>
        <w:spacing w:before="100" w:beforeAutospacing="1" w:after="100" w:afterAutospacing="1"/>
        <w:ind w:left="720"/>
        <w:rPr>
          <w:lang w:val="en-US"/>
        </w:rPr>
      </w:pPr>
      <w:bookmarkStart w:id="1" w:name="_Toc521420218"/>
      <w:r w:rsidRPr="00527306">
        <w:rPr>
          <w:b/>
        </w:rPr>
        <w:t>Article 544</w:t>
      </w:r>
      <w:bookmarkEnd w:id="1"/>
    </w:p>
    <w:p w:rsidR="0045171E" w:rsidRPr="00527306" w:rsidRDefault="0045171E" w:rsidP="00527306">
      <w:pPr>
        <w:pStyle w:val="JudgmentText"/>
        <w:numPr>
          <w:ilvl w:val="0"/>
          <w:numId w:val="0"/>
        </w:numPr>
        <w:spacing w:before="100" w:beforeAutospacing="1" w:after="100" w:afterAutospacing="1"/>
        <w:ind w:left="993" w:right="571"/>
        <w:rPr>
          <w:i/>
          <w:lang w:val="en-US"/>
        </w:rPr>
      </w:pPr>
      <w:r w:rsidRPr="00527306">
        <w:rPr>
          <w:i/>
        </w:rPr>
        <w:t>Ownership is the widest right to enjoy and dispose freely of things to the exclusion of others, provided that no use is made of them which is contrary to any laws or regulations.</w:t>
      </w:r>
    </w:p>
    <w:p w:rsidR="0045171E" w:rsidRPr="00527306" w:rsidRDefault="0045171E" w:rsidP="00527306">
      <w:pPr>
        <w:pStyle w:val="JudgmentText"/>
        <w:numPr>
          <w:ilvl w:val="0"/>
          <w:numId w:val="0"/>
        </w:numPr>
        <w:spacing w:before="100" w:beforeAutospacing="1" w:after="100" w:afterAutospacing="1"/>
        <w:ind w:left="720"/>
        <w:rPr>
          <w:b/>
          <w:lang w:val="en-US"/>
        </w:rPr>
      </w:pPr>
      <w:bookmarkStart w:id="2" w:name="zoupio-_Toc521420219"/>
      <w:bookmarkStart w:id="3" w:name="_Toc521420219"/>
      <w:bookmarkEnd w:id="2"/>
      <w:r w:rsidRPr="00527306">
        <w:rPr>
          <w:b/>
        </w:rPr>
        <w:t>Article 545</w:t>
      </w:r>
      <w:bookmarkEnd w:id="3"/>
    </w:p>
    <w:p w:rsidR="0045171E" w:rsidRPr="00527306" w:rsidRDefault="0045171E" w:rsidP="00527306">
      <w:pPr>
        <w:pStyle w:val="JudgmentText"/>
        <w:numPr>
          <w:ilvl w:val="0"/>
          <w:numId w:val="0"/>
        </w:numPr>
        <w:spacing w:before="100" w:beforeAutospacing="1" w:after="100" w:afterAutospacing="1"/>
        <w:ind w:left="993" w:right="571"/>
        <w:rPr>
          <w:i/>
          <w:lang w:val="en-US"/>
        </w:rPr>
      </w:pPr>
      <w:r w:rsidRPr="00527306">
        <w:rPr>
          <w:i/>
        </w:rPr>
        <w:t xml:space="preserve">No one may be forced to part with his property except for a public purpose and in return for fair compensation. The purposes of acquisition and the manner of </w:t>
      </w:r>
      <w:r w:rsidRPr="00527306">
        <w:rPr>
          <w:i/>
        </w:rPr>
        <w:lastRenderedPageBreak/>
        <w:t>compensation shall be determined by such laws as may from time to time be enacted.</w:t>
      </w:r>
    </w:p>
    <w:p w:rsidR="0045171E" w:rsidRPr="0045171E" w:rsidRDefault="0045171E" w:rsidP="00527306">
      <w:pPr>
        <w:pStyle w:val="JudgmentText"/>
        <w:rPr>
          <w:i/>
        </w:rPr>
      </w:pPr>
      <w:r>
        <w:t>These two Article</w:t>
      </w:r>
      <w:r w:rsidR="00611051">
        <w:t>s</w:t>
      </w:r>
      <w:r>
        <w:t xml:space="preserve"> have been reinforced by the provisions of Article 26 (1) of the Constitution that has elevated the civil right to property to the level of constitutional right by providing that,” </w:t>
      </w:r>
      <w:r w:rsidRPr="0045171E">
        <w:rPr>
          <w:i/>
        </w:rPr>
        <w:t>Every person has a right to property and for the purpose of this article this right includes the right to acquire, own, peacefully enjoy and dispose of property either individually or in association with others”.</w:t>
      </w:r>
    </w:p>
    <w:p w:rsidR="00DD3648" w:rsidRPr="003A4D95" w:rsidRDefault="00DD3648" w:rsidP="00527306">
      <w:pPr>
        <w:pStyle w:val="JudgmentText"/>
        <w:numPr>
          <w:ilvl w:val="0"/>
          <w:numId w:val="0"/>
        </w:numPr>
        <w:ind w:left="720" w:hanging="720"/>
        <w:rPr>
          <w:b/>
          <w:u w:val="single"/>
        </w:rPr>
      </w:pPr>
      <w:r w:rsidRPr="003A4D95">
        <w:rPr>
          <w:b/>
          <w:u w:val="single"/>
        </w:rPr>
        <w:t>The facts</w:t>
      </w:r>
    </w:p>
    <w:p w:rsidR="00C96A59" w:rsidRPr="003A4D95" w:rsidRDefault="00DD3648">
      <w:pPr>
        <w:pStyle w:val="JudgmentText"/>
      </w:pPr>
      <w:r w:rsidRPr="003A4D95">
        <w:t xml:space="preserve">The Plaintiff testified that he </w:t>
      </w:r>
      <w:r w:rsidR="00BC7F0F">
        <w:t>presently live in Australia and he is retired.</w:t>
      </w:r>
      <w:r w:rsidR="00E90214">
        <w:t xml:space="preserve"> He is the owner of parcel V18154 situated in the </w:t>
      </w:r>
      <w:r w:rsidR="00BB445C">
        <w:t>district</w:t>
      </w:r>
      <w:r w:rsidR="00E90214">
        <w:t xml:space="preserve"> of </w:t>
      </w:r>
      <w:proofErr w:type="spellStart"/>
      <w:r w:rsidR="00E90214">
        <w:t>Plaisance</w:t>
      </w:r>
      <w:proofErr w:type="spellEnd"/>
      <w:r w:rsidR="00E90214">
        <w:t>, Mahe. This is supported by a Certificate of Official Search.</w:t>
      </w:r>
      <w:r w:rsidR="00176CBE">
        <w:t xml:space="preserve"> </w:t>
      </w:r>
      <w:r w:rsidR="004F4B54">
        <w:t>His property adjoins that of V3644, belo</w:t>
      </w:r>
      <w:r w:rsidR="00C3120F">
        <w:t xml:space="preserve">nging to the Defendant and </w:t>
      </w:r>
      <w:r w:rsidR="004F4B54">
        <w:t xml:space="preserve">their road frontage entrances are on the Les </w:t>
      </w:r>
      <w:proofErr w:type="spellStart"/>
      <w:r w:rsidR="004F4B54">
        <w:t>Mamelles</w:t>
      </w:r>
      <w:proofErr w:type="spellEnd"/>
      <w:r w:rsidR="004F4B54">
        <w:t xml:space="preserve"> road.</w:t>
      </w:r>
      <w:r w:rsidR="00202E5E">
        <w:t xml:space="preserve"> According to </w:t>
      </w:r>
      <w:r w:rsidR="00253C5A">
        <w:t>him,</w:t>
      </w:r>
      <w:r w:rsidR="00202E5E">
        <w:t xml:space="preserve"> his land is sandwiched between two of </w:t>
      </w:r>
      <w:r w:rsidR="00253C5A">
        <w:t xml:space="preserve">the </w:t>
      </w:r>
      <w:r w:rsidR="00497047">
        <w:t>Defendant’s</w:t>
      </w:r>
      <w:r w:rsidR="00202E5E">
        <w:t xml:space="preserve"> propert</w:t>
      </w:r>
      <w:r w:rsidR="00253C5A">
        <w:t>ies</w:t>
      </w:r>
      <w:r w:rsidR="00E44C36">
        <w:t>.</w:t>
      </w:r>
      <w:r w:rsidR="00176CBE">
        <w:t xml:space="preserve"> </w:t>
      </w:r>
      <w:r w:rsidR="00E44C36">
        <w:t>T</w:t>
      </w:r>
      <w:r w:rsidR="00253C5A">
        <w:t>hat the</w:t>
      </w:r>
      <w:r w:rsidR="004F4B54">
        <w:t xml:space="preserve"> last time he came</w:t>
      </w:r>
      <w:r w:rsidR="00202E5E">
        <w:t xml:space="preserve"> to Seychelles was in 2011. </w:t>
      </w:r>
      <w:r w:rsidR="00E44C36">
        <w:t>When he</w:t>
      </w:r>
      <w:r w:rsidR="006A69B2" w:rsidRPr="00527306">
        <w:t xml:space="preserve"> took notice of </w:t>
      </w:r>
      <w:r w:rsidR="004F4B54" w:rsidRPr="00A2526A">
        <w:t>some buildings going up</w:t>
      </w:r>
      <w:r w:rsidR="00C3120F" w:rsidRPr="00A2526A">
        <w:t xml:space="preserve"> on the Defendant</w:t>
      </w:r>
      <w:r w:rsidR="00202E5E" w:rsidRPr="00A2526A">
        <w:t>’s other</w:t>
      </w:r>
      <w:r w:rsidR="00C3120F" w:rsidRPr="00A2526A">
        <w:t xml:space="preserve"> property</w:t>
      </w:r>
      <w:r w:rsidR="00176CBE">
        <w:t xml:space="preserve"> </w:t>
      </w:r>
      <w:r w:rsidR="006A69B2" w:rsidRPr="00527306">
        <w:t>of which</w:t>
      </w:r>
      <w:r w:rsidR="004F4B54" w:rsidRPr="00A2526A">
        <w:t xml:space="preserve"> he took some pictures</w:t>
      </w:r>
      <w:r w:rsidR="006A69B2" w:rsidRPr="00527306">
        <w:t xml:space="preserve"> but </w:t>
      </w:r>
      <w:r w:rsidR="004F4B54" w:rsidRPr="00A2526A">
        <w:t>he could not access the inside of his property as it had a gate and was locked.</w:t>
      </w:r>
      <w:r w:rsidR="00C3120F">
        <w:t xml:space="preserve"> He claim</w:t>
      </w:r>
      <w:r w:rsidR="00A011C1">
        <w:t>s</w:t>
      </w:r>
      <w:r w:rsidR="00C3120F">
        <w:t xml:space="preserve"> that it was then that he noticed that his sea frontage had gone because the </w:t>
      </w:r>
      <w:r w:rsidR="00497047">
        <w:t>Defendant</w:t>
      </w:r>
      <w:r w:rsidR="00C3120F">
        <w:t xml:space="preserve"> reclaimed it in order to allow her to </w:t>
      </w:r>
      <w:r w:rsidR="00497047">
        <w:t>use</w:t>
      </w:r>
      <w:r w:rsidR="00C3120F">
        <w:t xml:space="preserve"> the reclaimed area to </w:t>
      </w:r>
      <w:r w:rsidR="00A2526A">
        <w:t xml:space="preserve">carry </w:t>
      </w:r>
      <w:r w:rsidR="00C3120F">
        <w:t xml:space="preserve">building materials </w:t>
      </w:r>
      <w:r w:rsidR="00202E5E">
        <w:t>to the other property. He produced to the court photographs that he took s</w:t>
      </w:r>
      <w:r w:rsidR="007A5EBB">
        <w:t xml:space="preserve">howing the locked gate with a </w:t>
      </w:r>
      <w:r w:rsidR="00202E5E">
        <w:t>padlock and what he said was a driveway</w:t>
      </w:r>
      <w:r w:rsidR="007A5EBB">
        <w:t xml:space="preserve"> and concrete gutter</w:t>
      </w:r>
      <w:r w:rsidR="00202E5E">
        <w:t xml:space="preserve"> being </w:t>
      </w:r>
      <w:r w:rsidR="00497047">
        <w:t>built</w:t>
      </w:r>
      <w:r w:rsidR="00202E5E">
        <w:t xml:space="preserve"> on his plot.</w:t>
      </w:r>
      <w:r w:rsidR="007A5EBB">
        <w:t xml:space="preserve"> He also produced </w:t>
      </w:r>
      <w:r w:rsidR="00497047">
        <w:t>photographs</w:t>
      </w:r>
      <w:r w:rsidR="007A5EBB">
        <w:t xml:space="preserve"> that show what he alleges to be worker</w:t>
      </w:r>
      <w:r w:rsidR="00DF1BE4">
        <w:t>s</w:t>
      </w:r>
      <w:r w:rsidR="007A5EBB">
        <w:t xml:space="preserve"> making a path for </w:t>
      </w:r>
      <w:proofErr w:type="gramStart"/>
      <w:r w:rsidR="007A5EBB">
        <w:t>lorries</w:t>
      </w:r>
      <w:proofErr w:type="gramEnd"/>
      <w:r w:rsidR="007A5EBB">
        <w:t xml:space="preserve"> with materials to drive through and reclaim his sea frontage</w:t>
      </w:r>
      <w:r w:rsidR="0040678A">
        <w:t>.</w:t>
      </w:r>
      <w:r w:rsidR="007A5EBB">
        <w:t xml:space="preserve"> He s</w:t>
      </w:r>
      <w:r w:rsidR="00497047">
        <w:t>t</w:t>
      </w:r>
      <w:r w:rsidR="007A5EBB">
        <w:t>a</w:t>
      </w:r>
      <w:r w:rsidR="00497047">
        <w:t>t</w:t>
      </w:r>
      <w:r w:rsidR="007A5EBB">
        <w:t>ed that he never</w:t>
      </w:r>
      <w:r w:rsidR="0040678A">
        <w:t xml:space="preserve"> gave permission for people to </w:t>
      </w:r>
      <w:r w:rsidR="007A5EBB">
        <w:t>come on his property</w:t>
      </w:r>
      <w:r w:rsidR="00E44C36">
        <w:t xml:space="preserve"> in order</w:t>
      </w:r>
      <w:r w:rsidR="007A5EBB">
        <w:t xml:space="preserve"> to work.</w:t>
      </w:r>
      <w:r w:rsidR="0040678A">
        <w:t xml:space="preserve"> The witness produced a letter of demand addressed to the </w:t>
      </w:r>
      <w:r w:rsidR="00497047">
        <w:t>Defendant</w:t>
      </w:r>
      <w:r w:rsidR="0040678A">
        <w:t>, written by his counsel</w:t>
      </w:r>
      <w:r w:rsidR="00367827">
        <w:t>, which remain</w:t>
      </w:r>
      <w:r w:rsidR="00A011C1">
        <w:t>ed</w:t>
      </w:r>
      <w:r w:rsidR="00367827">
        <w:t xml:space="preserve"> unanswered</w:t>
      </w:r>
      <w:r w:rsidR="0040678A">
        <w:t>. He also reiterates the claims</w:t>
      </w:r>
      <w:r w:rsidR="00EC0B09">
        <w:t xml:space="preserve"> that he had made in the Plaint regarding the damages he suffered and the fact that he lost the chance of selling his property as a result of these actions which caused him mental stress. Up to the time of the </w:t>
      </w:r>
      <w:r w:rsidR="00497047">
        <w:t>hearing,</w:t>
      </w:r>
      <w:r w:rsidR="00E3002C">
        <w:t xml:space="preserve"> he could not access his plot</w:t>
      </w:r>
      <w:r w:rsidR="00EC0B09">
        <w:t xml:space="preserve">. Under </w:t>
      </w:r>
      <w:r w:rsidR="00F46480">
        <w:t>c</w:t>
      </w:r>
      <w:r w:rsidR="00EC0B09">
        <w:t>ross</w:t>
      </w:r>
      <w:r w:rsidR="00F46480">
        <w:t>-e</w:t>
      </w:r>
      <w:r w:rsidR="00EC0B09">
        <w:t xml:space="preserve">xamination, the witness admitted that </w:t>
      </w:r>
      <w:r w:rsidR="00367827">
        <w:t xml:space="preserve">in 2010 </w:t>
      </w:r>
      <w:r w:rsidR="00EC0B09">
        <w:t>offer was made by relative</w:t>
      </w:r>
      <w:r w:rsidR="00685A30">
        <w:t>s</w:t>
      </w:r>
      <w:r w:rsidR="00EC0B09">
        <w:t xml:space="preserve"> to the Defendant to purchase his land for RS 60,000 but he re</w:t>
      </w:r>
      <w:r w:rsidR="00E3002C">
        <w:t>f</w:t>
      </w:r>
      <w:r w:rsidR="00EC0B09">
        <w:t>used</w:t>
      </w:r>
      <w:r w:rsidR="00E3002C">
        <w:t xml:space="preserve">. </w:t>
      </w:r>
      <w:r w:rsidR="00E3002C">
        <w:lastRenderedPageBreak/>
        <w:t xml:space="preserve">Following the failure to </w:t>
      </w:r>
      <w:r w:rsidR="00497047">
        <w:t>negotiate</w:t>
      </w:r>
      <w:r w:rsidR="00367827">
        <w:t>, he went back to Australia and came back to instruct his counsel in 2017. He stated that whilst he was here he was not informed by the Defendant that there were thieves that used his property</w:t>
      </w:r>
      <w:r w:rsidR="00FD491E">
        <w:t>.</w:t>
      </w:r>
    </w:p>
    <w:p w:rsidR="00DD3648" w:rsidRDefault="003F54AA">
      <w:pPr>
        <w:pStyle w:val="JudgmentText"/>
      </w:pPr>
      <w:r>
        <w:t xml:space="preserve">The Defendant’s case was put forward by the Defendant herself. </w:t>
      </w:r>
      <w:r w:rsidR="00FD491E">
        <w:t>Unfortunately,</w:t>
      </w:r>
      <w:r>
        <w:t xml:space="preserve"> the court </w:t>
      </w:r>
      <w:r w:rsidR="00497047">
        <w:t>recording</w:t>
      </w:r>
      <w:r>
        <w:t xml:space="preserve"> system could not capture her testimony in its </w:t>
      </w:r>
      <w:r w:rsidR="00FD491E">
        <w:t>totality on</w:t>
      </w:r>
      <w:r>
        <w:t xml:space="preserve"> the 13</w:t>
      </w:r>
      <w:r w:rsidRPr="003F54AA">
        <w:rPr>
          <w:vertAlign w:val="superscript"/>
        </w:rPr>
        <w:t>th</w:t>
      </w:r>
      <w:r>
        <w:t xml:space="preserve"> of February 2020. </w:t>
      </w:r>
      <w:r w:rsidR="00497047">
        <w:t>Hence,</w:t>
      </w:r>
      <w:r>
        <w:t xml:space="preserve"> she was recalled with the mutual consent of both counsel to </w:t>
      </w:r>
      <w:r w:rsidR="00497047">
        <w:t xml:space="preserve">testify. </w:t>
      </w:r>
      <w:r>
        <w:t>She did so on the 4</w:t>
      </w:r>
      <w:r w:rsidRPr="003F54AA">
        <w:rPr>
          <w:vertAlign w:val="superscript"/>
        </w:rPr>
        <w:t>th</w:t>
      </w:r>
      <w:r>
        <w:t xml:space="preserve"> of October 2021</w:t>
      </w:r>
      <w:r w:rsidR="00DD3648" w:rsidRPr="003A4D95">
        <w:t xml:space="preserve">. </w:t>
      </w:r>
    </w:p>
    <w:p w:rsidR="003F54AA" w:rsidRDefault="003F54AA">
      <w:pPr>
        <w:pStyle w:val="JudgmentText"/>
      </w:pPr>
      <w:r>
        <w:t xml:space="preserve">The Defendant testified that </w:t>
      </w:r>
      <w:r w:rsidR="00FD491E">
        <w:t>she</w:t>
      </w:r>
      <w:r>
        <w:t xml:space="preserve"> lives at Le </w:t>
      </w:r>
      <w:proofErr w:type="spellStart"/>
      <w:r>
        <w:t>Niol</w:t>
      </w:r>
      <w:proofErr w:type="spellEnd"/>
      <w:r>
        <w:t xml:space="preserve"> and </w:t>
      </w:r>
      <w:r w:rsidR="00FD491E">
        <w:t>is</w:t>
      </w:r>
      <w:r>
        <w:t xml:space="preserve"> a business entrepreneur. She denies committing any trespass on the Defendant</w:t>
      </w:r>
      <w:r w:rsidR="00685A30">
        <w:t>’s</w:t>
      </w:r>
      <w:r>
        <w:t xml:space="preserve"> land</w:t>
      </w:r>
      <w:r w:rsidR="00280118">
        <w:t xml:space="preserve">. According to </w:t>
      </w:r>
      <w:r w:rsidR="00FD491E">
        <w:t>her,</w:t>
      </w:r>
      <w:r w:rsidR="00280118">
        <w:t xml:space="preserve"> her only intention was to reclaim the b</w:t>
      </w:r>
      <w:r w:rsidR="000F2129">
        <w:t xml:space="preserve">ack area of her plot V3644. They </w:t>
      </w:r>
      <w:r w:rsidR="00FD491E">
        <w:t xml:space="preserve">got </w:t>
      </w:r>
      <w:r w:rsidR="00280118">
        <w:t xml:space="preserve">the Planning </w:t>
      </w:r>
      <w:r w:rsidR="00FD491E">
        <w:t>Authority’s</w:t>
      </w:r>
      <w:r w:rsidR="000F2129">
        <w:t xml:space="preserve"> approval as requested and in order to do so they also got </w:t>
      </w:r>
      <w:r w:rsidR="00497047">
        <w:t>permission to</w:t>
      </w:r>
      <w:r w:rsidR="00280118">
        <w:t xml:space="preserve"> reclaim the back area of Plaintiff’s </w:t>
      </w:r>
      <w:r w:rsidR="00497047">
        <w:t xml:space="preserve">land </w:t>
      </w:r>
      <w:r w:rsidR="009103B5" w:rsidRPr="009103B5">
        <w:t>V18154</w:t>
      </w:r>
      <w:r w:rsidR="000F2129">
        <w:t xml:space="preserve"> and to</w:t>
      </w:r>
      <w:r w:rsidR="00280118">
        <w:t xml:space="preserve"> use Plaintiff</w:t>
      </w:r>
      <w:r w:rsidR="009103B5">
        <w:t>’</w:t>
      </w:r>
      <w:r w:rsidR="00280118">
        <w:t xml:space="preserve">s </w:t>
      </w:r>
      <w:r w:rsidR="00497047">
        <w:t>land</w:t>
      </w:r>
      <w:r w:rsidR="00280118">
        <w:t xml:space="preserve"> t</w:t>
      </w:r>
      <w:r w:rsidR="000F2129">
        <w:t xml:space="preserve">o convey reclamation </w:t>
      </w:r>
      <w:r w:rsidR="00FD491E">
        <w:t>material to</w:t>
      </w:r>
      <w:r w:rsidR="00280118">
        <w:t xml:space="preserve"> reclaim the foreshore of Plain</w:t>
      </w:r>
      <w:r w:rsidR="00042F24">
        <w:t>tiff</w:t>
      </w:r>
      <w:r w:rsidR="009103B5">
        <w:t>’</w:t>
      </w:r>
      <w:r w:rsidR="00042F24">
        <w:t>s property being the</w:t>
      </w:r>
      <w:r w:rsidR="00280118">
        <w:t xml:space="preserve"> sea fron</w:t>
      </w:r>
      <w:r w:rsidR="00FD491E">
        <w:t>t</w:t>
      </w:r>
      <w:r w:rsidR="00280118">
        <w:t xml:space="preserve"> of parcel V3644. In the </w:t>
      </w:r>
      <w:r w:rsidR="00674264">
        <w:t>process,</w:t>
      </w:r>
      <w:r w:rsidR="00176CBE">
        <w:t xml:space="preserve"> </w:t>
      </w:r>
      <w:r w:rsidR="00497047">
        <w:t>they</w:t>
      </w:r>
      <w:r w:rsidR="00280118">
        <w:t xml:space="preserve"> had to install </w:t>
      </w:r>
      <w:r w:rsidR="00685A30">
        <w:t xml:space="preserve">a </w:t>
      </w:r>
      <w:r w:rsidR="00280118">
        <w:t>concrete slab to cover an open drain on Plaintiff</w:t>
      </w:r>
      <w:r w:rsidR="009103B5">
        <w:t>’</w:t>
      </w:r>
      <w:r w:rsidR="00280118">
        <w:t>s property, in order to allo</w:t>
      </w:r>
      <w:r w:rsidR="00FD491E">
        <w:t>w</w:t>
      </w:r>
      <w:r w:rsidR="00280118">
        <w:t xml:space="preserve"> their trucks carrying materials from the </w:t>
      </w:r>
      <w:r w:rsidR="00674264">
        <w:t>roadside</w:t>
      </w:r>
      <w:r w:rsidR="00280118">
        <w:t xml:space="preserve"> up to the sea frontage</w:t>
      </w:r>
      <w:r w:rsidR="000F2129">
        <w:t xml:space="preserve">. She </w:t>
      </w:r>
      <w:r w:rsidR="003110DF">
        <w:t>descr</w:t>
      </w:r>
      <w:r w:rsidR="000F2129">
        <w:t>ibed the Plaintiff</w:t>
      </w:r>
      <w:r w:rsidR="009103B5">
        <w:t>’s</w:t>
      </w:r>
      <w:r w:rsidR="000F2129">
        <w:t xml:space="preserve"> land as </w:t>
      </w:r>
      <w:r w:rsidR="00497047">
        <w:t>small,</w:t>
      </w:r>
      <w:r w:rsidR="000F2129">
        <w:t xml:space="preserve"> approximately </w:t>
      </w:r>
      <w:r w:rsidR="00497047">
        <w:t>160msq on</w:t>
      </w:r>
      <w:r w:rsidR="000F2129">
        <w:t xml:space="preserve"> which nothing c</w:t>
      </w:r>
      <w:r w:rsidR="00497047">
        <w:t xml:space="preserve">ould </w:t>
      </w:r>
      <w:r w:rsidR="000F2129">
        <w:t xml:space="preserve">be </w:t>
      </w:r>
      <w:r w:rsidR="00497047">
        <w:t>developed</w:t>
      </w:r>
      <w:r w:rsidR="000F2129">
        <w:t xml:space="preserve">. She describes that the </w:t>
      </w:r>
      <w:r w:rsidR="00FF2EE9">
        <w:t>slab</w:t>
      </w:r>
      <w:r w:rsidR="000F2129">
        <w:t xml:space="preserve"> posed no nuisance to the </w:t>
      </w:r>
      <w:r w:rsidR="00497047">
        <w:t xml:space="preserve">Plaintiff. </w:t>
      </w:r>
      <w:r w:rsidR="000F2129">
        <w:t>At any rate</w:t>
      </w:r>
      <w:r w:rsidR="00685A30">
        <w:t>,</w:t>
      </w:r>
      <w:r w:rsidR="000F2129">
        <w:t xml:space="preserve"> she claims that </w:t>
      </w:r>
      <w:r w:rsidR="00497047">
        <w:t>the property</w:t>
      </w:r>
      <w:r w:rsidR="000F2129">
        <w:t xml:space="preserve"> was a breeding ground </w:t>
      </w:r>
      <w:r w:rsidR="000F2129" w:rsidRPr="00495734">
        <w:t xml:space="preserve">to </w:t>
      </w:r>
      <w:r w:rsidR="00495734" w:rsidRPr="00495734">
        <w:t>r</w:t>
      </w:r>
      <w:r w:rsidR="00495734">
        <w:t>odent</w:t>
      </w:r>
      <w:r w:rsidR="00176CBE">
        <w:t xml:space="preserve"> </w:t>
      </w:r>
      <w:r w:rsidR="00685A30">
        <w:t>as well as</w:t>
      </w:r>
      <w:r w:rsidR="000F2129">
        <w:t xml:space="preserve"> harbour</w:t>
      </w:r>
      <w:r w:rsidR="00685A30">
        <w:t>ing</w:t>
      </w:r>
      <w:r w:rsidR="000F2129">
        <w:t xml:space="preserve"> thieves and other anti-social </w:t>
      </w:r>
      <w:r w:rsidR="00497047">
        <w:t xml:space="preserve">activities. </w:t>
      </w:r>
      <w:r w:rsidR="0023583B">
        <w:t xml:space="preserve">She accepted to have put the gate that she described as a </w:t>
      </w:r>
      <w:r w:rsidR="00497047">
        <w:t>temporary</w:t>
      </w:r>
      <w:r w:rsidR="00176CBE">
        <w:t xml:space="preserve"> </w:t>
      </w:r>
      <w:r w:rsidR="00497047">
        <w:t xml:space="preserve">barricade </w:t>
      </w:r>
      <w:r w:rsidR="0023583B">
        <w:t xml:space="preserve">and she did that for her safety and common </w:t>
      </w:r>
      <w:r w:rsidR="00AE405B">
        <w:t>interest.</w:t>
      </w:r>
      <w:r w:rsidR="00176CBE">
        <w:t xml:space="preserve"> </w:t>
      </w:r>
      <w:r w:rsidR="00AE405B">
        <w:t>However,</w:t>
      </w:r>
      <w:r w:rsidR="0023583B">
        <w:t xml:space="preserve"> she denies putting the lock on the gate. She </w:t>
      </w:r>
      <w:r w:rsidR="0039767A">
        <w:t xml:space="preserve">further </w:t>
      </w:r>
      <w:r w:rsidR="0023583B">
        <w:t>denies seeing the Letter of Demand and to have spoken with the Plaintiff before the case was in</w:t>
      </w:r>
      <w:r w:rsidR="00497047">
        <w:t xml:space="preserve">stituted. </w:t>
      </w:r>
      <w:r w:rsidR="0023583B">
        <w:t>Finally she denies being liable to compensate the Plaintiff for breaches of right.</w:t>
      </w:r>
    </w:p>
    <w:p w:rsidR="00497047" w:rsidRDefault="00497047">
      <w:pPr>
        <w:pStyle w:val="JudgmentText"/>
      </w:pPr>
      <w:r>
        <w:t>Under</w:t>
      </w:r>
      <w:r w:rsidR="008C4B1D">
        <w:t xml:space="preserve"> </w:t>
      </w:r>
      <w:r>
        <w:t>cross-examination</w:t>
      </w:r>
      <w:r w:rsidR="003110DF">
        <w:t xml:space="preserve"> the wit</w:t>
      </w:r>
      <w:r>
        <w:t>ness</w:t>
      </w:r>
      <w:r w:rsidR="003110DF">
        <w:t xml:space="preserve"> admits that the Plaintiff’s land is sandwiched </w:t>
      </w:r>
      <w:r>
        <w:t>between</w:t>
      </w:r>
      <w:r w:rsidR="003110DF">
        <w:t xml:space="preserve"> V3644 and V5318</w:t>
      </w:r>
      <w:r w:rsidR="0039767A">
        <w:t>,</w:t>
      </w:r>
      <w:r w:rsidR="008C4B1D">
        <w:t xml:space="preserve"> </w:t>
      </w:r>
      <w:r w:rsidR="00E44C36">
        <w:t>the latter being</w:t>
      </w:r>
      <w:r w:rsidR="00176CBE">
        <w:t xml:space="preserve"> </w:t>
      </w:r>
      <w:r w:rsidR="00E44C36">
        <w:t>a piece of</w:t>
      </w:r>
      <w:r w:rsidR="003110DF">
        <w:t xml:space="preserve"> land in </w:t>
      </w:r>
      <w:r>
        <w:t>which</w:t>
      </w:r>
      <w:r w:rsidR="003110DF">
        <w:t xml:space="preserve"> she has proprietary interest. She </w:t>
      </w:r>
      <w:r>
        <w:t>first refused</w:t>
      </w:r>
      <w:r w:rsidR="003110DF">
        <w:t xml:space="preserve"> to acknowledge that in order to reclaim her two properties she should have reclaimed </w:t>
      </w:r>
      <w:r>
        <w:t>Plaintiff’s</w:t>
      </w:r>
      <w:r w:rsidR="00042F24">
        <w:t xml:space="preserve"> land as this</w:t>
      </w:r>
      <w:r w:rsidR="00176CBE">
        <w:t xml:space="preserve"> </w:t>
      </w:r>
      <w:r w:rsidR="00042F24" w:rsidRPr="001112FC">
        <w:t>was a buffer area</w:t>
      </w:r>
      <w:r w:rsidR="00042F24">
        <w:t xml:space="preserve"> between the two and she </w:t>
      </w:r>
      <w:r>
        <w:t>could</w:t>
      </w:r>
      <w:r w:rsidR="00042F24">
        <w:t xml:space="preserve"> not have moved from one to the other without </w:t>
      </w:r>
      <w:r>
        <w:t>reclaiming</w:t>
      </w:r>
      <w:r w:rsidR="00042F24">
        <w:t xml:space="preserve"> the middle part. However, she later admit</w:t>
      </w:r>
      <w:r w:rsidR="0039767A">
        <w:t>s</w:t>
      </w:r>
      <w:r w:rsidR="00042F24">
        <w:t xml:space="preserve"> that this was the case</w:t>
      </w:r>
      <w:r>
        <w:t>.</w:t>
      </w:r>
      <w:r w:rsidR="00042F24">
        <w:t xml:space="preserve"> The witness further </w:t>
      </w:r>
      <w:r>
        <w:t>denied</w:t>
      </w:r>
      <w:r w:rsidR="00042F24">
        <w:t xml:space="preserve"> failing to </w:t>
      </w:r>
      <w:r w:rsidR="00042F24">
        <w:lastRenderedPageBreak/>
        <w:t xml:space="preserve">comply </w:t>
      </w:r>
      <w:r w:rsidR="00FF2EE9">
        <w:t>with</w:t>
      </w:r>
      <w:r w:rsidR="00042F24">
        <w:t xml:space="preserve"> a condition of her planning approval in that she has obstructed the property of her neighbour by placing a gate across the front of his </w:t>
      </w:r>
      <w:r>
        <w:t>property. At</w:t>
      </w:r>
      <w:r w:rsidR="00042F24">
        <w:t xml:space="preserve"> any rate</w:t>
      </w:r>
      <w:r w:rsidR="0039767A">
        <w:t>,</w:t>
      </w:r>
      <w:r w:rsidR="00042F24">
        <w:t xml:space="preserve"> it is case that at the time of the reclamation she was unaware as </w:t>
      </w:r>
      <w:r w:rsidR="00FF2EE9">
        <w:t>to</w:t>
      </w:r>
      <w:r w:rsidR="00042F24">
        <w:t xml:space="preserve"> who the registered owner of parcel V18154</w:t>
      </w:r>
      <w:r w:rsidR="0081152E">
        <w:t>.</w:t>
      </w:r>
    </w:p>
    <w:p w:rsidR="00A238F7" w:rsidRPr="003A4D95" w:rsidRDefault="0081152E" w:rsidP="00527306">
      <w:pPr>
        <w:pStyle w:val="JudgmentText"/>
      </w:pPr>
      <w:r>
        <w:t xml:space="preserve">The Court had the benefit of going to a Locus in </w:t>
      </w:r>
      <w:r w:rsidR="00E44C36">
        <w:t>q</w:t>
      </w:r>
      <w:r>
        <w:t>uo in this case in the company of counsel of both side. The court notice</w:t>
      </w:r>
      <w:r w:rsidR="009103B5">
        <w:t>d</w:t>
      </w:r>
      <w:r>
        <w:t xml:space="preserve"> that the entrance</w:t>
      </w:r>
      <w:r w:rsidR="00A238F7">
        <w:t xml:space="preserve"> giving upon the Les </w:t>
      </w:r>
      <w:proofErr w:type="spellStart"/>
      <w:r w:rsidR="00A238F7">
        <w:t>Mamelles</w:t>
      </w:r>
      <w:proofErr w:type="spellEnd"/>
      <w:r w:rsidR="00A238F7">
        <w:t xml:space="preserve"> </w:t>
      </w:r>
      <w:r w:rsidR="00611051">
        <w:t>road to</w:t>
      </w:r>
      <w:r>
        <w:t xml:space="preserve"> parcel</w:t>
      </w:r>
      <w:r w:rsidR="00A238F7">
        <w:t xml:space="preserve"> V18154 was closed by a </w:t>
      </w:r>
      <w:r w:rsidR="00611051">
        <w:t>gate, which</w:t>
      </w:r>
      <w:r w:rsidR="00A238F7">
        <w:t xml:space="preserve"> was locked by a padlock. Inside the said </w:t>
      </w:r>
      <w:r w:rsidR="00FF2EE9">
        <w:t>parcel,</w:t>
      </w:r>
      <w:r w:rsidR="00A238F7">
        <w:t xml:space="preserve"> the court could see dumped detritus of plant materials and other </w:t>
      </w:r>
      <w:r w:rsidR="00497047">
        <w:t xml:space="preserve">debris. </w:t>
      </w:r>
      <w:r w:rsidR="00A238F7">
        <w:t xml:space="preserve">The court could not accessed inside that </w:t>
      </w:r>
      <w:r w:rsidR="00497047">
        <w:t>parcel</w:t>
      </w:r>
      <w:r w:rsidR="00A238F7">
        <w:t>. The visit the</w:t>
      </w:r>
      <w:r w:rsidR="009103B5">
        <w:t>n</w:t>
      </w:r>
      <w:r w:rsidR="00A238F7">
        <w:t xml:space="preserve"> proceeded to the sea front side of the </w:t>
      </w:r>
      <w:r w:rsidR="00497047">
        <w:t>properties,</w:t>
      </w:r>
      <w:r w:rsidR="00A238F7">
        <w:t xml:space="preserve"> this was effected through parcel </w:t>
      </w:r>
      <w:r w:rsidR="00FD491E">
        <w:t>V</w:t>
      </w:r>
      <w:r w:rsidR="00A238F7">
        <w:t>3644, belonging to the Defendant. There the court noticed that the sea front of parcel V3</w:t>
      </w:r>
      <w:r w:rsidR="009103B5">
        <w:t>6</w:t>
      </w:r>
      <w:r w:rsidR="00A238F7">
        <w:t>44</w:t>
      </w:r>
      <w:r w:rsidR="0039767A">
        <w:t xml:space="preserve">, </w:t>
      </w:r>
      <w:r w:rsidR="00A238F7">
        <w:t xml:space="preserve">V18154 and </w:t>
      </w:r>
      <w:r w:rsidR="0039767A">
        <w:t>V5318</w:t>
      </w:r>
      <w:r w:rsidR="00A238F7">
        <w:t xml:space="preserve"> had all been reclaimed so that none ha</w:t>
      </w:r>
      <w:r w:rsidR="0039767A">
        <w:t>s</w:t>
      </w:r>
      <w:r w:rsidR="00A238F7">
        <w:t xml:space="preserve"> sea frontage.</w:t>
      </w:r>
    </w:p>
    <w:p w:rsidR="008D4176" w:rsidRPr="003A4D95" w:rsidRDefault="00CD738E">
      <w:pPr>
        <w:pStyle w:val="JudgmentText"/>
        <w:numPr>
          <w:ilvl w:val="0"/>
          <w:numId w:val="0"/>
        </w:numPr>
        <w:rPr>
          <w:b/>
          <w:u w:val="single"/>
        </w:rPr>
      </w:pPr>
      <w:r w:rsidRPr="003A4D95">
        <w:rPr>
          <w:b/>
          <w:u w:val="single"/>
        </w:rPr>
        <w:t>Discussions and determination</w:t>
      </w:r>
    </w:p>
    <w:p w:rsidR="00293203" w:rsidRPr="00293203" w:rsidRDefault="00293203">
      <w:pPr>
        <w:pStyle w:val="JudgmentText"/>
        <w:rPr>
          <w:b/>
          <w:u w:val="single"/>
        </w:rPr>
      </w:pPr>
      <w:r>
        <w:t>I have thoroughly considered th</w:t>
      </w:r>
      <w:r w:rsidR="00A45552">
        <w:t>e</w:t>
      </w:r>
      <w:r>
        <w:t xml:space="preserve"> pleadings in this matter in the light of the whole facts and </w:t>
      </w:r>
      <w:r w:rsidR="00497047">
        <w:t>circumstances</w:t>
      </w:r>
      <w:r>
        <w:t xml:space="preserve"> of the case. I have also given due consideration </w:t>
      </w:r>
      <w:r w:rsidR="00A45552">
        <w:t>to</w:t>
      </w:r>
      <w:r>
        <w:t xml:space="preserve"> the submissions and arguments of the Counsels in this </w:t>
      </w:r>
      <w:r w:rsidR="00497047">
        <w:t>case,</w:t>
      </w:r>
      <w:r>
        <w:t xml:space="preserve"> whilst bearing into consideration the applicable law. Special consideration has been given to the credibility of both the Plaintiff and the Defendant’s </w:t>
      </w:r>
      <w:r w:rsidR="00497047">
        <w:t>testimony,</w:t>
      </w:r>
      <w:r>
        <w:t xml:space="preserve"> especially during the course of </w:t>
      </w:r>
      <w:r w:rsidR="00497047">
        <w:t>cross-examination</w:t>
      </w:r>
      <w:r>
        <w:t xml:space="preserve">. </w:t>
      </w:r>
      <w:r w:rsidR="00A033C7">
        <w:t>In doing so I find that the Evidence of the Plaintiff was cogent; consistent and convincing</w:t>
      </w:r>
      <w:r w:rsidR="00A011C1">
        <w:t>.</w:t>
      </w:r>
      <w:r w:rsidR="00176CBE">
        <w:t xml:space="preserve"> </w:t>
      </w:r>
      <w:r w:rsidR="00A011C1">
        <w:t>O</w:t>
      </w:r>
      <w:r w:rsidR="00A033C7">
        <w:t xml:space="preserve">n the </w:t>
      </w:r>
      <w:r w:rsidR="00497047">
        <w:t>other hand</w:t>
      </w:r>
      <w:r w:rsidR="00A033C7">
        <w:t xml:space="preserve"> the Defendant’s evidence was not </w:t>
      </w:r>
      <w:r w:rsidR="00497047">
        <w:t>convincing</w:t>
      </w:r>
      <w:r w:rsidR="00A033C7">
        <w:t xml:space="preserve"> and</w:t>
      </w:r>
      <w:r w:rsidR="00E44C36">
        <w:t xml:space="preserve"> </w:t>
      </w:r>
      <w:r w:rsidR="008C4B1D">
        <w:t>was full</w:t>
      </w:r>
      <w:r w:rsidR="00A033C7">
        <w:t xml:space="preserve"> of inconsistencies</w:t>
      </w:r>
      <w:r w:rsidR="00A45552">
        <w:t xml:space="preserve"> at all</w:t>
      </w:r>
      <w:r w:rsidR="00A033C7">
        <w:t xml:space="preserve">. A case in point being </w:t>
      </w:r>
      <w:r w:rsidR="00080F8D">
        <w:t xml:space="preserve">the fact of her </w:t>
      </w:r>
      <w:r w:rsidR="00A45552">
        <w:t xml:space="preserve">accepting </w:t>
      </w:r>
      <w:r w:rsidR="00080F8D">
        <w:t xml:space="preserve">reclaiming the land so as to join both V3644 and V </w:t>
      </w:r>
      <w:r w:rsidR="009103B5">
        <w:t>5318</w:t>
      </w:r>
      <w:r w:rsidR="00080F8D">
        <w:t xml:space="preserve"> which in cross examination she in the same breath </w:t>
      </w:r>
      <w:r w:rsidR="005F0920">
        <w:t>denie</w:t>
      </w:r>
      <w:r w:rsidR="00E44C36">
        <w:t>d</w:t>
      </w:r>
      <w:r w:rsidR="00080F8D">
        <w:t xml:space="preserve"> and then accept</w:t>
      </w:r>
      <w:r w:rsidR="00E44C36">
        <w:t>ed</w:t>
      </w:r>
      <w:r w:rsidR="00080F8D">
        <w:t>.</w:t>
      </w:r>
    </w:p>
    <w:p w:rsidR="0022035C" w:rsidRPr="0045171E" w:rsidRDefault="00293203">
      <w:pPr>
        <w:pStyle w:val="JudgmentText"/>
        <w:rPr>
          <w:b/>
          <w:u w:val="single"/>
        </w:rPr>
      </w:pPr>
      <w:r>
        <w:t xml:space="preserve">Having done </w:t>
      </w:r>
      <w:r w:rsidR="00A011C1">
        <w:t>so</w:t>
      </w:r>
      <w:r w:rsidR="00A45552">
        <w:t>,</w:t>
      </w:r>
      <w:r w:rsidR="00A011C1">
        <w:t xml:space="preserve"> I</w:t>
      </w:r>
      <w:r>
        <w:t xml:space="preserve"> find that overwhelming evidence shows that the Defendant</w:t>
      </w:r>
      <w:r w:rsidR="00A011C1">
        <w:t>,</w:t>
      </w:r>
      <w:r>
        <w:t xml:space="preserve"> without </w:t>
      </w:r>
      <w:r w:rsidR="00A011C1">
        <w:t>any</w:t>
      </w:r>
      <w:r>
        <w:t xml:space="preserve"> colour of rights</w:t>
      </w:r>
      <w:r w:rsidR="00A011C1">
        <w:t>,</w:t>
      </w:r>
      <w:r>
        <w:t xml:space="preserve"> did encroach unto parcel V18154 belonging to the Plaintiff.</w:t>
      </w:r>
      <w:r w:rsidR="00176CBE">
        <w:t xml:space="preserve"> </w:t>
      </w:r>
      <w:r w:rsidR="0045171E">
        <w:t>In the Pleadings itself the Defendant makes a</w:t>
      </w:r>
      <w:r w:rsidR="00E44C36">
        <w:t>n</w:t>
      </w:r>
      <w:r w:rsidR="0045171E">
        <w:t xml:space="preserve"> admission that amounts to an </w:t>
      </w:r>
      <w:proofErr w:type="spellStart"/>
      <w:r w:rsidR="0045171E" w:rsidRPr="00527306">
        <w:rPr>
          <w:i/>
        </w:rPr>
        <w:t>aveu</w:t>
      </w:r>
      <w:proofErr w:type="spellEnd"/>
      <w:r w:rsidR="0045171E" w:rsidRPr="00527306">
        <w:rPr>
          <w:i/>
        </w:rPr>
        <w:t xml:space="preserve"> </w:t>
      </w:r>
      <w:proofErr w:type="spellStart"/>
      <w:r w:rsidR="0045171E" w:rsidRPr="00527306">
        <w:rPr>
          <w:i/>
        </w:rPr>
        <w:t>judicia</w:t>
      </w:r>
      <w:r w:rsidR="00A011C1">
        <w:rPr>
          <w:i/>
        </w:rPr>
        <w:t>i</w:t>
      </w:r>
      <w:r w:rsidR="0045171E" w:rsidRPr="00527306">
        <w:rPr>
          <w:i/>
        </w:rPr>
        <w:t>re</w:t>
      </w:r>
      <w:proofErr w:type="spellEnd"/>
      <w:r w:rsidR="0045171E">
        <w:t xml:space="preserve"> of the Plaintiff’s case. She admit</w:t>
      </w:r>
      <w:r w:rsidR="00176CBE">
        <w:t>t</w:t>
      </w:r>
      <w:r w:rsidR="00E44C36">
        <w:t>ed</w:t>
      </w:r>
      <w:r w:rsidR="0045171E">
        <w:t xml:space="preserve"> that she caused her agents to enter unto the Plaintiff’s land in order for her to use this land so as to build upon and improve her</w:t>
      </w:r>
      <w:r w:rsidR="00A45552">
        <w:t xml:space="preserve"> own</w:t>
      </w:r>
      <w:r w:rsidR="0045171E">
        <w:t xml:space="preserve"> properties. After she had done so she put up a</w:t>
      </w:r>
      <w:r w:rsidR="00A45552">
        <w:t xml:space="preserve"> structure which she called a</w:t>
      </w:r>
      <w:r w:rsidR="0045171E">
        <w:t xml:space="preserve"> ‘barricade”, which the </w:t>
      </w:r>
      <w:r w:rsidR="0045171E">
        <w:lastRenderedPageBreak/>
        <w:t xml:space="preserve">court saw was a gate to prevent </w:t>
      </w:r>
      <w:r w:rsidR="005F0920">
        <w:t>persons,</w:t>
      </w:r>
      <w:r w:rsidR="0045171E">
        <w:t xml:space="preserve"> from accessing into the Plaintiffs property. It is clear therefore that on the very admission of the Defendant the right to peaceful enjoyment of his property </w:t>
      </w:r>
      <w:r w:rsidR="00FF2EE9">
        <w:t>was</w:t>
      </w:r>
      <w:r w:rsidR="0045171E">
        <w:t xml:space="preserve"> taken away when his property was being exclusively used by the Defendant. Th</w:t>
      </w:r>
      <w:r w:rsidR="00A45552">
        <w:t>is</w:t>
      </w:r>
      <w:r w:rsidR="0045171E">
        <w:t xml:space="preserve"> amounts to a </w:t>
      </w:r>
      <w:proofErr w:type="spellStart"/>
      <w:r w:rsidR="0045171E" w:rsidRPr="00527306">
        <w:rPr>
          <w:i/>
        </w:rPr>
        <w:t>faute</w:t>
      </w:r>
      <w:proofErr w:type="spellEnd"/>
      <w:r w:rsidR="00176CBE">
        <w:rPr>
          <w:i/>
        </w:rPr>
        <w:t xml:space="preserve"> </w:t>
      </w:r>
      <w:r w:rsidR="00A45552">
        <w:t>and it</w:t>
      </w:r>
      <w:r w:rsidR="00176CBE">
        <w:t xml:space="preserve"> </w:t>
      </w:r>
      <w:r w:rsidR="0045171E">
        <w:t>needs reparation.</w:t>
      </w:r>
    </w:p>
    <w:p w:rsidR="0045171E" w:rsidRPr="0060056C" w:rsidRDefault="0045171E">
      <w:pPr>
        <w:pStyle w:val="JudgmentText"/>
        <w:rPr>
          <w:b/>
          <w:u w:val="single"/>
        </w:rPr>
      </w:pPr>
      <w:r>
        <w:t xml:space="preserve">To make matters </w:t>
      </w:r>
      <w:r w:rsidR="005F0920">
        <w:t>worse</w:t>
      </w:r>
      <w:r>
        <w:t xml:space="preserve"> a padlock </w:t>
      </w:r>
      <w:r w:rsidR="005F0920">
        <w:t>was</w:t>
      </w:r>
      <w:r>
        <w:t xml:space="preserve"> put on the gate. During </w:t>
      </w:r>
      <w:r w:rsidR="00A45552">
        <w:t>testimony</w:t>
      </w:r>
      <w:r w:rsidR="005F0920">
        <w:t>,</w:t>
      </w:r>
      <w:r>
        <w:t xml:space="preserve"> the Defendant denie</w:t>
      </w:r>
      <w:r w:rsidR="00E44C36">
        <w:t>d</w:t>
      </w:r>
      <w:r>
        <w:t xml:space="preserve"> that she put the padlock. </w:t>
      </w:r>
      <w:r w:rsidR="005F0920">
        <w:t>However,</w:t>
      </w:r>
      <w:r>
        <w:t xml:space="preserve"> after having analysed the whole </w:t>
      </w:r>
      <w:r w:rsidR="005F0920">
        <w:t>facts</w:t>
      </w:r>
      <w:r>
        <w:t xml:space="preserve"> of the case I </w:t>
      </w:r>
      <w:r w:rsidR="005F0920">
        <w:t>draw</w:t>
      </w:r>
      <w:r>
        <w:t xml:space="preserve"> a necessary inference that the person who had put the gate had </w:t>
      </w:r>
      <w:r w:rsidR="005F0920">
        <w:t>also</w:t>
      </w:r>
      <w:r>
        <w:t xml:space="preserve"> put the padlock. This would fall in line with the Defendants version that she was attempting to deny </w:t>
      </w:r>
      <w:r w:rsidR="005F0920">
        <w:t>anti-social</w:t>
      </w:r>
      <w:r w:rsidR="00176CBE">
        <w:t xml:space="preserve"> </w:t>
      </w:r>
      <w:r w:rsidR="005F0920">
        <w:t>elements</w:t>
      </w:r>
      <w:r>
        <w:t xml:space="preserve"> unto the property. I find that only a lock</w:t>
      </w:r>
      <w:r w:rsidR="00A45552">
        <w:t>ed</w:t>
      </w:r>
      <w:r>
        <w:t xml:space="preserve"> gate could have achieved this </w:t>
      </w:r>
      <w:r w:rsidR="005F0920">
        <w:t>purpose</w:t>
      </w:r>
      <w:r w:rsidR="00636A37">
        <w:t>.</w:t>
      </w:r>
      <w:r w:rsidR="0060056C">
        <w:t xml:space="preserve"> I am of the view therefore that it was the Defendant that put the padlock. This padlock kept the Plaintiff out of his property.</w:t>
      </w:r>
      <w:r w:rsidR="00176CBE">
        <w:t xml:space="preserve"> </w:t>
      </w:r>
      <w:r w:rsidR="0060056C" w:rsidRPr="00207E09">
        <w:t>Ownership is the widest right to enjoy and dispose freely of th</w:t>
      </w:r>
      <w:r w:rsidR="0060056C">
        <w:t>ings to the exclusion of others, this mean that at all material time the Defendant had actually</w:t>
      </w:r>
      <w:r w:rsidR="00E44C36">
        <w:t>,</w:t>
      </w:r>
      <w:r w:rsidR="0060056C">
        <w:t xml:space="preserve"> by her act</w:t>
      </w:r>
      <w:r w:rsidR="00E44C36">
        <w:t>,</w:t>
      </w:r>
      <w:r w:rsidR="0060056C">
        <w:t xml:space="preserve"> not only enjoy the used of the </w:t>
      </w:r>
      <w:r w:rsidR="005F0920">
        <w:t>Plaintiffs</w:t>
      </w:r>
      <w:r w:rsidR="0060056C">
        <w:t xml:space="preserve">’ land but has by this action excluded the Plaintiff from the used and enjoyment of his lad, which is a usurpation of the Plaintiff’s </w:t>
      </w:r>
      <w:r w:rsidR="005F0920">
        <w:t>right</w:t>
      </w:r>
      <w:r w:rsidR="0060056C">
        <w:t xml:space="preserve"> of </w:t>
      </w:r>
      <w:r w:rsidR="005F0920">
        <w:t>ownership</w:t>
      </w:r>
      <w:r w:rsidR="0060056C">
        <w:t>,</w:t>
      </w:r>
    </w:p>
    <w:p w:rsidR="0060056C" w:rsidRPr="0060056C" w:rsidRDefault="00A45552">
      <w:pPr>
        <w:pStyle w:val="JudgmentText"/>
        <w:rPr>
          <w:b/>
          <w:u w:val="single"/>
        </w:rPr>
      </w:pPr>
      <w:r>
        <w:t>It appears that this was not the only things that happened t</w:t>
      </w:r>
      <w:r w:rsidR="0060056C">
        <w:t>o worsen the situation</w:t>
      </w:r>
      <w:r w:rsidR="00636A37">
        <w:t xml:space="preserve">, </w:t>
      </w:r>
      <w:r w:rsidR="0060056C">
        <w:t>the constitutional and civil right to dispose of parcel V18154 was taken away by the Defendant</w:t>
      </w:r>
      <w:r w:rsidR="005F0920">
        <w:t>’</w:t>
      </w:r>
      <w:r w:rsidR="0060056C">
        <w:t xml:space="preserve">s </w:t>
      </w:r>
      <w:r w:rsidR="005F0920">
        <w:t>action</w:t>
      </w:r>
      <w:r w:rsidR="00E44C36">
        <w:t xml:space="preserve"> as </w:t>
      </w:r>
      <w:r>
        <w:t>the Plaintiff</w:t>
      </w:r>
      <w:r w:rsidR="00E44C36">
        <w:t xml:space="preserve"> was prevented to sell it for a good offer</w:t>
      </w:r>
      <w:r w:rsidR="0060056C">
        <w:t xml:space="preserve">. </w:t>
      </w:r>
      <w:r>
        <w:t>This</w:t>
      </w:r>
      <w:r w:rsidR="00FF2EE9">
        <w:t>,</w:t>
      </w:r>
      <w:r w:rsidR="0060056C">
        <w:t xml:space="preserve"> according to the </w:t>
      </w:r>
      <w:r w:rsidR="005F0920">
        <w:t>Plaintiff</w:t>
      </w:r>
      <w:r w:rsidR="00636A37">
        <w:t>,</w:t>
      </w:r>
      <w:r w:rsidR="0060056C">
        <w:t xml:space="preserve"> denied him a fair opportunity to sell his property to a willing buyer, who as </w:t>
      </w:r>
      <w:r w:rsidR="005F0920">
        <w:t>a result</w:t>
      </w:r>
      <w:r w:rsidR="0060056C">
        <w:t xml:space="preserve"> became disinterested.</w:t>
      </w:r>
    </w:p>
    <w:p w:rsidR="0060056C" w:rsidRPr="00636A37" w:rsidRDefault="0060056C" w:rsidP="00636A37">
      <w:pPr>
        <w:pStyle w:val="JudgmentText"/>
        <w:rPr>
          <w:b/>
          <w:u w:val="single"/>
        </w:rPr>
      </w:pPr>
      <w:r>
        <w:t xml:space="preserve">I note further that the Defendant has enriched herself by her action whilst the Plaintiff has </w:t>
      </w:r>
      <w:r w:rsidR="005F0920">
        <w:t>been</w:t>
      </w:r>
      <w:r w:rsidR="00176CBE">
        <w:t xml:space="preserve"> </w:t>
      </w:r>
      <w:r w:rsidR="005F0920">
        <w:t>impoverished</w:t>
      </w:r>
      <w:r>
        <w:t xml:space="preserve">. </w:t>
      </w:r>
      <w:r w:rsidR="00A45552">
        <w:t>This is so because a</w:t>
      </w:r>
      <w:r>
        <w:t xml:space="preserve">s </w:t>
      </w:r>
      <w:r w:rsidR="005F0920">
        <w:t>a result</w:t>
      </w:r>
      <w:r>
        <w:t xml:space="preserve"> of her using he</w:t>
      </w:r>
      <w:r w:rsidR="005F0920">
        <w:t>r</w:t>
      </w:r>
      <w:r w:rsidR="00176CBE">
        <w:t xml:space="preserve"> </w:t>
      </w:r>
      <w:r w:rsidR="005F0920">
        <w:t>latter’s</w:t>
      </w:r>
      <w:r>
        <w:t xml:space="preserve"> property in the way she did she managed to construct two sea frontage to two properties, one in which she holds propriety interest </w:t>
      </w:r>
      <w:r w:rsidR="00636A37" w:rsidRPr="00636A37">
        <w:t>V5318</w:t>
      </w:r>
      <w:r w:rsidR="00B217FD">
        <w:t>and another belonging to herself V</w:t>
      </w:r>
      <w:r w:rsidR="00A033C7">
        <w:t xml:space="preserve">3644 and she built a buildings on those properties. Whilst the Defendant lost out by losing a sea frontage and was </w:t>
      </w:r>
      <w:r w:rsidR="005F0920">
        <w:t>effectively</w:t>
      </w:r>
      <w:r w:rsidR="00A033C7">
        <w:t xml:space="preserve"> locked out from his land, making him lost an offer to </w:t>
      </w:r>
      <w:r w:rsidR="00E44C36">
        <w:t>purchase</w:t>
      </w:r>
      <w:r w:rsidR="00A033C7">
        <w:t>.</w:t>
      </w:r>
    </w:p>
    <w:p w:rsidR="00A033C7" w:rsidRPr="00A033C7" w:rsidRDefault="00A033C7">
      <w:pPr>
        <w:pStyle w:val="JudgmentText"/>
        <w:rPr>
          <w:b/>
          <w:u w:val="single"/>
        </w:rPr>
      </w:pPr>
      <w:r>
        <w:t>The reasons put forth by the Defendant to</w:t>
      </w:r>
      <w:r w:rsidR="00176CBE">
        <w:t xml:space="preserve"> </w:t>
      </w:r>
      <w:r>
        <w:t xml:space="preserve">justify her </w:t>
      </w:r>
      <w:r w:rsidR="005F0920">
        <w:t>actions</w:t>
      </w:r>
      <w:r>
        <w:t xml:space="preserve">, namely, that </w:t>
      </w:r>
      <w:r w:rsidR="00A45552">
        <w:t>she</w:t>
      </w:r>
      <w:r>
        <w:t xml:space="preserve"> could not locate the owner of V18154; that the property was very small; that it was attracting rodents and bad elements and that they had the approval of the Planning Authority cannot </w:t>
      </w:r>
      <w:r>
        <w:lastRenderedPageBreak/>
        <w:t>be good reason</w:t>
      </w:r>
      <w:r w:rsidR="00A45552">
        <w:t>s</w:t>
      </w:r>
      <w:r>
        <w:t xml:space="preserve"> in law to deny the </w:t>
      </w:r>
      <w:r w:rsidR="005F0920">
        <w:t>Plaintiff</w:t>
      </w:r>
      <w:r>
        <w:t xml:space="preserve"> the use and enjoyment of his land. The used of his land could only have taken place with his consent and at any rate after fair compensation was give</w:t>
      </w:r>
      <w:r w:rsidR="00A45552">
        <w:t>n</w:t>
      </w:r>
      <w:r>
        <w:t>.</w:t>
      </w:r>
    </w:p>
    <w:p w:rsidR="00207E09" w:rsidRPr="00755E24" w:rsidRDefault="00A033C7">
      <w:pPr>
        <w:pStyle w:val="JudgmentText"/>
        <w:rPr>
          <w:b/>
          <w:u w:val="single"/>
        </w:rPr>
      </w:pPr>
      <w:r>
        <w:t>I find that the action of the Defendant to have consist</w:t>
      </w:r>
      <w:r w:rsidR="00A45552">
        <w:t>ed</w:t>
      </w:r>
      <w:r>
        <w:t xml:space="preserve"> of a callous disregard to the right of her neighbour. She gave the impression that she could assert her authority at will </w:t>
      </w:r>
      <w:proofErr w:type="spellStart"/>
      <w:r>
        <w:t>given</w:t>
      </w:r>
      <w:proofErr w:type="spellEnd"/>
      <w:r>
        <w:t xml:space="preserve"> that the land was small and the owner could not be found. In doing </w:t>
      </w:r>
      <w:r w:rsidR="005F0920">
        <w:t>this,</w:t>
      </w:r>
      <w:r>
        <w:t xml:space="preserve"> she </w:t>
      </w:r>
      <w:r w:rsidR="005F0920">
        <w:t xml:space="preserve">committed </w:t>
      </w:r>
      <w:r>
        <w:t xml:space="preserve">a </w:t>
      </w:r>
      <w:proofErr w:type="spellStart"/>
      <w:r w:rsidRPr="00527306">
        <w:rPr>
          <w:i/>
        </w:rPr>
        <w:t>faute</w:t>
      </w:r>
      <w:proofErr w:type="spellEnd"/>
      <w:r w:rsidR="00176CBE">
        <w:rPr>
          <w:i/>
        </w:rPr>
        <w:t xml:space="preserve"> </w:t>
      </w:r>
      <w:r w:rsidR="00A45552">
        <w:t>which has led to</w:t>
      </w:r>
      <w:r>
        <w:t xml:space="preserve"> damage</w:t>
      </w:r>
      <w:r w:rsidR="00A45552">
        <w:t>s</w:t>
      </w:r>
      <w:r>
        <w:t xml:space="preserve"> of which she must make good.</w:t>
      </w:r>
    </w:p>
    <w:p w:rsidR="00755E24" w:rsidRPr="00755E24" w:rsidRDefault="00755E24">
      <w:pPr>
        <w:pStyle w:val="JudgmentText"/>
        <w:rPr>
          <w:b/>
          <w:u w:val="single"/>
        </w:rPr>
      </w:pPr>
      <w:r>
        <w:t xml:space="preserve">I find that there exist a causal relationship between the </w:t>
      </w:r>
      <w:proofErr w:type="spellStart"/>
      <w:r w:rsidRPr="00527306">
        <w:rPr>
          <w:i/>
        </w:rPr>
        <w:t>faute</w:t>
      </w:r>
      <w:proofErr w:type="spellEnd"/>
      <w:r>
        <w:t xml:space="preserve"> and the damages caused and the damages averred and prove are real and certain. I therefore make the following orders.</w:t>
      </w:r>
    </w:p>
    <w:p w:rsidR="000E53E1" w:rsidRPr="003A4D95" w:rsidRDefault="000E53E1" w:rsidP="00527306">
      <w:pPr>
        <w:pStyle w:val="JudgmentText"/>
        <w:numPr>
          <w:ilvl w:val="0"/>
          <w:numId w:val="0"/>
        </w:numPr>
        <w:ind w:left="720" w:hanging="720"/>
        <w:rPr>
          <w:b/>
          <w:u w:val="single"/>
        </w:rPr>
      </w:pPr>
      <w:r w:rsidRPr="003A4D95">
        <w:rPr>
          <w:b/>
          <w:u w:val="single"/>
        </w:rPr>
        <w:t xml:space="preserve">Order </w:t>
      </w:r>
    </w:p>
    <w:p w:rsidR="000E53E1" w:rsidRDefault="000E53E1" w:rsidP="00527306">
      <w:pPr>
        <w:pStyle w:val="JudgmentText"/>
      </w:pPr>
      <w:r w:rsidRPr="003A4D95">
        <w:t xml:space="preserve">I  order the </w:t>
      </w:r>
      <w:r w:rsidR="005F0920" w:rsidRPr="003A4D95">
        <w:t xml:space="preserve">Defendant </w:t>
      </w:r>
      <w:r w:rsidR="00A45552">
        <w:t xml:space="preserve">to </w:t>
      </w:r>
      <w:r w:rsidR="005F0920">
        <w:t>pay</w:t>
      </w:r>
      <w:r w:rsidR="007175C3">
        <w:t xml:space="preserve"> the following damages to the Plaintiff;</w:t>
      </w:r>
    </w:p>
    <w:p w:rsidR="007175C3" w:rsidRDefault="007175C3" w:rsidP="0059397A">
      <w:pPr>
        <w:pStyle w:val="JudgmentText"/>
        <w:numPr>
          <w:ilvl w:val="0"/>
          <w:numId w:val="0"/>
        </w:numPr>
        <w:ind w:left="993"/>
      </w:pPr>
      <w:r>
        <w:t>(1)For trespass to the Plaintiff’s property SCR 100,000.00</w:t>
      </w:r>
    </w:p>
    <w:p w:rsidR="007175C3" w:rsidRDefault="007175C3" w:rsidP="0059397A">
      <w:pPr>
        <w:pStyle w:val="JudgmentText"/>
        <w:numPr>
          <w:ilvl w:val="0"/>
          <w:numId w:val="0"/>
        </w:numPr>
        <w:ind w:left="993"/>
      </w:pPr>
      <w:r>
        <w:t>(2) For obstruction to the Plaintiff’s property SCR 100,000.00</w:t>
      </w:r>
    </w:p>
    <w:p w:rsidR="007175C3" w:rsidRDefault="007175C3" w:rsidP="0059397A">
      <w:pPr>
        <w:pStyle w:val="JudgmentText"/>
        <w:numPr>
          <w:ilvl w:val="0"/>
          <w:numId w:val="0"/>
        </w:numPr>
        <w:ind w:left="993"/>
      </w:pPr>
      <w:r>
        <w:t>(3)For loss of use and enjoyment of prope</w:t>
      </w:r>
      <w:r w:rsidR="005F0920">
        <w:t>r</w:t>
      </w:r>
      <w:r>
        <w:t>ty SCR 100,000.00</w:t>
      </w:r>
    </w:p>
    <w:p w:rsidR="007175C3" w:rsidRDefault="007175C3" w:rsidP="0059397A">
      <w:pPr>
        <w:pStyle w:val="JudgmentText"/>
        <w:numPr>
          <w:ilvl w:val="0"/>
          <w:numId w:val="0"/>
        </w:numPr>
        <w:ind w:left="993"/>
      </w:pPr>
      <w:r>
        <w:t>(4) For inconvenience and mental anguish SCR 100,000.00</w:t>
      </w:r>
    </w:p>
    <w:p w:rsidR="007175C3" w:rsidRDefault="007175C3" w:rsidP="0059397A">
      <w:pPr>
        <w:pStyle w:val="JudgmentText"/>
        <w:numPr>
          <w:ilvl w:val="0"/>
          <w:numId w:val="0"/>
        </w:numPr>
        <w:ind w:left="993"/>
      </w:pPr>
      <w:r>
        <w:t>(5) For emotional distress and misery SCR100</w:t>
      </w:r>
      <w:r w:rsidR="005F0920">
        <w:t>, 000.00</w:t>
      </w:r>
    </w:p>
    <w:p w:rsidR="007175C3" w:rsidRDefault="007175C3" w:rsidP="008C4B1D">
      <w:pPr>
        <w:pStyle w:val="JudgmentText"/>
      </w:pPr>
      <w:r>
        <w:t xml:space="preserve">The total sum payable to the </w:t>
      </w:r>
      <w:r w:rsidR="005F0920">
        <w:t>Plaintiff</w:t>
      </w:r>
      <w:r>
        <w:t xml:space="preserve"> being the sum of SCR 500,000.00</w:t>
      </w:r>
      <w:r w:rsidR="003A3FD8">
        <w:t>.</w:t>
      </w:r>
    </w:p>
    <w:p w:rsidR="00176CBE" w:rsidRDefault="00176CBE" w:rsidP="008C4B1D">
      <w:pPr>
        <w:pStyle w:val="JudgmentText"/>
        <w:numPr>
          <w:ilvl w:val="0"/>
          <w:numId w:val="0"/>
        </w:numPr>
        <w:ind w:left="720" w:hanging="720"/>
      </w:pPr>
    </w:p>
    <w:p w:rsidR="00176CBE" w:rsidRDefault="00176CBE" w:rsidP="008C4B1D">
      <w:pPr>
        <w:pStyle w:val="JudgmentText"/>
        <w:numPr>
          <w:ilvl w:val="0"/>
          <w:numId w:val="0"/>
        </w:numPr>
        <w:ind w:left="720" w:hanging="720"/>
      </w:pPr>
    </w:p>
    <w:p w:rsidR="00176CBE" w:rsidRDefault="00176CBE" w:rsidP="008C4B1D">
      <w:pPr>
        <w:pStyle w:val="JudgmentText"/>
        <w:numPr>
          <w:ilvl w:val="0"/>
          <w:numId w:val="0"/>
        </w:numPr>
        <w:ind w:left="720" w:hanging="720"/>
      </w:pPr>
    </w:p>
    <w:p w:rsidR="00176CBE" w:rsidRDefault="00176CBE" w:rsidP="008C4B1D">
      <w:pPr>
        <w:pStyle w:val="JudgmentText"/>
        <w:numPr>
          <w:ilvl w:val="0"/>
          <w:numId w:val="0"/>
        </w:numPr>
        <w:ind w:left="720" w:hanging="720"/>
      </w:pPr>
    </w:p>
    <w:p w:rsidR="00A45552" w:rsidRDefault="00A45552" w:rsidP="008C4B1D">
      <w:pPr>
        <w:pStyle w:val="JudgmentText"/>
      </w:pPr>
      <w:r>
        <w:lastRenderedPageBreak/>
        <w:t>The Defendant shall bear the costs of these proceedings.</w:t>
      </w:r>
    </w:p>
    <w:p w:rsidR="00176CBE" w:rsidRDefault="00176CBE" w:rsidP="00527306">
      <w:pPr>
        <w:pStyle w:val="JudgmentText"/>
        <w:numPr>
          <w:ilvl w:val="0"/>
          <w:numId w:val="0"/>
        </w:numPr>
        <w:ind w:left="720" w:hanging="720"/>
      </w:pPr>
    </w:p>
    <w:p w:rsidR="00235626" w:rsidRPr="003A4D95" w:rsidRDefault="00235626" w:rsidP="00527306">
      <w:pPr>
        <w:pStyle w:val="JudgmentText"/>
        <w:numPr>
          <w:ilvl w:val="0"/>
          <w:numId w:val="0"/>
        </w:numPr>
        <w:ind w:left="720" w:hanging="720"/>
      </w:pPr>
      <w:r w:rsidRPr="003A4D95">
        <w:t>Signed, dated and delivered at Ile du Port</w:t>
      </w:r>
      <w:r w:rsidR="00AF3057" w:rsidRPr="003A4D95">
        <w:t xml:space="preserve"> on</w:t>
      </w:r>
      <w:r w:rsidR="00176CBE">
        <w:t xml:space="preserve"> </w:t>
      </w:r>
      <w:r w:rsidR="00DE3389" w:rsidRPr="003A4D95">
        <w:t>day</w:t>
      </w:r>
      <w:r w:rsidR="00176CBE">
        <w:t xml:space="preserve"> 7 April </w:t>
      </w:r>
      <w:r w:rsidR="00D455B5" w:rsidRPr="003A4D95">
        <w:t>202</w:t>
      </w:r>
      <w:r w:rsidR="00495734">
        <w:t>2</w:t>
      </w:r>
    </w:p>
    <w:p w:rsidR="00235626" w:rsidRPr="003A4D95" w:rsidRDefault="00235626">
      <w:pPr>
        <w:keepNext/>
        <w:spacing w:line="360" w:lineRule="auto"/>
        <w:jc w:val="both"/>
        <w:rPr>
          <w:rFonts w:ascii="Times New Roman" w:hAnsi="Times New Roman" w:cs="Times New Roman"/>
          <w:sz w:val="24"/>
          <w:szCs w:val="24"/>
        </w:rPr>
      </w:pPr>
    </w:p>
    <w:p w:rsidR="00235626" w:rsidRPr="003A4D95" w:rsidRDefault="00235626">
      <w:pPr>
        <w:keepNext/>
        <w:spacing w:line="360" w:lineRule="auto"/>
        <w:jc w:val="both"/>
        <w:rPr>
          <w:rFonts w:ascii="Times New Roman" w:hAnsi="Times New Roman" w:cs="Times New Roman"/>
          <w:sz w:val="24"/>
          <w:szCs w:val="24"/>
        </w:rPr>
      </w:pPr>
      <w:r w:rsidRPr="003A4D95">
        <w:rPr>
          <w:rFonts w:ascii="Times New Roman" w:hAnsi="Times New Roman" w:cs="Times New Roman"/>
          <w:sz w:val="24"/>
          <w:szCs w:val="24"/>
        </w:rPr>
        <w:t>____________</w:t>
      </w:r>
    </w:p>
    <w:p w:rsidR="00235626" w:rsidRPr="003A4D95" w:rsidRDefault="00901003">
      <w:pPr>
        <w:keepNext/>
        <w:spacing w:line="360" w:lineRule="auto"/>
        <w:jc w:val="both"/>
        <w:rPr>
          <w:rFonts w:ascii="Times New Roman" w:hAnsi="Times New Roman" w:cs="Times New Roman"/>
          <w:sz w:val="24"/>
          <w:szCs w:val="24"/>
        </w:rPr>
      </w:pPr>
      <w:r w:rsidRPr="003A4D95">
        <w:rPr>
          <w:rFonts w:ascii="Times New Roman" w:hAnsi="Times New Roman" w:cs="Times New Roman"/>
          <w:sz w:val="24"/>
          <w:szCs w:val="24"/>
        </w:rPr>
        <w:t>Govinden</w:t>
      </w:r>
      <w:r w:rsidR="00176CBE">
        <w:rPr>
          <w:rFonts w:ascii="Times New Roman" w:hAnsi="Times New Roman" w:cs="Times New Roman"/>
          <w:sz w:val="24"/>
          <w:szCs w:val="24"/>
        </w:rPr>
        <w:t xml:space="preserve"> </w:t>
      </w:r>
      <w:r w:rsidR="00D16135" w:rsidRPr="003A4D95">
        <w:rPr>
          <w:rFonts w:ascii="Times New Roman" w:hAnsi="Times New Roman" w:cs="Times New Roman"/>
          <w:sz w:val="24"/>
          <w:szCs w:val="24"/>
        </w:rPr>
        <w:t>C</w:t>
      </w:r>
      <w:r w:rsidR="0070371E" w:rsidRPr="003A4D95">
        <w:rPr>
          <w:rFonts w:ascii="Times New Roman" w:hAnsi="Times New Roman" w:cs="Times New Roman"/>
          <w:sz w:val="24"/>
          <w:szCs w:val="24"/>
        </w:rPr>
        <w:t>J</w:t>
      </w:r>
    </w:p>
    <w:sectPr w:rsidR="00235626" w:rsidRPr="003A4D95"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16" w:rsidRDefault="00411516" w:rsidP="006A68E2">
      <w:pPr>
        <w:spacing w:after="0" w:line="240" w:lineRule="auto"/>
      </w:pPr>
      <w:r>
        <w:separator/>
      </w:r>
    </w:p>
  </w:endnote>
  <w:endnote w:type="continuationSeparator" w:id="0">
    <w:p w:rsidR="00411516" w:rsidRDefault="0041151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10924"/>
      <w:docPartObj>
        <w:docPartGallery w:val="Page Numbers (Bottom of Page)"/>
        <w:docPartUnique/>
      </w:docPartObj>
    </w:sdtPr>
    <w:sdtEndPr>
      <w:rPr>
        <w:noProof/>
      </w:rPr>
    </w:sdtEndPr>
    <w:sdtContent>
      <w:p w:rsidR="00673D99" w:rsidRDefault="00472DC6">
        <w:pPr>
          <w:pStyle w:val="Footer"/>
          <w:jc w:val="center"/>
        </w:pPr>
        <w:r>
          <w:fldChar w:fldCharType="begin"/>
        </w:r>
        <w:r w:rsidR="00673D99">
          <w:instrText xml:space="preserve"> PAGE   \* MERGEFORMAT </w:instrText>
        </w:r>
        <w:r>
          <w:fldChar w:fldCharType="separate"/>
        </w:r>
        <w:r w:rsidR="008440E7">
          <w:rPr>
            <w:noProof/>
          </w:rPr>
          <w:t>2</w:t>
        </w:r>
        <w:r>
          <w:rPr>
            <w:noProof/>
          </w:rPr>
          <w:fldChar w:fldCharType="end"/>
        </w:r>
      </w:p>
    </w:sdtContent>
  </w:sdt>
  <w:p w:rsidR="00673D99" w:rsidRPr="008C4B1D" w:rsidRDefault="00673D9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16" w:rsidRDefault="00411516" w:rsidP="006A68E2">
      <w:pPr>
        <w:spacing w:after="0" w:line="240" w:lineRule="auto"/>
      </w:pPr>
      <w:r>
        <w:separator/>
      </w:r>
    </w:p>
  </w:footnote>
  <w:footnote w:type="continuationSeparator" w:id="0">
    <w:p w:rsidR="00411516" w:rsidRDefault="0041151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F5B"/>
    <w:multiLevelType w:val="hybridMultilevel"/>
    <w:tmpl w:val="867CD4CE"/>
    <w:lvl w:ilvl="0" w:tplc="23F4A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76A8"/>
    <w:multiLevelType w:val="hybridMultilevel"/>
    <w:tmpl w:val="2CE01254"/>
    <w:lvl w:ilvl="0" w:tplc="7C7E7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B93F7D"/>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259D1"/>
    <w:multiLevelType w:val="hybridMultilevel"/>
    <w:tmpl w:val="88188C46"/>
    <w:lvl w:ilvl="0" w:tplc="EA0688F0">
      <w:start w:val="3"/>
      <w:numFmt w:val="lowerRoman"/>
      <w:lvlText w:val="(%1)"/>
      <w:lvlJc w:val="left"/>
      <w:pPr>
        <w:tabs>
          <w:tab w:val="num" w:pos="2340"/>
        </w:tabs>
        <w:ind w:left="2340" w:hanging="720"/>
      </w:pPr>
      <w:rPr>
        <w:i/>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5" w15:restartNumberingAfterBreak="0">
    <w:nsid w:val="22D45AAA"/>
    <w:multiLevelType w:val="hybridMultilevel"/>
    <w:tmpl w:val="EB06D086"/>
    <w:lvl w:ilvl="0" w:tplc="EEBE8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3CC4525"/>
    <w:multiLevelType w:val="hybridMultilevel"/>
    <w:tmpl w:val="89BA147A"/>
    <w:lvl w:ilvl="0" w:tplc="7E1A53F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865738"/>
    <w:multiLevelType w:val="hybridMultilevel"/>
    <w:tmpl w:val="2F182462"/>
    <w:lvl w:ilvl="0" w:tplc="4E822F76">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32C55"/>
    <w:multiLevelType w:val="hybridMultilevel"/>
    <w:tmpl w:val="B45813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8434AC5"/>
    <w:multiLevelType w:val="hybridMultilevel"/>
    <w:tmpl w:val="40C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97D2E"/>
    <w:multiLevelType w:val="hybridMultilevel"/>
    <w:tmpl w:val="CE02B44A"/>
    <w:lvl w:ilvl="0" w:tplc="37925148">
      <w:start w:val="3"/>
      <w:numFmt w:val="lowerRoman"/>
      <w:lvlText w:val="(%1)"/>
      <w:lvlJc w:val="left"/>
      <w:pPr>
        <w:ind w:left="3981" w:hanging="720"/>
      </w:pPr>
      <w:rPr>
        <w:rFonts w:hint="default"/>
        <w:i/>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8" w15:restartNumberingAfterBreak="0">
    <w:nsid w:val="5BEB1E6B"/>
    <w:multiLevelType w:val="hybridMultilevel"/>
    <w:tmpl w:val="70502652"/>
    <w:lvl w:ilvl="0" w:tplc="F5FC7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576BA"/>
    <w:multiLevelType w:val="hybridMultilevel"/>
    <w:tmpl w:val="0F9E8628"/>
    <w:lvl w:ilvl="0" w:tplc="42C62606">
      <w:start w:val="3"/>
      <w:numFmt w:val="bullet"/>
      <w:lvlText w:val=""/>
      <w:lvlJc w:val="left"/>
      <w:pPr>
        <w:ind w:left="5940" w:hanging="360"/>
      </w:pPr>
      <w:rPr>
        <w:rFonts w:ascii="Wingdings" w:eastAsiaTheme="minorHAnsi" w:hAnsi="Wingdings" w:cs="Times New Roman"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20" w15:restartNumberingAfterBreak="0">
    <w:nsid w:val="62A3535B"/>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3551A8"/>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16EE3"/>
    <w:multiLevelType w:val="hybridMultilevel"/>
    <w:tmpl w:val="456251BE"/>
    <w:lvl w:ilvl="0" w:tplc="A7C85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263F8"/>
    <w:multiLevelType w:val="hybridMultilevel"/>
    <w:tmpl w:val="8AECEFAA"/>
    <w:lvl w:ilvl="0" w:tplc="7ADEF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3BD6"/>
    <w:multiLevelType w:val="hybridMultilevel"/>
    <w:tmpl w:val="6B46EFA6"/>
    <w:lvl w:ilvl="0" w:tplc="537AFA7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6"/>
  </w:num>
  <w:num w:numId="8">
    <w:abstractNumId w:val="13"/>
  </w:num>
  <w:num w:numId="9">
    <w:abstractNumId w:val="2"/>
  </w:num>
  <w:num w:numId="10">
    <w:abstractNumId w:val="13"/>
  </w:num>
  <w:num w:numId="11">
    <w:abstractNumId w:val="13"/>
  </w:num>
  <w:num w:numId="12">
    <w:abstractNumId w:val="15"/>
  </w:num>
  <w:num w:numId="13">
    <w:abstractNumId w:val="20"/>
  </w:num>
  <w:num w:numId="14">
    <w:abstractNumId w:val="1"/>
  </w:num>
  <w:num w:numId="15">
    <w:abstractNumId w:val="23"/>
  </w:num>
  <w:num w:numId="16">
    <w:abstractNumId w:val="18"/>
  </w:num>
  <w:num w:numId="17">
    <w:abstractNumId w:val="3"/>
  </w:num>
  <w:num w:numId="18">
    <w:abstractNumId w:val="22"/>
  </w:num>
  <w:num w:numId="19">
    <w:abstractNumId w:val="24"/>
  </w:num>
  <w:num w:numId="20">
    <w:abstractNumId w:val="0"/>
  </w:num>
  <w:num w:numId="21">
    <w:abstractNumId w:val="10"/>
  </w:num>
  <w:num w:numId="22">
    <w:abstractNumId w:val="16"/>
  </w:num>
  <w:num w:numId="23">
    <w:abstractNumId w:val="14"/>
  </w:num>
  <w:num w:numId="24">
    <w:abstractNumId w:val="19"/>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6022"/>
    <w:rsid w:val="00001553"/>
    <w:rsid w:val="00006BDC"/>
    <w:rsid w:val="000101CC"/>
    <w:rsid w:val="00011B8E"/>
    <w:rsid w:val="000140EC"/>
    <w:rsid w:val="000162A8"/>
    <w:rsid w:val="00025746"/>
    <w:rsid w:val="00025CDF"/>
    <w:rsid w:val="000300D3"/>
    <w:rsid w:val="00040193"/>
    <w:rsid w:val="00042F24"/>
    <w:rsid w:val="00042FEE"/>
    <w:rsid w:val="00044802"/>
    <w:rsid w:val="0004652E"/>
    <w:rsid w:val="000641B5"/>
    <w:rsid w:val="000677E6"/>
    <w:rsid w:val="00071B84"/>
    <w:rsid w:val="00074762"/>
    <w:rsid w:val="00080F8D"/>
    <w:rsid w:val="0008560D"/>
    <w:rsid w:val="0009242F"/>
    <w:rsid w:val="00097D19"/>
    <w:rsid w:val="000B0054"/>
    <w:rsid w:val="000B2E63"/>
    <w:rsid w:val="000B67F7"/>
    <w:rsid w:val="000C50ED"/>
    <w:rsid w:val="000D072D"/>
    <w:rsid w:val="000E41C4"/>
    <w:rsid w:val="000E4C2E"/>
    <w:rsid w:val="000E53E1"/>
    <w:rsid w:val="000F2129"/>
    <w:rsid w:val="000F7E47"/>
    <w:rsid w:val="001011F7"/>
    <w:rsid w:val="001112FC"/>
    <w:rsid w:val="001135C2"/>
    <w:rsid w:val="00130CE7"/>
    <w:rsid w:val="001314D4"/>
    <w:rsid w:val="00132F5B"/>
    <w:rsid w:val="001428B9"/>
    <w:rsid w:val="00144E4D"/>
    <w:rsid w:val="001456B5"/>
    <w:rsid w:val="00146F57"/>
    <w:rsid w:val="001474C8"/>
    <w:rsid w:val="00160A7F"/>
    <w:rsid w:val="00165871"/>
    <w:rsid w:val="001723B1"/>
    <w:rsid w:val="00175543"/>
    <w:rsid w:val="00176CBE"/>
    <w:rsid w:val="00187C3B"/>
    <w:rsid w:val="001A279E"/>
    <w:rsid w:val="001A2D56"/>
    <w:rsid w:val="001A564F"/>
    <w:rsid w:val="001C0BCE"/>
    <w:rsid w:val="001C78EC"/>
    <w:rsid w:val="001C7CBF"/>
    <w:rsid w:val="001D1A17"/>
    <w:rsid w:val="001D2B62"/>
    <w:rsid w:val="001D33D2"/>
    <w:rsid w:val="001D4DFD"/>
    <w:rsid w:val="001E194A"/>
    <w:rsid w:val="001E4710"/>
    <w:rsid w:val="001E5FA9"/>
    <w:rsid w:val="001F2498"/>
    <w:rsid w:val="002015F8"/>
    <w:rsid w:val="00202E5E"/>
    <w:rsid w:val="00207E09"/>
    <w:rsid w:val="00212006"/>
    <w:rsid w:val="0021402A"/>
    <w:rsid w:val="00214174"/>
    <w:rsid w:val="00214DB4"/>
    <w:rsid w:val="00216A15"/>
    <w:rsid w:val="002200AF"/>
    <w:rsid w:val="0022035C"/>
    <w:rsid w:val="0023092F"/>
    <w:rsid w:val="00232B2E"/>
    <w:rsid w:val="00233894"/>
    <w:rsid w:val="00235626"/>
    <w:rsid w:val="0023583B"/>
    <w:rsid w:val="00243AE1"/>
    <w:rsid w:val="00244D6F"/>
    <w:rsid w:val="00245711"/>
    <w:rsid w:val="00252AE8"/>
    <w:rsid w:val="00253C5A"/>
    <w:rsid w:val="00280118"/>
    <w:rsid w:val="00291080"/>
    <w:rsid w:val="0029281D"/>
    <w:rsid w:val="00293203"/>
    <w:rsid w:val="00293B1E"/>
    <w:rsid w:val="002B5981"/>
    <w:rsid w:val="002D4EB8"/>
    <w:rsid w:val="002D586B"/>
    <w:rsid w:val="002E2770"/>
    <w:rsid w:val="002E2AE3"/>
    <w:rsid w:val="00306914"/>
    <w:rsid w:val="003110DF"/>
    <w:rsid w:val="003137B8"/>
    <w:rsid w:val="003328FE"/>
    <w:rsid w:val="00344425"/>
    <w:rsid w:val="00345199"/>
    <w:rsid w:val="00346D7F"/>
    <w:rsid w:val="00347727"/>
    <w:rsid w:val="0035452F"/>
    <w:rsid w:val="00355D3D"/>
    <w:rsid w:val="00356E0B"/>
    <w:rsid w:val="003615E7"/>
    <w:rsid w:val="00363C2A"/>
    <w:rsid w:val="00367827"/>
    <w:rsid w:val="00370330"/>
    <w:rsid w:val="003714F3"/>
    <w:rsid w:val="00372690"/>
    <w:rsid w:val="00380619"/>
    <w:rsid w:val="00383669"/>
    <w:rsid w:val="00384703"/>
    <w:rsid w:val="00387A57"/>
    <w:rsid w:val="00390329"/>
    <w:rsid w:val="0039767A"/>
    <w:rsid w:val="003A1FE8"/>
    <w:rsid w:val="003A3FD8"/>
    <w:rsid w:val="003A4A8B"/>
    <w:rsid w:val="003A4D95"/>
    <w:rsid w:val="003A6C9E"/>
    <w:rsid w:val="003B7322"/>
    <w:rsid w:val="003C5A60"/>
    <w:rsid w:val="003D0F5F"/>
    <w:rsid w:val="003D2FA8"/>
    <w:rsid w:val="003D3261"/>
    <w:rsid w:val="003E2E94"/>
    <w:rsid w:val="003E333D"/>
    <w:rsid w:val="003F54AA"/>
    <w:rsid w:val="004030C9"/>
    <w:rsid w:val="00403F4C"/>
    <w:rsid w:val="00405958"/>
    <w:rsid w:val="00406494"/>
    <w:rsid w:val="0040678A"/>
    <w:rsid w:val="00407410"/>
    <w:rsid w:val="00411516"/>
    <w:rsid w:val="00412994"/>
    <w:rsid w:val="0041479F"/>
    <w:rsid w:val="0045171E"/>
    <w:rsid w:val="00462547"/>
    <w:rsid w:val="004625FD"/>
    <w:rsid w:val="00463B4E"/>
    <w:rsid w:val="00467E07"/>
    <w:rsid w:val="00472219"/>
    <w:rsid w:val="00472DC6"/>
    <w:rsid w:val="004814FB"/>
    <w:rsid w:val="00483F49"/>
    <w:rsid w:val="0048531A"/>
    <w:rsid w:val="00486022"/>
    <w:rsid w:val="004870CF"/>
    <w:rsid w:val="00495734"/>
    <w:rsid w:val="00495D83"/>
    <w:rsid w:val="00497047"/>
    <w:rsid w:val="004A2599"/>
    <w:rsid w:val="004B49EA"/>
    <w:rsid w:val="004C16E0"/>
    <w:rsid w:val="004D0FF3"/>
    <w:rsid w:val="004D2617"/>
    <w:rsid w:val="004F1781"/>
    <w:rsid w:val="004F344F"/>
    <w:rsid w:val="004F4B54"/>
    <w:rsid w:val="00505A0C"/>
    <w:rsid w:val="00506E52"/>
    <w:rsid w:val="00522E93"/>
    <w:rsid w:val="00527306"/>
    <w:rsid w:val="005318DC"/>
    <w:rsid w:val="00533835"/>
    <w:rsid w:val="00540DB2"/>
    <w:rsid w:val="00573E13"/>
    <w:rsid w:val="00574AE8"/>
    <w:rsid w:val="00576096"/>
    <w:rsid w:val="00592EC8"/>
    <w:rsid w:val="0059397A"/>
    <w:rsid w:val="005A5FCB"/>
    <w:rsid w:val="005A71AA"/>
    <w:rsid w:val="005B12AA"/>
    <w:rsid w:val="005D18F0"/>
    <w:rsid w:val="005D6079"/>
    <w:rsid w:val="005D61F2"/>
    <w:rsid w:val="005D7BDE"/>
    <w:rsid w:val="005E1990"/>
    <w:rsid w:val="005F0920"/>
    <w:rsid w:val="005F16B9"/>
    <w:rsid w:val="005F309F"/>
    <w:rsid w:val="005F3FBB"/>
    <w:rsid w:val="0060056C"/>
    <w:rsid w:val="006042B6"/>
    <w:rsid w:val="00605D77"/>
    <w:rsid w:val="006101BC"/>
    <w:rsid w:val="00611051"/>
    <w:rsid w:val="0061354A"/>
    <w:rsid w:val="00616E06"/>
    <w:rsid w:val="00616F3E"/>
    <w:rsid w:val="00631259"/>
    <w:rsid w:val="00635504"/>
    <w:rsid w:val="00636A37"/>
    <w:rsid w:val="00652326"/>
    <w:rsid w:val="00662CEA"/>
    <w:rsid w:val="00673D99"/>
    <w:rsid w:val="00674264"/>
    <w:rsid w:val="00683E5D"/>
    <w:rsid w:val="00684BD3"/>
    <w:rsid w:val="00685A30"/>
    <w:rsid w:val="006927CD"/>
    <w:rsid w:val="00696746"/>
    <w:rsid w:val="006A68E2"/>
    <w:rsid w:val="006A69B2"/>
    <w:rsid w:val="006A6A02"/>
    <w:rsid w:val="006B21F6"/>
    <w:rsid w:val="006B26C0"/>
    <w:rsid w:val="006B333F"/>
    <w:rsid w:val="006F1644"/>
    <w:rsid w:val="006F35DE"/>
    <w:rsid w:val="006F65A8"/>
    <w:rsid w:val="0070371E"/>
    <w:rsid w:val="007046E6"/>
    <w:rsid w:val="00713190"/>
    <w:rsid w:val="007175C3"/>
    <w:rsid w:val="00720BCE"/>
    <w:rsid w:val="0072234E"/>
    <w:rsid w:val="00722761"/>
    <w:rsid w:val="007302AC"/>
    <w:rsid w:val="00740DBE"/>
    <w:rsid w:val="00747B4D"/>
    <w:rsid w:val="00755E24"/>
    <w:rsid w:val="00771C05"/>
    <w:rsid w:val="00782483"/>
    <w:rsid w:val="0079427E"/>
    <w:rsid w:val="00795EF3"/>
    <w:rsid w:val="00796B89"/>
    <w:rsid w:val="00797760"/>
    <w:rsid w:val="007A5EBB"/>
    <w:rsid w:val="007B2D27"/>
    <w:rsid w:val="007B472E"/>
    <w:rsid w:val="007C4262"/>
    <w:rsid w:val="007D25FE"/>
    <w:rsid w:val="007E4C77"/>
    <w:rsid w:val="007E6600"/>
    <w:rsid w:val="007E6B96"/>
    <w:rsid w:val="007E6BBC"/>
    <w:rsid w:val="008001C8"/>
    <w:rsid w:val="008069AB"/>
    <w:rsid w:val="0081152E"/>
    <w:rsid w:val="0082163B"/>
    <w:rsid w:val="00824B62"/>
    <w:rsid w:val="008309F4"/>
    <w:rsid w:val="008440E7"/>
    <w:rsid w:val="00845D1D"/>
    <w:rsid w:val="008577B7"/>
    <w:rsid w:val="00864302"/>
    <w:rsid w:val="00885354"/>
    <w:rsid w:val="0089645C"/>
    <w:rsid w:val="00897BAB"/>
    <w:rsid w:val="00897EE4"/>
    <w:rsid w:val="008C2322"/>
    <w:rsid w:val="008C4B1D"/>
    <w:rsid w:val="008C4B8B"/>
    <w:rsid w:val="008C7465"/>
    <w:rsid w:val="008D1667"/>
    <w:rsid w:val="008D4176"/>
    <w:rsid w:val="008E4E65"/>
    <w:rsid w:val="008E771B"/>
    <w:rsid w:val="00901003"/>
    <w:rsid w:val="009032AF"/>
    <w:rsid w:val="009103B5"/>
    <w:rsid w:val="0091145D"/>
    <w:rsid w:val="00924579"/>
    <w:rsid w:val="0093390D"/>
    <w:rsid w:val="0094338D"/>
    <w:rsid w:val="0094529D"/>
    <w:rsid w:val="00946A18"/>
    <w:rsid w:val="009539C2"/>
    <w:rsid w:val="009644DA"/>
    <w:rsid w:val="00965206"/>
    <w:rsid w:val="009655AD"/>
    <w:rsid w:val="00967435"/>
    <w:rsid w:val="0097461C"/>
    <w:rsid w:val="009877BD"/>
    <w:rsid w:val="009A0415"/>
    <w:rsid w:val="009A4568"/>
    <w:rsid w:val="009A769C"/>
    <w:rsid w:val="009B495E"/>
    <w:rsid w:val="009C6F3C"/>
    <w:rsid w:val="009D02CF"/>
    <w:rsid w:val="009D1515"/>
    <w:rsid w:val="009D5F89"/>
    <w:rsid w:val="009D7E2C"/>
    <w:rsid w:val="009E55E2"/>
    <w:rsid w:val="009E781C"/>
    <w:rsid w:val="009F125D"/>
    <w:rsid w:val="009F32F2"/>
    <w:rsid w:val="009F792B"/>
    <w:rsid w:val="00A011C1"/>
    <w:rsid w:val="00A033C7"/>
    <w:rsid w:val="00A2058F"/>
    <w:rsid w:val="00A20F60"/>
    <w:rsid w:val="00A2292E"/>
    <w:rsid w:val="00A238F7"/>
    <w:rsid w:val="00A2526A"/>
    <w:rsid w:val="00A32E22"/>
    <w:rsid w:val="00A45552"/>
    <w:rsid w:val="00A463FD"/>
    <w:rsid w:val="00A559A9"/>
    <w:rsid w:val="00A60D93"/>
    <w:rsid w:val="00A72DDF"/>
    <w:rsid w:val="00A90AD8"/>
    <w:rsid w:val="00A92091"/>
    <w:rsid w:val="00A92CD1"/>
    <w:rsid w:val="00A93EA8"/>
    <w:rsid w:val="00AA0075"/>
    <w:rsid w:val="00AA1CB9"/>
    <w:rsid w:val="00AA67D0"/>
    <w:rsid w:val="00AB6B98"/>
    <w:rsid w:val="00AD176B"/>
    <w:rsid w:val="00AE405B"/>
    <w:rsid w:val="00AF1DA1"/>
    <w:rsid w:val="00AF3057"/>
    <w:rsid w:val="00B03209"/>
    <w:rsid w:val="00B1333A"/>
    <w:rsid w:val="00B16931"/>
    <w:rsid w:val="00B217FD"/>
    <w:rsid w:val="00B21A9D"/>
    <w:rsid w:val="00B45A47"/>
    <w:rsid w:val="00B51CDA"/>
    <w:rsid w:val="00B6047C"/>
    <w:rsid w:val="00B613ED"/>
    <w:rsid w:val="00B77E2E"/>
    <w:rsid w:val="00B8245F"/>
    <w:rsid w:val="00B950DF"/>
    <w:rsid w:val="00BA4431"/>
    <w:rsid w:val="00BB1A3E"/>
    <w:rsid w:val="00BB445C"/>
    <w:rsid w:val="00BC025B"/>
    <w:rsid w:val="00BC33E4"/>
    <w:rsid w:val="00BC44BF"/>
    <w:rsid w:val="00BC4FF8"/>
    <w:rsid w:val="00BC6A7F"/>
    <w:rsid w:val="00BC73B1"/>
    <w:rsid w:val="00BC7F0F"/>
    <w:rsid w:val="00BD17F3"/>
    <w:rsid w:val="00BF4E94"/>
    <w:rsid w:val="00C0573A"/>
    <w:rsid w:val="00C22ADD"/>
    <w:rsid w:val="00C2466E"/>
    <w:rsid w:val="00C24BF2"/>
    <w:rsid w:val="00C3120F"/>
    <w:rsid w:val="00C40CAB"/>
    <w:rsid w:val="00C45A03"/>
    <w:rsid w:val="00C5068D"/>
    <w:rsid w:val="00C55F95"/>
    <w:rsid w:val="00C620E3"/>
    <w:rsid w:val="00C67EE8"/>
    <w:rsid w:val="00C85590"/>
    <w:rsid w:val="00C96A59"/>
    <w:rsid w:val="00CA50B2"/>
    <w:rsid w:val="00CB3DA2"/>
    <w:rsid w:val="00CB490F"/>
    <w:rsid w:val="00CC137E"/>
    <w:rsid w:val="00CC437E"/>
    <w:rsid w:val="00CD06A0"/>
    <w:rsid w:val="00CD09C7"/>
    <w:rsid w:val="00CD46EA"/>
    <w:rsid w:val="00CD4AD8"/>
    <w:rsid w:val="00CD5D5D"/>
    <w:rsid w:val="00CD6531"/>
    <w:rsid w:val="00CD738E"/>
    <w:rsid w:val="00CE1FDA"/>
    <w:rsid w:val="00CE24A0"/>
    <w:rsid w:val="00CE6506"/>
    <w:rsid w:val="00CF3873"/>
    <w:rsid w:val="00D14FCB"/>
    <w:rsid w:val="00D16135"/>
    <w:rsid w:val="00D17E85"/>
    <w:rsid w:val="00D17F6C"/>
    <w:rsid w:val="00D20FCB"/>
    <w:rsid w:val="00D2468A"/>
    <w:rsid w:val="00D307C2"/>
    <w:rsid w:val="00D30F5E"/>
    <w:rsid w:val="00D31F1B"/>
    <w:rsid w:val="00D33DBF"/>
    <w:rsid w:val="00D34506"/>
    <w:rsid w:val="00D347FC"/>
    <w:rsid w:val="00D4037F"/>
    <w:rsid w:val="00D455B5"/>
    <w:rsid w:val="00D45A37"/>
    <w:rsid w:val="00D45FB2"/>
    <w:rsid w:val="00D46E1B"/>
    <w:rsid w:val="00D553E1"/>
    <w:rsid w:val="00D710E7"/>
    <w:rsid w:val="00D71E6D"/>
    <w:rsid w:val="00D72F04"/>
    <w:rsid w:val="00D770D0"/>
    <w:rsid w:val="00D77E49"/>
    <w:rsid w:val="00D94A12"/>
    <w:rsid w:val="00D97044"/>
    <w:rsid w:val="00D976F6"/>
    <w:rsid w:val="00DB5D54"/>
    <w:rsid w:val="00DC6E7A"/>
    <w:rsid w:val="00DC7276"/>
    <w:rsid w:val="00DD319A"/>
    <w:rsid w:val="00DD3648"/>
    <w:rsid w:val="00DE16C8"/>
    <w:rsid w:val="00DE3389"/>
    <w:rsid w:val="00DE655D"/>
    <w:rsid w:val="00DE6EDF"/>
    <w:rsid w:val="00DF1BE4"/>
    <w:rsid w:val="00DF4FB3"/>
    <w:rsid w:val="00E04907"/>
    <w:rsid w:val="00E04B6F"/>
    <w:rsid w:val="00E160C7"/>
    <w:rsid w:val="00E1659A"/>
    <w:rsid w:val="00E173D9"/>
    <w:rsid w:val="00E20BCF"/>
    <w:rsid w:val="00E3002C"/>
    <w:rsid w:val="00E30884"/>
    <w:rsid w:val="00E44C36"/>
    <w:rsid w:val="00E56DE2"/>
    <w:rsid w:val="00E578EF"/>
    <w:rsid w:val="00E60800"/>
    <w:rsid w:val="00E76F92"/>
    <w:rsid w:val="00E81C77"/>
    <w:rsid w:val="00E84A5D"/>
    <w:rsid w:val="00E853F4"/>
    <w:rsid w:val="00E85903"/>
    <w:rsid w:val="00E87A82"/>
    <w:rsid w:val="00E90214"/>
    <w:rsid w:val="00EA059B"/>
    <w:rsid w:val="00EA39B7"/>
    <w:rsid w:val="00EA5AF9"/>
    <w:rsid w:val="00EB25F5"/>
    <w:rsid w:val="00EB506D"/>
    <w:rsid w:val="00EC0B09"/>
    <w:rsid w:val="00EC3731"/>
    <w:rsid w:val="00EC64B5"/>
    <w:rsid w:val="00ED0BFC"/>
    <w:rsid w:val="00ED4951"/>
    <w:rsid w:val="00EF13E2"/>
    <w:rsid w:val="00F06C5F"/>
    <w:rsid w:val="00F24D7A"/>
    <w:rsid w:val="00F33B83"/>
    <w:rsid w:val="00F42736"/>
    <w:rsid w:val="00F438AA"/>
    <w:rsid w:val="00F46480"/>
    <w:rsid w:val="00F47B3D"/>
    <w:rsid w:val="00F50C85"/>
    <w:rsid w:val="00F53360"/>
    <w:rsid w:val="00F541A2"/>
    <w:rsid w:val="00F544FC"/>
    <w:rsid w:val="00F668D2"/>
    <w:rsid w:val="00F762B0"/>
    <w:rsid w:val="00F94E9D"/>
    <w:rsid w:val="00FB2107"/>
    <w:rsid w:val="00FD1F0D"/>
    <w:rsid w:val="00FD491E"/>
    <w:rsid w:val="00FD7254"/>
    <w:rsid w:val="00FD7985"/>
    <w:rsid w:val="00FE3DAB"/>
    <w:rsid w:val="00FE4B51"/>
    <w:rsid w:val="00FF0E23"/>
    <w:rsid w:val="00FF2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53611-F0AB-4024-A997-0B78754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4030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030C9"/>
  </w:style>
  <w:style w:type="paragraph" w:customStyle="1" w:styleId="rtejustify">
    <w:name w:val="rtejustify"/>
    <w:basedOn w:val="Normal"/>
    <w:rsid w:val="004030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AA1C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AA1C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a)"/>
    <w:basedOn w:val="Normal"/>
    <w:rsid w:val="00D72F04"/>
    <w:pPr>
      <w:autoSpaceDE w:val="0"/>
      <w:autoSpaceDN w:val="0"/>
      <w:adjustRightInd w:val="0"/>
      <w:spacing w:before="240" w:after="113" w:line="240" w:lineRule="auto"/>
      <w:ind w:left="1701" w:hanging="454"/>
      <w:jc w:val="both"/>
    </w:pPr>
    <w:rPr>
      <w:rFonts w:ascii="Times New Roman" w:eastAsia="Times New Roman" w:hAnsi="Times New Roman" w:cs="Times New Roman"/>
      <w:lang w:val="en-US"/>
    </w:rPr>
  </w:style>
  <w:style w:type="paragraph" w:customStyle="1" w:styleId="eStatutes-1-Section0">
    <w:name w:val="eStatutes-1-Section"/>
    <w:basedOn w:val="Normal"/>
    <w:autoRedefine/>
    <w:uiPriority w:val="1"/>
    <w:qFormat/>
    <w:rsid w:val="0045171E"/>
    <w:pPr>
      <w:widowControl w:val="0"/>
      <w:tabs>
        <w:tab w:val="left" w:pos="720"/>
        <w:tab w:val="left" w:pos="1440"/>
        <w:tab w:val="left" w:pos="2160"/>
        <w:tab w:val="left" w:pos="2880"/>
        <w:tab w:val="left" w:pos="3600"/>
        <w:tab w:val="left" w:pos="4320"/>
      </w:tabs>
      <w:kinsoku w:val="0"/>
      <w:spacing w:before="100" w:beforeAutospacing="1" w:after="100" w:afterAutospacing="1" w:line="240" w:lineRule="auto"/>
    </w:pPr>
    <w:rPr>
      <w:rFonts w:ascii="Times New Roman" w:eastAsia="Times New Roman" w:hAnsi="Times New Roman" w:cs="Garamond"/>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84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442">
          <w:marLeft w:val="0"/>
          <w:marRight w:val="0"/>
          <w:marTop w:val="0"/>
          <w:marBottom w:val="0"/>
          <w:divBdr>
            <w:top w:val="none" w:sz="0" w:space="0" w:color="auto"/>
            <w:left w:val="none" w:sz="0" w:space="0" w:color="auto"/>
            <w:bottom w:val="none" w:sz="0" w:space="0" w:color="auto"/>
            <w:right w:val="none" w:sz="0" w:space="0" w:color="auto"/>
          </w:divBdr>
        </w:div>
        <w:div w:id="261913542">
          <w:marLeft w:val="0"/>
          <w:marRight w:val="0"/>
          <w:marTop w:val="0"/>
          <w:marBottom w:val="0"/>
          <w:divBdr>
            <w:top w:val="none" w:sz="0" w:space="0" w:color="auto"/>
            <w:left w:val="none" w:sz="0" w:space="0" w:color="auto"/>
            <w:bottom w:val="none" w:sz="0" w:space="0" w:color="auto"/>
            <w:right w:val="none" w:sz="0" w:space="0" w:color="auto"/>
          </w:divBdr>
        </w:div>
      </w:divsChild>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02581023">
      <w:bodyDiv w:val="1"/>
      <w:marLeft w:val="0"/>
      <w:marRight w:val="0"/>
      <w:marTop w:val="0"/>
      <w:marBottom w:val="0"/>
      <w:divBdr>
        <w:top w:val="none" w:sz="0" w:space="0" w:color="auto"/>
        <w:left w:val="none" w:sz="0" w:space="0" w:color="auto"/>
        <w:bottom w:val="none" w:sz="0" w:space="0" w:color="auto"/>
        <w:right w:val="none" w:sz="0" w:space="0" w:color="auto"/>
      </w:divBdr>
    </w:div>
    <w:div w:id="433284441">
      <w:bodyDiv w:val="1"/>
      <w:marLeft w:val="0"/>
      <w:marRight w:val="0"/>
      <w:marTop w:val="0"/>
      <w:marBottom w:val="0"/>
      <w:divBdr>
        <w:top w:val="none" w:sz="0" w:space="0" w:color="auto"/>
        <w:left w:val="none" w:sz="0" w:space="0" w:color="auto"/>
        <w:bottom w:val="none" w:sz="0" w:space="0" w:color="auto"/>
        <w:right w:val="none" w:sz="0" w:space="0" w:color="auto"/>
      </w:divBdr>
    </w:div>
    <w:div w:id="512888831">
      <w:bodyDiv w:val="1"/>
      <w:marLeft w:val="0"/>
      <w:marRight w:val="0"/>
      <w:marTop w:val="0"/>
      <w:marBottom w:val="0"/>
      <w:divBdr>
        <w:top w:val="none" w:sz="0" w:space="0" w:color="auto"/>
        <w:left w:val="none" w:sz="0" w:space="0" w:color="auto"/>
        <w:bottom w:val="none" w:sz="0" w:space="0" w:color="auto"/>
        <w:right w:val="none" w:sz="0" w:space="0" w:color="auto"/>
      </w:divBdr>
      <w:divsChild>
        <w:div w:id="535390346">
          <w:marLeft w:val="0"/>
          <w:marRight w:val="0"/>
          <w:marTop w:val="0"/>
          <w:marBottom w:val="0"/>
          <w:divBdr>
            <w:top w:val="none" w:sz="0" w:space="0" w:color="auto"/>
            <w:left w:val="none" w:sz="0" w:space="0" w:color="auto"/>
            <w:bottom w:val="none" w:sz="0" w:space="0" w:color="auto"/>
            <w:right w:val="none" w:sz="0" w:space="0" w:color="auto"/>
          </w:divBdr>
          <w:divsChild>
            <w:div w:id="1268345948">
              <w:marLeft w:val="0"/>
              <w:marRight w:val="0"/>
              <w:marTop w:val="0"/>
              <w:marBottom w:val="0"/>
              <w:divBdr>
                <w:top w:val="none" w:sz="0" w:space="0" w:color="auto"/>
                <w:left w:val="none" w:sz="0" w:space="0" w:color="auto"/>
                <w:bottom w:val="none" w:sz="0" w:space="0" w:color="auto"/>
                <w:right w:val="none" w:sz="0" w:space="0" w:color="auto"/>
              </w:divBdr>
              <w:divsChild>
                <w:div w:id="2122872722">
                  <w:marLeft w:val="0"/>
                  <w:marRight w:val="0"/>
                  <w:marTop w:val="0"/>
                  <w:marBottom w:val="0"/>
                  <w:divBdr>
                    <w:top w:val="none" w:sz="0" w:space="0" w:color="auto"/>
                    <w:left w:val="none" w:sz="0" w:space="0" w:color="auto"/>
                    <w:bottom w:val="none" w:sz="0" w:space="0" w:color="auto"/>
                    <w:right w:val="none" w:sz="0" w:space="0" w:color="auto"/>
                  </w:divBdr>
                  <w:divsChild>
                    <w:div w:id="571433974">
                      <w:marLeft w:val="0"/>
                      <w:marRight w:val="0"/>
                      <w:marTop w:val="0"/>
                      <w:marBottom w:val="0"/>
                      <w:divBdr>
                        <w:top w:val="none" w:sz="0" w:space="0" w:color="auto"/>
                        <w:left w:val="none" w:sz="0" w:space="0" w:color="auto"/>
                        <w:bottom w:val="none" w:sz="0" w:space="0" w:color="auto"/>
                        <w:right w:val="none" w:sz="0" w:space="0" w:color="auto"/>
                      </w:divBdr>
                      <w:divsChild>
                        <w:div w:id="1274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6703">
      <w:bodyDiv w:val="1"/>
      <w:marLeft w:val="0"/>
      <w:marRight w:val="0"/>
      <w:marTop w:val="0"/>
      <w:marBottom w:val="0"/>
      <w:divBdr>
        <w:top w:val="none" w:sz="0" w:space="0" w:color="auto"/>
        <w:left w:val="none" w:sz="0" w:space="0" w:color="auto"/>
        <w:bottom w:val="none" w:sz="0" w:space="0" w:color="auto"/>
        <w:right w:val="none" w:sz="0" w:space="0" w:color="auto"/>
      </w:divBdr>
    </w:div>
    <w:div w:id="841316281">
      <w:bodyDiv w:val="1"/>
      <w:marLeft w:val="0"/>
      <w:marRight w:val="0"/>
      <w:marTop w:val="0"/>
      <w:marBottom w:val="0"/>
      <w:divBdr>
        <w:top w:val="none" w:sz="0" w:space="0" w:color="auto"/>
        <w:left w:val="none" w:sz="0" w:space="0" w:color="auto"/>
        <w:bottom w:val="none" w:sz="0" w:space="0" w:color="auto"/>
        <w:right w:val="none" w:sz="0" w:space="0" w:color="auto"/>
      </w:divBdr>
    </w:div>
    <w:div w:id="920599108">
      <w:bodyDiv w:val="1"/>
      <w:marLeft w:val="0"/>
      <w:marRight w:val="0"/>
      <w:marTop w:val="0"/>
      <w:marBottom w:val="0"/>
      <w:divBdr>
        <w:top w:val="none" w:sz="0" w:space="0" w:color="auto"/>
        <w:left w:val="none" w:sz="0" w:space="0" w:color="auto"/>
        <w:bottom w:val="none" w:sz="0" w:space="0" w:color="auto"/>
        <w:right w:val="none" w:sz="0" w:space="0" w:color="auto"/>
      </w:divBdr>
    </w:div>
    <w:div w:id="1042444533">
      <w:bodyDiv w:val="1"/>
      <w:marLeft w:val="0"/>
      <w:marRight w:val="0"/>
      <w:marTop w:val="0"/>
      <w:marBottom w:val="0"/>
      <w:divBdr>
        <w:top w:val="none" w:sz="0" w:space="0" w:color="auto"/>
        <w:left w:val="none" w:sz="0" w:space="0" w:color="auto"/>
        <w:bottom w:val="none" w:sz="0" w:space="0" w:color="auto"/>
        <w:right w:val="none" w:sz="0" w:space="0" w:color="auto"/>
      </w:divBdr>
      <w:divsChild>
        <w:div w:id="1016805441">
          <w:marLeft w:val="0"/>
          <w:marRight w:val="0"/>
          <w:marTop w:val="0"/>
          <w:marBottom w:val="0"/>
          <w:divBdr>
            <w:top w:val="none" w:sz="0" w:space="0" w:color="auto"/>
            <w:left w:val="none" w:sz="0" w:space="0" w:color="auto"/>
            <w:bottom w:val="none" w:sz="0" w:space="0" w:color="auto"/>
            <w:right w:val="none" w:sz="0" w:space="0" w:color="auto"/>
          </w:divBdr>
          <w:divsChild>
            <w:div w:id="1629118409">
              <w:marLeft w:val="0"/>
              <w:marRight w:val="0"/>
              <w:marTop w:val="0"/>
              <w:marBottom w:val="0"/>
              <w:divBdr>
                <w:top w:val="none" w:sz="0" w:space="0" w:color="auto"/>
                <w:left w:val="none" w:sz="0" w:space="0" w:color="auto"/>
                <w:bottom w:val="none" w:sz="0" w:space="0" w:color="auto"/>
                <w:right w:val="none" w:sz="0" w:space="0" w:color="auto"/>
              </w:divBdr>
              <w:divsChild>
                <w:div w:id="407576390">
                  <w:marLeft w:val="0"/>
                  <w:marRight w:val="0"/>
                  <w:marTop w:val="0"/>
                  <w:marBottom w:val="0"/>
                  <w:divBdr>
                    <w:top w:val="none" w:sz="0" w:space="0" w:color="auto"/>
                    <w:left w:val="none" w:sz="0" w:space="0" w:color="auto"/>
                    <w:bottom w:val="none" w:sz="0" w:space="0" w:color="auto"/>
                    <w:right w:val="none" w:sz="0" w:space="0" w:color="auto"/>
                  </w:divBdr>
                  <w:divsChild>
                    <w:div w:id="1772436061">
                      <w:marLeft w:val="0"/>
                      <w:marRight w:val="0"/>
                      <w:marTop w:val="0"/>
                      <w:marBottom w:val="0"/>
                      <w:divBdr>
                        <w:top w:val="none" w:sz="0" w:space="0" w:color="auto"/>
                        <w:left w:val="none" w:sz="0" w:space="0" w:color="auto"/>
                        <w:bottom w:val="none" w:sz="0" w:space="0" w:color="auto"/>
                        <w:right w:val="none" w:sz="0" w:space="0" w:color="auto"/>
                      </w:divBdr>
                      <w:divsChild>
                        <w:div w:id="16721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8529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AFF7-3CEF-4DEB-AFE6-02FA09BA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j.magloire</dc:creator>
  <cp:lastModifiedBy>Olya Hetsman</cp:lastModifiedBy>
  <cp:revision>10</cp:revision>
  <cp:lastPrinted>2022-04-08T08:55:00Z</cp:lastPrinted>
  <dcterms:created xsi:type="dcterms:W3CDTF">2022-04-07T10:36:00Z</dcterms:created>
  <dcterms:modified xsi:type="dcterms:W3CDTF">2022-11-10T04:31:00Z</dcterms:modified>
</cp:coreProperties>
</file>