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8493" w14:textId="2E7D4712"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733C62">
        <w:rPr>
          <w:rFonts w:ascii="Times New Roman" w:hAnsi="Times New Roman" w:cs="Times New Roman"/>
          <w:b/>
          <w:sz w:val="24"/>
          <w:szCs w:val="24"/>
        </w:rPr>
        <w:t>COURT</w:t>
      </w:r>
      <w:r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14:paraId="070DBA45"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4AFABC1"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25CD7EA"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021A23">
        <w:rPr>
          <w:rFonts w:ascii="Times New Roman" w:hAnsi="Times New Roman" w:cs="Times New Roman"/>
          <w:sz w:val="24"/>
          <w:szCs w:val="24"/>
        </w:rPr>
        <w:t>22</w:t>
      </w:r>
      <w:r>
        <w:rPr>
          <w:rFonts w:ascii="Times New Roman" w:hAnsi="Times New Roman" w:cs="Times New Roman"/>
          <w:sz w:val="24"/>
          <w:szCs w:val="24"/>
        </w:rPr>
        <w:t xml:space="preserve">] SCSC </w:t>
      </w:r>
    </w:p>
    <w:p w14:paraId="4ED40CD1" w14:textId="77777777"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021A23">
        <w:rPr>
          <w:rFonts w:ascii="Times New Roman" w:hAnsi="Times New Roman" w:cs="Times New Roman"/>
          <w:sz w:val="24"/>
          <w:szCs w:val="24"/>
        </w:rPr>
        <w:t>262</w:t>
      </w:r>
      <w:r w:rsidR="002E2AE3" w:rsidRPr="004A2599">
        <w:rPr>
          <w:rFonts w:ascii="Times New Roman" w:hAnsi="Times New Roman" w:cs="Times New Roman"/>
          <w:sz w:val="24"/>
          <w:szCs w:val="24"/>
        </w:rPr>
        <w:t>/20</w:t>
      </w:r>
      <w:r w:rsidR="00021A23">
        <w:rPr>
          <w:rFonts w:ascii="Times New Roman" w:hAnsi="Times New Roman" w:cs="Times New Roman"/>
          <w:sz w:val="24"/>
          <w:szCs w:val="24"/>
        </w:rPr>
        <w:t>21</w:t>
      </w:r>
    </w:p>
    <w:p w14:paraId="37FC7B7A" w14:textId="77777777"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021A23">
        <w:rPr>
          <w:rFonts w:ascii="Times New Roman" w:hAnsi="Times New Roman" w:cs="Times New Roman"/>
          <w:sz w:val="24"/>
          <w:szCs w:val="24"/>
        </w:rPr>
        <w:t>MC 5</w:t>
      </w:r>
      <w:r w:rsidRPr="004A2599">
        <w:rPr>
          <w:rFonts w:ascii="Times New Roman" w:hAnsi="Times New Roman" w:cs="Times New Roman"/>
          <w:sz w:val="24"/>
          <w:szCs w:val="24"/>
        </w:rPr>
        <w:t>/20</w:t>
      </w:r>
      <w:r w:rsidR="00021A23">
        <w:rPr>
          <w:rFonts w:ascii="Times New Roman" w:hAnsi="Times New Roman" w:cs="Times New Roman"/>
          <w:sz w:val="24"/>
          <w:szCs w:val="24"/>
        </w:rPr>
        <w:t>20</w:t>
      </w:r>
      <w:r w:rsidRPr="004A2599">
        <w:rPr>
          <w:rFonts w:ascii="Times New Roman" w:hAnsi="Times New Roman" w:cs="Times New Roman"/>
          <w:sz w:val="24"/>
          <w:szCs w:val="24"/>
        </w:rPr>
        <w:t>)</w:t>
      </w:r>
    </w:p>
    <w:p w14:paraId="6C19D115" w14:textId="77777777" w:rsidR="006A68E2" w:rsidRPr="004A2599" w:rsidRDefault="006A68E2" w:rsidP="00214DB4">
      <w:pPr>
        <w:spacing w:after="0" w:line="240" w:lineRule="auto"/>
        <w:ind w:left="5580"/>
        <w:rPr>
          <w:rFonts w:ascii="Times New Roman" w:hAnsi="Times New Roman" w:cs="Times New Roman"/>
          <w:sz w:val="24"/>
          <w:szCs w:val="24"/>
        </w:rPr>
      </w:pPr>
    </w:p>
    <w:p w14:paraId="357703B2"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31D5A140" w14:textId="77777777" w:rsidR="002E2AE3" w:rsidRPr="00214DB4" w:rsidRDefault="00021A23" w:rsidP="00214DB4">
      <w:pPr>
        <w:pStyle w:val="Partynames"/>
      </w:pPr>
      <w:r>
        <w:t>THE GOVERNMENT OF SEYCHELLES</w:t>
      </w:r>
      <w:r w:rsidR="002E2AE3" w:rsidRPr="00214DB4">
        <w:tab/>
      </w:r>
      <w:r>
        <w:t>Applicant</w:t>
      </w:r>
    </w:p>
    <w:p w14:paraId="52D7EBEF" w14:textId="77777777" w:rsidR="000C55D7" w:rsidRDefault="002E2AE3" w:rsidP="00214DB4">
      <w:pPr>
        <w:pStyle w:val="Attorneysnames"/>
      </w:pPr>
      <w:r w:rsidRPr="00214DB4">
        <w:t>(</w:t>
      </w:r>
      <w:proofErr w:type="gramStart"/>
      <w:r w:rsidRPr="00214DB4">
        <w:t>rep</w:t>
      </w:r>
      <w:proofErr w:type="gramEnd"/>
      <w:r w:rsidRPr="00214DB4">
        <w:t>. by</w:t>
      </w:r>
      <w:r w:rsidR="000C55D7">
        <w:t xml:space="preserve"> Steven Powles together with</w:t>
      </w:r>
    </w:p>
    <w:p w14:paraId="6B97E911" w14:textId="5C5DA263" w:rsidR="002E2AE3" w:rsidRPr="00214DB4" w:rsidRDefault="000C55D7" w:rsidP="00214DB4">
      <w:pPr>
        <w:pStyle w:val="Attorneysnames"/>
      </w:pPr>
      <w:r>
        <w:t>Nissa Thompson</w:t>
      </w:r>
      <w:r w:rsidR="00BC73B1" w:rsidRPr="00214DB4">
        <w:t>)</w:t>
      </w:r>
    </w:p>
    <w:p w14:paraId="3DD522B1"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4A0C155"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1625BC56"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0B6FCA5" w14:textId="77777777" w:rsidR="002E2AE3" w:rsidRPr="004A2599" w:rsidRDefault="00021A23" w:rsidP="00214DB4">
      <w:pPr>
        <w:pStyle w:val="Partynames"/>
      </w:pPr>
      <w:r>
        <w:t>TERRY PORICE</w:t>
      </w:r>
      <w:r w:rsidR="002E2AE3" w:rsidRPr="004A2599">
        <w:tab/>
      </w:r>
      <w:r w:rsidR="002E2AE3">
        <w:t>1</w:t>
      </w:r>
      <w:r w:rsidR="002E2AE3" w:rsidRPr="00380619">
        <w:rPr>
          <w:vertAlign w:val="superscript"/>
        </w:rPr>
        <w:t>st</w:t>
      </w:r>
      <w:r w:rsidR="002E2AE3">
        <w:t xml:space="preserve"> </w:t>
      </w:r>
      <w:r w:rsidR="002E2AE3" w:rsidRPr="004A2599">
        <w:t>Respondent</w:t>
      </w:r>
    </w:p>
    <w:p w14:paraId="470711C5" w14:textId="4EEF7756"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0C55D7">
        <w:rPr>
          <w:rFonts w:ascii="Times New Roman" w:hAnsi="Times New Roman" w:cs="Times New Roman"/>
          <w:i/>
          <w:sz w:val="24"/>
          <w:szCs w:val="24"/>
        </w:rPr>
        <w:t>Clifford Andre</w:t>
      </w:r>
      <w:r w:rsidRPr="004A2599">
        <w:rPr>
          <w:rFonts w:ascii="Times New Roman" w:hAnsi="Times New Roman" w:cs="Times New Roman"/>
          <w:i/>
          <w:sz w:val="24"/>
          <w:szCs w:val="24"/>
        </w:rPr>
        <w:t>)</w:t>
      </w:r>
    </w:p>
    <w:p w14:paraId="75418582" w14:textId="77777777" w:rsidR="00021A23" w:rsidRPr="004A2599" w:rsidRDefault="00021A23" w:rsidP="00021A23">
      <w:pPr>
        <w:pStyle w:val="Partynames"/>
      </w:pPr>
      <w:r>
        <w:t>NICO ISAAC</w:t>
      </w:r>
      <w:r w:rsidRPr="004A2599">
        <w:tab/>
      </w:r>
      <w:r>
        <w:t>2</w:t>
      </w:r>
      <w:r>
        <w:rPr>
          <w:vertAlign w:val="superscript"/>
        </w:rPr>
        <w:t>nd</w:t>
      </w:r>
      <w:r>
        <w:t xml:space="preserve"> </w:t>
      </w:r>
      <w:r w:rsidRPr="004A2599">
        <w:t>Respondent</w:t>
      </w:r>
    </w:p>
    <w:p w14:paraId="6DABCF59" w14:textId="72A6E4B7" w:rsidR="00021A23" w:rsidRDefault="00021A2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0C55D7">
        <w:rPr>
          <w:rFonts w:ascii="Times New Roman" w:hAnsi="Times New Roman" w:cs="Times New Roman"/>
          <w:i/>
          <w:sz w:val="24"/>
          <w:szCs w:val="24"/>
        </w:rPr>
        <w:t>Frank Elizabeth</w:t>
      </w:r>
      <w:r w:rsidRPr="004A2599">
        <w:rPr>
          <w:rFonts w:ascii="Times New Roman" w:hAnsi="Times New Roman" w:cs="Times New Roman"/>
          <w:i/>
          <w:sz w:val="24"/>
          <w:szCs w:val="24"/>
        </w:rPr>
        <w:t>)</w:t>
      </w:r>
    </w:p>
    <w:p w14:paraId="733E84BC" w14:textId="77777777" w:rsidR="002E2AE3" w:rsidRDefault="00021A23" w:rsidP="00214DB4">
      <w:pPr>
        <w:pStyle w:val="Partynames"/>
      </w:pPr>
      <w:r>
        <w:t>WESTEROS LIMITED</w:t>
      </w:r>
      <w:r w:rsidR="002E2AE3">
        <w:tab/>
      </w:r>
      <w:r>
        <w:t>3</w:t>
      </w:r>
      <w:r w:rsidRPr="00021A23">
        <w:rPr>
          <w:vertAlign w:val="superscript"/>
        </w:rPr>
        <w:t>rd</w:t>
      </w:r>
      <w:r>
        <w:t xml:space="preserve"> </w:t>
      </w:r>
      <w:r w:rsidR="002E2AE3">
        <w:t>Respondent</w:t>
      </w:r>
    </w:p>
    <w:p w14:paraId="407726CB" w14:textId="0E6C79ED"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0C55D7">
        <w:rPr>
          <w:rFonts w:ascii="Times New Roman" w:hAnsi="Times New Roman" w:cs="Times New Roman"/>
          <w:i/>
          <w:sz w:val="24"/>
          <w:szCs w:val="24"/>
        </w:rPr>
        <w:t>Clifford Andre</w:t>
      </w:r>
      <w:r w:rsidRPr="00BB1A3E">
        <w:rPr>
          <w:rFonts w:ascii="Times New Roman" w:hAnsi="Times New Roman" w:cs="Times New Roman"/>
          <w:i/>
          <w:sz w:val="24"/>
          <w:szCs w:val="24"/>
        </w:rPr>
        <w:t>)</w:t>
      </w:r>
    </w:p>
    <w:p w14:paraId="36181562" w14:textId="77777777"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902E312" w14:textId="77777777" w:rsidR="00346C5A" w:rsidRPr="00BB1A3E" w:rsidRDefault="00346C5A"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4F9300F" w14:textId="77777777" w:rsidR="00021A23"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21A23">
        <w:rPr>
          <w:rFonts w:ascii="Times New Roman" w:hAnsi="Times New Roman" w:cs="Times New Roman"/>
          <w:i/>
          <w:sz w:val="24"/>
          <w:szCs w:val="24"/>
        </w:rPr>
        <w:t>GOS</w:t>
      </w:r>
      <w:r w:rsidR="00D31F1B" w:rsidRPr="004A2599">
        <w:rPr>
          <w:rFonts w:ascii="Times New Roman" w:hAnsi="Times New Roman" w:cs="Times New Roman"/>
          <w:i/>
          <w:sz w:val="24"/>
          <w:szCs w:val="24"/>
        </w:rPr>
        <w:t xml:space="preserve"> v </w:t>
      </w:r>
      <w:proofErr w:type="spellStart"/>
      <w:r w:rsidR="00021A23">
        <w:rPr>
          <w:rFonts w:ascii="Times New Roman" w:hAnsi="Times New Roman" w:cs="Times New Roman"/>
          <w:i/>
          <w:sz w:val="24"/>
          <w:szCs w:val="24"/>
        </w:rPr>
        <w:t>Porice</w:t>
      </w:r>
      <w:proofErr w:type="spellEnd"/>
      <w:r w:rsidR="00652326">
        <w:rPr>
          <w:rFonts w:ascii="Times New Roman" w:hAnsi="Times New Roman" w:cs="Times New Roman"/>
          <w:i/>
          <w:sz w:val="24"/>
          <w:szCs w:val="24"/>
        </w:rPr>
        <w:t xml:space="preserve"> &amp; </w:t>
      </w:r>
      <w:proofErr w:type="spellStart"/>
      <w:r w:rsidR="00652326">
        <w:rPr>
          <w:rFonts w:ascii="Times New Roman" w:hAnsi="Times New Roman" w:cs="Times New Roman"/>
          <w:i/>
          <w:sz w:val="24"/>
          <w:szCs w:val="24"/>
        </w:rPr>
        <w:t>Ors</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021A23">
        <w:rPr>
          <w:rFonts w:ascii="Times New Roman" w:hAnsi="Times New Roman" w:cs="Times New Roman"/>
          <w:sz w:val="24"/>
          <w:szCs w:val="24"/>
        </w:rPr>
        <w:t>MA 262/2021</w:t>
      </w:r>
      <w:r w:rsidR="00662CEA">
        <w:rPr>
          <w:rFonts w:ascii="Times New Roman" w:hAnsi="Times New Roman" w:cs="Times New Roman"/>
          <w:sz w:val="24"/>
          <w:szCs w:val="24"/>
        </w:rPr>
        <w:t>) [20</w:t>
      </w:r>
      <w:r w:rsidR="00021A23">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021A23">
        <w:rPr>
          <w:rFonts w:ascii="Times New Roman" w:hAnsi="Times New Roman" w:cs="Times New Roman"/>
          <w:sz w:val="24"/>
          <w:szCs w:val="24"/>
        </w:rPr>
        <w:tab/>
      </w:r>
      <w:r w:rsidR="00021A23">
        <w:rPr>
          <w:rFonts w:ascii="Times New Roman" w:hAnsi="Times New Roman" w:cs="Times New Roman"/>
          <w:sz w:val="24"/>
          <w:szCs w:val="24"/>
        </w:rPr>
        <w:tab/>
      </w:r>
      <w:r w:rsidR="00021A23">
        <w:rPr>
          <w:rFonts w:ascii="Times New Roman" w:hAnsi="Times New Roman" w:cs="Times New Roman"/>
          <w:sz w:val="24"/>
          <w:szCs w:val="24"/>
        </w:rPr>
        <w:tab/>
      </w:r>
    </w:p>
    <w:p w14:paraId="76B59905" w14:textId="77777777" w:rsidR="00405958" w:rsidRPr="004A2599" w:rsidRDefault="00021A23" w:rsidP="00021A23">
      <w:pPr>
        <w:spacing w:before="120" w:after="0" w:line="240" w:lineRule="auto"/>
        <w:ind w:left="1886" w:firstLine="4"/>
        <w:rPr>
          <w:rFonts w:ascii="Times New Roman" w:hAnsi="Times New Roman" w:cs="Times New Roman"/>
          <w:sz w:val="24"/>
          <w:szCs w:val="24"/>
        </w:rPr>
      </w:pPr>
      <w:r>
        <w:rPr>
          <w:rFonts w:ascii="Times New Roman" w:hAnsi="Times New Roman" w:cs="Times New Roman"/>
          <w:sz w:val="24"/>
          <w:szCs w:val="24"/>
        </w:rPr>
        <w:t>(09 September 2022</w:t>
      </w:r>
      <w:r w:rsidR="00D31F1B" w:rsidRPr="004A2599">
        <w:rPr>
          <w:rFonts w:ascii="Times New Roman" w:hAnsi="Times New Roman" w:cs="Times New Roman"/>
          <w:sz w:val="24"/>
          <w:szCs w:val="24"/>
        </w:rPr>
        <w:t>).</w:t>
      </w:r>
    </w:p>
    <w:p w14:paraId="2FBC5266"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14:paraId="66B1D703" w14:textId="074B1EA1"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166F0">
        <w:rPr>
          <w:rFonts w:ascii="Times New Roman" w:hAnsi="Times New Roman" w:cs="Times New Roman"/>
          <w:sz w:val="24"/>
          <w:szCs w:val="24"/>
        </w:rPr>
        <w:t>D</w:t>
      </w:r>
      <w:r w:rsidR="00021A23">
        <w:rPr>
          <w:rFonts w:ascii="Times New Roman" w:hAnsi="Times New Roman" w:cs="Times New Roman"/>
          <w:sz w:val="24"/>
          <w:szCs w:val="24"/>
        </w:rPr>
        <w:t>isposal Order</w:t>
      </w:r>
      <w:r w:rsidR="005175AB">
        <w:rPr>
          <w:rFonts w:ascii="Times New Roman" w:hAnsi="Times New Roman" w:cs="Times New Roman"/>
          <w:sz w:val="24"/>
          <w:szCs w:val="24"/>
        </w:rPr>
        <w:t>. Proceeds of C</w:t>
      </w:r>
      <w:r w:rsidR="004166F0">
        <w:rPr>
          <w:rFonts w:ascii="Times New Roman" w:hAnsi="Times New Roman" w:cs="Times New Roman"/>
          <w:sz w:val="24"/>
          <w:szCs w:val="24"/>
        </w:rPr>
        <w:t>rime (Civil C</w:t>
      </w:r>
      <w:r w:rsidR="008E1F3E">
        <w:rPr>
          <w:rFonts w:ascii="Times New Roman" w:hAnsi="Times New Roman" w:cs="Times New Roman"/>
          <w:sz w:val="24"/>
          <w:szCs w:val="24"/>
        </w:rPr>
        <w:t>onfiscation</w:t>
      </w:r>
      <w:r w:rsidR="004166F0">
        <w:rPr>
          <w:rFonts w:ascii="Times New Roman" w:hAnsi="Times New Roman" w:cs="Times New Roman"/>
          <w:sz w:val="24"/>
          <w:szCs w:val="24"/>
        </w:rPr>
        <w:t>) Rules SI 12 of 2016</w:t>
      </w:r>
    </w:p>
    <w:p w14:paraId="4F9284A0"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166F0">
        <w:rPr>
          <w:rFonts w:ascii="Times New Roman" w:hAnsi="Times New Roman" w:cs="Times New Roman"/>
          <w:sz w:val="24"/>
          <w:szCs w:val="24"/>
        </w:rPr>
        <w:t>22 June 2022</w:t>
      </w:r>
    </w:p>
    <w:p w14:paraId="42F6D59A"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21A23">
        <w:rPr>
          <w:rFonts w:ascii="Times New Roman" w:hAnsi="Times New Roman" w:cs="Times New Roman"/>
          <w:sz w:val="24"/>
          <w:szCs w:val="24"/>
        </w:rPr>
        <w:t>09 September 2022</w:t>
      </w:r>
    </w:p>
    <w:p w14:paraId="2ECE2579" w14:textId="77777777" w:rsidR="00346C5A" w:rsidRDefault="00346C5A" w:rsidP="00214DB4">
      <w:pPr>
        <w:tabs>
          <w:tab w:val="left" w:pos="2892"/>
        </w:tabs>
        <w:spacing w:before="120" w:after="0" w:line="240" w:lineRule="auto"/>
        <w:jc w:val="center"/>
        <w:rPr>
          <w:rFonts w:ascii="Times New Roman" w:hAnsi="Times New Roman" w:cs="Times New Roman"/>
          <w:b/>
          <w:sz w:val="24"/>
          <w:szCs w:val="24"/>
        </w:rPr>
      </w:pPr>
    </w:p>
    <w:p w14:paraId="126D48DE"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37F39198" w14:textId="77777777" w:rsidR="00346C5A" w:rsidRDefault="00346C5A" w:rsidP="00214DB4">
      <w:pPr>
        <w:tabs>
          <w:tab w:val="left" w:pos="2892"/>
        </w:tabs>
        <w:spacing w:before="120" w:after="0" w:line="240" w:lineRule="auto"/>
        <w:jc w:val="center"/>
        <w:rPr>
          <w:rFonts w:ascii="Times New Roman" w:hAnsi="Times New Roman" w:cs="Times New Roman"/>
          <w:b/>
          <w:sz w:val="24"/>
          <w:szCs w:val="24"/>
        </w:rPr>
      </w:pPr>
    </w:p>
    <w:p w14:paraId="1359E76B" w14:textId="03E9B5E4" w:rsidR="00346C5A" w:rsidRDefault="00346C5A" w:rsidP="00346C5A">
      <w:pPr>
        <w:pStyle w:val="JudgmentText"/>
        <w:numPr>
          <w:ilvl w:val="0"/>
          <w:numId w:val="0"/>
        </w:numPr>
        <w:ind w:left="720"/>
      </w:pPr>
      <w:r>
        <w:t>I direct that the Applicant files an amended notice of motion by the next date to cure the said defect.</w:t>
      </w:r>
    </w:p>
    <w:p w14:paraId="059130E9" w14:textId="77777777" w:rsidR="00021A23" w:rsidRDefault="00021A23" w:rsidP="00214DB4">
      <w:pPr>
        <w:tabs>
          <w:tab w:val="left" w:pos="2892"/>
        </w:tabs>
        <w:spacing w:before="120" w:after="0" w:line="240" w:lineRule="auto"/>
        <w:jc w:val="center"/>
        <w:rPr>
          <w:rFonts w:ascii="Times New Roman" w:hAnsi="Times New Roman" w:cs="Times New Roman"/>
          <w:b/>
          <w:sz w:val="24"/>
          <w:szCs w:val="24"/>
        </w:rPr>
      </w:pPr>
    </w:p>
    <w:p w14:paraId="7717CAD9" w14:textId="77777777" w:rsidR="00346C5A" w:rsidRDefault="00346C5A" w:rsidP="00214DB4">
      <w:pPr>
        <w:tabs>
          <w:tab w:val="left" w:pos="2892"/>
        </w:tabs>
        <w:spacing w:before="120" w:after="0" w:line="240" w:lineRule="auto"/>
        <w:jc w:val="center"/>
        <w:rPr>
          <w:rFonts w:ascii="Times New Roman" w:hAnsi="Times New Roman" w:cs="Times New Roman"/>
          <w:b/>
          <w:sz w:val="24"/>
          <w:szCs w:val="24"/>
        </w:rPr>
      </w:pPr>
    </w:p>
    <w:p w14:paraId="66CDE456" w14:textId="77777777" w:rsidR="00346C5A" w:rsidRDefault="00346C5A" w:rsidP="00214DB4">
      <w:pPr>
        <w:tabs>
          <w:tab w:val="left" w:pos="2892"/>
        </w:tabs>
        <w:spacing w:before="120" w:after="0" w:line="240" w:lineRule="auto"/>
        <w:jc w:val="center"/>
        <w:rPr>
          <w:rFonts w:ascii="Times New Roman" w:hAnsi="Times New Roman" w:cs="Times New Roman"/>
          <w:b/>
          <w:sz w:val="24"/>
          <w:szCs w:val="24"/>
        </w:rPr>
      </w:pPr>
    </w:p>
    <w:p w14:paraId="03BD9AAD" w14:textId="77777777" w:rsidR="00346C5A" w:rsidRDefault="00346C5A" w:rsidP="00214DB4">
      <w:pPr>
        <w:tabs>
          <w:tab w:val="left" w:pos="2892"/>
        </w:tabs>
        <w:spacing w:before="120" w:after="0" w:line="240" w:lineRule="auto"/>
        <w:jc w:val="center"/>
        <w:rPr>
          <w:rFonts w:ascii="Times New Roman" w:hAnsi="Times New Roman" w:cs="Times New Roman"/>
          <w:b/>
          <w:sz w:val="24"/>
          <w:szCs w:val="24"/>
        </w:rPr>
      </w:pPr>
    </w:p>
    <w:p w14:paraId="1BE393C0" w14:textId="77777777" w:rsidR="00346C5A" w:rsidRDefault="00346C5A" w:rsidP="00214DB4">
      <w:pPr>
        <w:tabs>
          <w:tab w:val="left" w:pos="2892"/>
        </w:tabs>
        <w:spacing w:before="120" w:after="0" w:line="240" w:lineRule="auto"/>
        <w:jc w:val="center"/>
        <w:rPr>
          <w:rFonts w:ascii="Times New Roman" w:hAnsi="Times New Roman" w:cs="Times New Roman"/>
          <w:b/>
          <w:sz w:val="24"/>
          <w:szCs w:val="24"/>
        </w:rPr>
      </w:pPr>
      <w:bookmarkStart w:id="0" w:name="_GoBack"/>
      <w:bookmarkEnd w:id="0"/>
    </w:p>
    <w:p w14:paraId="04A7E95F" w14:textId="77777777" w:rsidR="00346C5A" w:rsidRPr="004A2599" w:rsidRDefault="00346C5A" w:rsidP="00214DB4">
      <w:pPr>
        <w:tabs>
          <w:tab w:val="left" w:pos="2892"/>
        </w:tabs>
        <w:spacing w:before="120" w:after="0" w:line="240" w:lineRule="auto"/>
        <w:jc w:val="center"/>
        <w:rPr>
          <w:rFonts w:ascii="Times New Roman" w:hAnsi="Times New Roman" w:cs="Times New Roman"/>
          <w:b/>
          <w:sz w:val="24"/>
          <w:szCs w:val="24"/>
        </w:rPr>
      </w:pPr>
    </w:p>
    <w:p w14:paraId="2E0E2054"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304209A5" w14:textId="5C20F304" w:rsidR="00F33B83" w:rsidRPr="00F33B83" w:rsidRDefault="00346C5A" w:rsidP="00346C5A">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14:paraId="7078DB7A" w14:textId="77777777" w:rsidR="00722761" w:rsidRPr="004A2599" w:rsidRDefault="00722761" w:rsidP="00722761">
      <w:pPr>
        <w:rPr>
          <w:rFonts w:ascii="Times New Roman" w:hAnsi="Times New Roman" w:cs="Times New Roman"/>
          <w:sz w:val="24"/>
          <w:szCs w:val="24"/>
        </w:rPr>
      </w:pPr>
    </w:p>
    <w:p w14:paraId="7B0FBC8C" w14:textId="77777777" w:rsidR="00346C5A" w:rsidRDefault="00346C5A" w:rsidP="005B12AA">
      <w:pPr>
        <w:pStyle w:val="JudgmentText"/>
        <w:numPr>
          <w:ilvl w:val="0"/>
          <w:numId w:val="0"/>
        </w:numPr>
        <w:spacing w:line="480" w:lineRule="auto"/>
        <w:ind w:left="720" w:hanging="720"/>
        <w:rPr>
          <w:b/>
        </w:rPr>
      </w:pPr>
    </w:p>
    <w:p w14:paraId="6788BDAC" w14:textId="77777777" w:rsidR="005B12AA" w:rsidRPr="005B12AA" w:rsidRDefault="00021A23" w:rsidP="005B12AA">
      <w:pPr>
        <w:pStyle w:val="JudgmentText"/>
        <w:numPr>
          <w:ilvl w:val="0"/>
          <w:numId w:val="0"/>
        </w:numPr>
        <w:spacing w:line="480" w:lineRule="auto"/>
        <w:ind w:left="720" w:hanging="720"/>
        <w:rPr>
          <w:b/>
        </w:rPr>
      </w:pPr>
      <w:r>
        <w:rPr>
          <w:b/>
        </w:rPr>
        <w:t>BURHAN J</w:t>
      </w:r>
    </w:p>
    <w:p w14:paraId="03E14E1F" w14:textId="07647824" w:rsidR="0079390F" w:rsidRDefault="0079390F" w:rsidP="0079390F">
      <w:pPr>
        <w:pStyle w:val="JudgmentText"/>
      </w:pPr>
      <w:r>
        <w:t>I have considered the objections filed by learned Co</w:t>
      </w:r>
      <w:r w:rsidR="002844BA">
        <w:t>unsel Mr Clifford Andre to the notice of m</w:t>
      </w:r>
      <w:r>
        <w:t>otion filed by the Applicant in MA 262/2021.</w:t>
      </w:r>
    </w:p>
    <w:p w14:paraId="757EBE8B" w14:textId="34767FBD" w:rsidR="0079390F" w:rsidRDefault="0079390F" w:rsidP="0079390F">
      <w:pPr>
        <w:pStyle w:val="JudgmentText"/>
      </w:pPr>
      <w:r>
        <w:t>His first objection is that in terms of SI 12 of 2016 (Proceeds of Crime (Civil Confiscation</w:t>
      </w:r>
      <w:r w:rsidR="005175AB">
        <w:t>)</w:t>
      </w:r>
      <w:r>
        <w:t xml:space="preserve"> (Pr</w:t>
      </w:r>
      <w:r w:rsidR="00A84209">
        <w:t>ocedure) Rules 2016</w:t>
      </w:r>
      <w:r w:rsidR="005175AB">
        <w:t xml:space="preserve"> (the Rules),</w:t>
      </w:r>
      <w:r w:rsidR="00A84209">
        <w:t xml:space="preserve"> Rule 5 (3) </w:t>
      </w:r>
      <w:r>
        <w:t>the Application must be served</w:t>
      </w:r>
      <w:r w:rsidR="005175AB">
        <w:t xml:space="preserve"> within 21 days, otherwise the </w:t>
      </w:r>
      <w:r w:rsidR="00733C62">
        <w:t>Court</w:t>
      </w:r>
      <w:r>
        <w:t xml:space="preserve"> can grant an extra 21 days on application made by the Applicant. It was only the 1</w:t>
      </w:r>
      <w:r w:rsidRPr="0079390F">
        <w:rPr>
          <w:vertAlign w:val="superscript"/>
        </w:rPr>
        <w:t>st</w:t>
      </w:r>
      <w:r>
        <w:t xml:space="preserve"> Respondent who was served in this manner.</w:t>
      </w:r>
    </w:p>
    <w:p w14:paraId="1A60DF0C" w14:textId="195638EB" w:rsidR="0079390F" w:rsidRDefault="0079390F" w:rsidP="0079390F">
      <w:pPr>
        <w:pStyle w:val="JudgmentText"/>
      </w:pPr>
      <w:r>
        <w:t>I observe from the proceedings of the 3</w:t>
      </w:r>
      <w:r w:rsidRPr="0079390F">
        <w:rPr>
          <w:vertAlign w:val="superscript"/>
        </w:rPr>
        <w:t>rd</w:t>
      </w:r>
      <w:r>
        <w:t xml:space="preserve"> of November 2021, learned Counsel for the Applicant informed </w:t>
      </w:r>
      <w:r w:rsidR="00920455">
        <w:t xml:space="preserve">the </w:t>
      </w:r>
      <w:r w:rsidR="00733C62">
        <w:t>Court</w:t>
      </w:r>
      <w:r>
        <w:t xml:space="preserve"> that the Respondent was evading service. This </w:t>
      </w:r>
      <w:r w:rsidR="00733C62">
        <w:t>Court</w:t>
      </w:r>
      <w:r>
        <w:t xml:space="preserve"> on coming to a finding that all three Respondents had not been served, granted time till the 1</w:t>
      </w:r>
      <w:r w:rsidRPr="0079390F">
        <w:rPr>
          <w:vertAlign w:val="superscript"/>
        </w:rPr>
        <w:t>st</w:t>
      </w:r>
      <w:r>
        <w:t xml:space="preserve"> of December 2021, for service to be effected on the 1</w:t>
      </w:r>
      <w:r w:rsidRPr="0079390F">
        <w:rPr>
          <w:vertAlign w:val="superscript"/>
        </w:rPr>
        <w:t>st</w:t>
      </w:r>
      <w:r>
        <w:t>, 2</w:t>
      </w:r>
      <w:r w:rsidRPr="0079390F">
        <w:rPr>
          <w:vertAlign w:val="superscript"/>
        </w:rPr>
        <w:t>nd</w:t>
      </w:r>
      <w:r>
        <w:t xml:space="preserve"> and 3</w:t>
      </w:r>
      <w:r w:rsidRPr="0079390F">
        <w:rPr>
          <w:vertAlign w:val="superscript"/>
        </w:rPr>
        <w:t>rd</w:t>
      </w:r>
      <w:r>
        <w:t xml:space="preserve"> Defendants. By that date as the 2</w:t>
      </w:r>
      <w:r w:rsidRPr="0079390F">
        <w:rPr>
          <w:vertAlign w:val="superscript"/>
        </w:rPr>
        <w:t>nd</w:t>
      </w:r>
      <w:r>
        <w:t xml:space="preserve"> Respondent Mr Nico Is</w:t>
      </w:r>
      <w:r w:rsidR="005175AB">
        <w:t xml:space="preserve">aac had been served and </w:t>
      </w:r>
      <w:r>
        <w:t>informed</w:t>
      </w:r>
      <w:r w:rsidR="005175AB">
        <w:t xml:space="preserve"> the </w:t>
      </w:r>
      <w:r w:rsidR="00733C62">
        <w:t>Court</w:t>
      </w:r>
      <w:r>
        <w:t xml:space="preserve"> through his lawyer Mr Elizabeth that he had no objections to the application and wished his name to be removed from the said application as he was a Government Servant. On the next date</w:t>
      </w:r>
      <w:r w:rsidR="00920455">
        <w:t>,</w:t>
      </w:r>
      <w:r>
        <w:t xml:space="preserve"> the 19</w:t>
      </w:r>
      <w:r w:rsidRPr="0079390F">
        <w:rPr>
          <w:vertAlign w:val="superscript"/>
        </w:rPr>
        <w:t>th</w:t>
      </w:r>
      <w:r>
        <w:t xml:space="preserve"> January 2022, Mr Powles who appeared for the Applicant informed </w:t>
      </w:r>
      <w:r w:rsidR="00920455">
        <w:t xml:space="preserve">the </w:t>
      </w:r>
      <w:r w:rsidR="00733C62">
        <w:t>Court</w:t>
      </w:r>
      <w:r>
        <w:t xml:space="preserve"> that if Mr. Isaac consents to the application there would be no issue and Mr Elizabeth stated he would not be objecting to the said application.</w:t>
      </w:r>
    </w:p>
    <w:p w14:paraId="11598F47" w14:textId="75FE4995" w:rsidR="0079390F" w:rsidRDefault="0079390F" w:rsidP="0079390F">
      <w:pPr>
        <w:pStyle w:val="JudgmentText"/>
      </w:pPr>
      <w:r>
        <w:t xml:space="preserve">Mr Powles on the said date also informed </w:t>
      </w:r>
      <w:r w:rsidR="00920455">
        <w:t xml:space="preserve">the </w:t>
      </w:r>
      <w:r w:rsidR="00733C62">
        <w:t>Court</w:t>
      </w:r>
      <w:r>
        <w:t xml:space="preserve"> that it was impossible to locate the 1</w:t>
      </w:r>
      <w:r w:rsidRPr="0079390F">
        <w:rPr>
          <w:vertAlign w:val="superscript"/>
        </w:rPr>
        <w:t>st</w:t>
      </w:r>
      <w:r>
        <w:t xml:space="preserve"> accused Terry </w:t>
      </w:r>
      <w:proofErr w:type="spellStart"/>
      <w:r w:rsidR="00ED4FD6">
        <w:t>Porice</w:t>
      </w:r>
      <w:proofErr w:type="spellEnd"/>
      <w:r w:rsidR="00ED4FD6">
        <w:t xml:space="preserve"> </w:t>
      </w:r>
      <w:r>
        <w:t>and agreed to take steps for substituted service. After taking the necessary steps on the 23</w:t>
      </w:r>
      <w:r w:rsidRPr="0079390F">
        <w:rPr>
          <w:vertAlign w:val="superscript"/>
        </w:rPr>
        <w:t>rd</w:t>
      </w:r>
      <w:r>
        <w:t xml:space="preserve"> of February 2022, </w:t>
      </w:r>
      <w:r w:rsidR="00920455">
        <w:t xml:space="preserve">the </w:t>
      </w:r>
      <w:r w:rsidR="00733C62">
        <w:t>Court</w:t>
      </w:r>
      <w:r>
        <w:t xml:space="preserve"> granted the application for substituted service on the 1</w:t>
      </w:r>
      <w:r w:rsidRPr="0079390F">
        <w:rPr>
          <w:vertAlign w:val="superscript"/>
        </w:rPr>
        <w:t>st</w:t>
      </w:r>
      <w:r w:rsidR="00C52F32">
        <w:rPr>
          <w:vertAlign w:val="superscript"/>
        </w:rPr>
        <w:t xml:space="preserve"> </w:t>
      </w:r>
      <w:r>
        <w:t>and 3</w:t>
      </w:r>
      <w:r w:rsidRPr="0079390F">
        <w:rPr>
          <w:vertAlign w:val="superscript"/>
        </w:rPr>
        <w:t>rd</w:t>
      </w:r>
      <w:r>
        <w:t xml:space="preserve"> Respondents for the 9</w:t>
      </w:r>
      <w:r w:rsidRPr="0079390F">
        <w:rPr>
          <w:vertAlign w:val="superscript"/>
        </w:rPr>
        <w:t>th</w:t>
      </w:r>
      <w:r>
        <w:t xml:space="preserve"> of March 2022. On the said date the 1</w:t>
      </w:r>
      <w:r w:rsidRPr="0079390F">
        <w:rPr>
          <w:vertAlign w:val="superscript"/>
        </w:rPr>
        <w:t>st</w:t>
      </w:r>
      <w:r>
        <w:t xml:space="preserve"> Respondent was present and moved for time as his lawyer was overseas. He </w:t>
      </w:r>
      <w:r>
        <w:lastRenderedPageBreak/>
        <w:t>stated he was the owner and director of the 3</w:t>
      </w:r>
      <w:r w:rsidRPr="0079390F">
        <w:rPr>
          <w:vertAlign w:val="superscript"/>
        </w:rPr>
        <w:t>rd</w:t>
      </w:r>
      <w:r>
        <w:t xml:space="preserve"> Respondent Company, therefore for all purposes service has been affected on all the Respondents. </w:t>
      </w:r>
    </w:p>
    <w:p w14:paraId="33DA47F2" w14:textId="0EDE4082" w:rsidR="0079390F" w:rsidRDefault="0079390F" w:rsidP="0079390F">
      <w:pPr>
        <w:pStyle w:val="JudgmentText"/>
      </w:pPr>
      <w:r>
        <w:t xml:space="preserve">I am of the view that the necessary authority has been given </w:t>
      </w:r>
      <w:r w:rsidR="00920455">
        <w:t xml:space="preserve">to the </w:t>
      </w:r>
      <w:r w:rsidR="00733C62">
        <w:t>Court</w:t>
      </w:r>
      <w:r w:rsidR="005175AB">
        <w:t xml:space="preserve"> by Rule 5(3) of the Rules</w:t>
      </w:r>
      <w:r>
        <w:t xml:space="preserve"> for the extension of time in the service of notice on the Respondents.</w:t>
      </w:r>
      <w:r w:rsidR="00920455">
        <w:t xml:space="preserve"> The</w:t>
      </w:r>
      <w:r>
        <w:t xml:space="preserve"> </w:t>
      </w:r>
      <w:r w:rsidR="00733C62">
        <w:t>Court</w:t>
      </w:r>
      <w:r>
        <w:t xml:space="preserve"> has granted the necessary extensions of time as and when applied for by the Applicant. The reason for such extensions being due to the Respondent not being found at the address given by him to the Applicant and it was only after substituted service was affected that the 1</w:t>
      </w:r>
      <w:r w:rsidRPr="0079390F">
        <w:rPr>
          <w:vertAlign w:val="superscript"/>
        </w:rPr>
        <w:t>st</w:t>
      </w:r>
      <w:r>
        <w:t xml:space="preserve"> Respondent came to </w:t>
      </w:r>
      <w:r w:rsidR="00733C62">
        <w:t>Court</w:t>
      </w:r>
      <w:r>
        <w:t>.</w:t>
      </w:r>
      <w:r w:rsidR="0090224C">
        <w:t xml:space="preserve">. </w:t>
      </w:r>
      <w:r w:rsidR="007E0075">
        <w:t>Under Rule 3</w:t>
      </w:r>
      <w:r w:rsidR="00C52F32">
        <w:t xml:space="preserve"> </w:t>
      </w:r>
      <w:r w:rsidR="007E0075">
        <w:t xml:space="preserve">(5) directions as to procedure which depart from the requirements of the Rules, including </w:t>
      </w:r>
      <w:r w:rsidR="00C52F32">
        <w:t>extension</w:t>
      </w:r>
      <w:r w:rsidR="007E0075">
        <w:t xml:space="preserve"> of any time limit may be made only for good cause, which this </w:t>
      </w:r>
      <w:r w:rsidR="00733C62">
        <w:t>Court</w:t>
      </w:r>
      <w:r w:rsidR="007E0075">
        <w:t xml:space="preserve"> is satisfied exist in the present case</w:t>
      </w:r>
      <w:r w:rsidR="00790551">
        <w:t xml:space="preserve"> as the Respondents could not be traced at the address given by them</w:t>
      </w:r>
      <w:r w:rsidR="007E0075">
        <w:t xml:space="preserve">. </w:t>
      </w:r>
      <w:r w:rsidR="0090224C">
        <w:t xml:space="preserve">Further, </w:t>
      </w:r>
      <w:r>
        <w:t xml:space="preserve">as the Applicant has </w:t>
      </w:r>
      <w:r w:rsidR="0090224C">
        <w:t xml:space="preserve">eventually </w:t>
      </w:r>
      <w:r>
        <w:t xml:space="preserve">served notice on all the Respondents </w:t>
      </w:r>
      <w:r w:rsidR="0090224C">
        <w:t xml:space="preserve">and therefore complied with the notice requirement, </w:t>
      </w:r>
      <w:r>
        <w:t xml:space="preserve">the necessity to dismiss the application under </w:t>
      </w:r>
      <w:r w:rsidR="0090224C">
        <w:t>R</w:t>
      </w:r>
      <w:r>
        <w:t xml:space="preserve">ule </w:t>
      </w:r>
      <w:r w:rsidR="0090224C">
        <w:t>3</w:t>
      </w:r>
      <w:r w:rsidR="00C52F32">
        <w:t xml:space="preserve"> </w:t>
      </w:r>
      <w:r w:rsidR="0090224C">
        <w:t>(8)</w:t>
      </w:r>
      <w:r w:rsidR="00C52F32">
        <w:t xml:space="preserve"> </w:t>
      </w:r>
      <w:r w:rsidR="0090224C">
        <w:t>(a)</w:t>
      </w:r>
      <w:r>
        <w:t xml:space="preserve"> does not arise.</w:t>
      </w:r>
    </w:p>
    <w:p w14:paraId="5806EEBF" w14:textId="4132C11F" w:rsidR="0079390F" w:rsidRDefault="0079390F" w:rsidP="0079390F">
      <w:pPr>
        <w:pStyle w:val="JudgmentText"/>
      </w:pPr>
      <w:r>
        <w:t>It is clear from the</w:t>
      </w:r>
      <w:r w:rsidR="00733C62">
        <w:t xml:space="preserve"> application filed by way of a notice of m</w:t>
      </w:r>
      <w:r>
        <w:t>otion dated 12</w:t>
      </w:r>
      <w:r w:rsidRPr="0079390F">
        <w:rPr>
          <w:vertAlign w:val="superscript"/>
        </w:rPr>
        <w:t>th</w:t>
      </w:r>
      <w:r>
        <w:t xml:space="preserve"> October 2021 that the relief claimed in the prayer to the motion does not mention that the Appli</w:t>
      </w:r>
      <w:r w:rsidR="00790551">
        <w:t>cant is praying for a disposal o</w:t>
      </w:r>
      <w:r>
        <w:t>rder. I firstly observe there is no paragraph in the Application numbered 1, instead a paragraph 2 exists which only mentions “</w:t>
      </w:r>
      <w:r w:rsidRPr="0079390F">
        <w:rPr>
          <w:i/>
        </w:rPr>
        <w:t xml:space="preserve">Such further or other orders as the </w:t>
      </w:r>
      <w:r w:rsidR="00733C62">
        <w:rPr>
          <w:i/>
        </w:rPr>
        <w:t>Court</w:t>
      </w:r>
      <w:r w:rsidRPr="0079390F">
        <w:rPr>
          <w:i/>
        </w:rPr>
        <w:t xml:space="preserve"> shall deem just and proper.”</w:t>
      </w:r>
      <w:r>
        <w:t xml:space="preserve"> By error</w:t>
      </w:r>
      <w:r w:rsidR="005175AB">
        <w:t xml:space="preserve"> the application by way of the notice of m</w:t>
      </w:r>
      <w:r>
        <w:t>otion does not set out formerly as paragraph 1 the order s</w:t>
      </w:r>
      <w:r w:rsidR="006B7E79">
        <w:t xml:space="preserve">ought namely a disposal order. </w:t>
      </w:r>
    </w:p>
    <w:p w14:paraId="1D01FB71" w14:textId="44755A3B" w:rsidR="0079390F" w:rsidRDefault="0079390F" w:rsidP="0079390F">
      <w:pPr>
        <w:pStyle w:val="JudgmentText"/>
      </w:pPr>
      <w:r>
        <w:t>At the same ti</w:t>
      </w:r>
      <w:r w:rsidR="00790551">
        <w:t xml:space="preserve">me it is to be observed that </w:t>
      </w:r>
      <w:r>
        <w:t xml:space="preserve">paragraph 9 of the said affidavit filed by Mr. Terence </w:t>
      </w:r>
      <w:proofErr w:type="spellStart"/>
      <w:r>
        <w:t>Roseline</w:t>
      </w:r>
      <w:proofErr w:type="spellEnd"/>
      <w:r>
        <w:t xml:space="preserve"> dated 12</w:t>
      </w:r>
      <w:r w:rsidRPr="0079390F">
        <w:rPr>
          <w:vertAlign w:val="superscript"/>
        </w:rPr>
        <w:t>th</w:t>
      </w:r>
      <w:r>
        <w:t xml:space="preserve"> October 2021 clearly states </w:t>
      </w:r>
      <w:r w:rsidRPr="003D36CC">
        <w:rPr>
          <w:i/>
        </w:rPr>
        <w:t>“I respectfully pray for an order for the final disposal of the said specified property….</w:t>
      </w:r>
      <w:proofErr w:type="gramStart"/>
      <w:r w:rsidRPr="003D36CC">
        <w:rPr>
          <w:i/>
        </w:rPr>
        <w:t>”</w:t>
      </w:r>
      <w:r w:rsidR="005175AB">
        <w:t>.</w:t>
      </w:r>
      <w:proofErr w:type="gramEnd"/>
      <w:r w:rsidR="005175AB">
        <w:t xml:space="preserve"> Even the title of the n</w:t>
      </w:r>
      <w:r>
        <w:t xml:space="preserve">otice of </w:t>
      </w:r>
      <w:r w:rsidR="005175AB">
        <w:t>m</w:t>
      </w:r>
      <w:r>
        <w:t xml:space="preserve">otion indicates </w:t>
      </w:r>
      <w:r w:rsidR="005175AB">
        <w:t>“</w:t>
      </w:r>
      <w:r>
        <w:t>NOTICE OF MOTION</w:t>
      </w:r>
      <w:r w:rsidR="005175AB">
        <w:t>”</w:t>
      </w:r>
      <w:r>
        <w:t xml:space="preserve"> below which is “</w:t>
      </w:r>
      <w:r w:rsidRPr="0079390F">
        <w:rPr>
          <w:u w:val="single"/>
        </w:rPr>
        <w:t xml:space="preserve">For a </w:t>
      </w:r>
      <w:r w:rsidR="00ED4FD6">
        <w:rPr>
          <w:u w:val="single"/>
        </w:rPr>
        <w:t>D</w:t>
      </w:r>
      <w:r w:rsidRPr="0079390F">
        <w:rPr>
          <w:u w:val="single"/>
        </w:rPr>
        <w:t>isposal Order</w:t>
      </w:r>
      <w:r>
        <w:t>”</w:t>
      </w:r>
      <w:r w:rsidR="00ED4FD6">
        <w:t>.</w:t>
      </w:r>
      <w:r w:rsidR="005175AB">
        <w:t xml:space="preserve"> The notice of m</w:t>
      </w:r>
      <w:r>
        <w:t xml:space="preserve">otion further states </w:t>
      </w:r>
      <w:r w:rsidRPr="003D36CC">
        <w:rPr>
          <w:i/>
        </w:rPr>
        <w:t>“The grounds on which the disposal order are sought”</w:t>
      </w:r>
      <w:r>
        <w:t>. I the</w:t>
      </w:r>
      <w:r w:rsidR="005175AB">
        <w:t>refore am satisfied that the intent of the notice of m</w:t>
      </w:r>
      <w:r>
        <w:t>otion</w:t>
      </w:r>
      <w:r w:rsidR="005175AB">
        <w:t xml:space="preserve"> filed has been </w:t>
      </w:r>
      <w:r>
        <w:t>to obtain a disposal orde</w:t>
      </w:r>
      <w:r w:rsidR="005175AB">
        <w:t>r under S</w:t>
      </w:r>
      <w:r>
        <w:t>ection 5 of the Proceeds of Crime (Civil Confiscation)</w:t>
      </w:r>
      <w:r w:rsidR="006B7E79">
        <w:t xml:space="preserve"> Act.</w:t>
      </w:r>
    </w:p>
    <w:p w14:paraId="7017E0A9" w14:textId="31215570" w:rsidR="0079390F" w:rsidRDefault="0079390F" w:rsidP="0079390F">
      <w:pPr>
        <w:pStyle w:val="JudgmentText"/>
      </w:pPr>
      <w:r>
        <w:t xml:space="preserve">Considering the aforementioned facts, I am satisfied that in terms of </w:t>
      </w:r>
      <w:r w:rsidR="00C52F32">
        <w:t>R</w:t>
      </w:r>
      <w:r>
        <w:t>ule 3(4)</w:t>
      </w:r>
      <w:r w:rsidR="00477173">
        <w:t>, 3(5)</w:t>
      </w:r>
      <w:r>
        <w:t xml:space="preserve"> read with </w:t>
      </w:r>
      <w:r w:rsidR="00C52F32">
        <w:t>R</w:t>
      </w:r>
      <w:r>
        <w:t>ule 3(8) of the Proceeds of Crime (Civil Confiscation) Rules that sufficient</w:t>
      </w:r>
      <w:r w:rsidR="00C631D6">
        <w:t xml:space="preserve"> facts and </w:t>
      </w:r>
      <w:r>
        <w:lastRenderedPageBreak/>
        <w:t>good cause exist to grant an opportunity to the Applicant to correct the error by filing an amended notice of motion.</w:t>
      </w:r>
    </w:p>
    <w:p w14:paraId="0961E206" w14:textId="77777777" w:rsidR="00A23AC3" w:rsidRDefault="0079390F" w:rsidP="00A23AC3">
      <w:pPr>
        <w:pStyle w:val="JudgmentText"/>
      </w:pPr>
      <w:r>
        <w:t>I therefore direct that the Applicant file</w:t>
      </w:r>
      <w:r w:rsidR="001F51FF">
        <w:t>s</w:t>
      </w:r>
      <w:r>
        <w:t xml:space="preserve"> an amended </w:t>
      </w:r>
      <w:r w:rsidR="004166F0">
        <w:t xml:space="preserve">notice of </w:t>
      </w:r>
      <w:r>
        <w:t>motion by the next date to cure the said defect.</w:t>
      </w:r>
    </w:p>
    <w:p w14:paraId="688148C8" w14:textId="0B28BBAD" w:rsidR="00235626" w:rsidRPr="00A23AC3" w:rsidRDefault="00235626" w:rsidP="00A23AC3">
      <w:pPr>
        <w:pStyle w:val="JudgmentText"/>
        <w:numPr>
          <w:ilvl w:val="0"/>
          <w:numId w:val="0"/>
        </w:numPr>
      </w:pPr>
      <w:r w:rsidRPr="00A23AC3">
        <w:t>Signed, dated and delivered at Ile du Port</w:t>
      </w:r>
      <w:r w:rsidR="00EF13E2" w:rsidRPr="00A23AC3">
        <w:t xml:space="preserve"> on </w:t>
      </w:r>
      <w:r w:rsidR="00021A23" w:rsidRPr="00A23AC3">
        <w:t>09 September 2022</w:t>
      </w:r>
      <w:r w:rsidR="00EF13E2" w:rsidRPr="00A23AC3">
        <w:t xml:space="preserve"> </w:t>
      </w:r>
    </w:p>
    <w:p w14:paraId="105D9F74"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72BADE15" w14:textId="77777777" w:rsidR="00235626" w:rsidRPr="00235626" w:rsidRDefault="00021A23"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49DF" w14:textId="77777777" w:rsidR="00B86F47" w:rsidRDefault="00B86F47" w:rsidP="006A68E2">
      <w:pPr>
        <w:spacing w:after="0" w:line="240" w:lineRule="auto"/>
      </w:pPr>
      <w:r>
        <w:separator/>
      </w:r>
    </w:p>
  </w:endnote>
  <w:endnote w:type="continuationSeparator" w:id="0">
    <w:p w14:paraId="7FC0E884" w14:textId="77777777" w:rsidR="00B86F47" w:rsidRDefault="00B86F4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2C09A65" w14:textId="619F1B71" w:rsidR="00F33B83" w:rsidRDefault="00F33B83">
        <w:pPr>
          <w:pStyle w:val="Footer"/>
          <w:jc w:val="center"/>
        </w:pPr>
        <w:r>
          <w:fldChar w:fldCharType="begin"/>
        </w:r>
        <w:r>
          <w:instrText xml:space="preserve"> PAGE   \* MERGEFORMAT </w:instrText>
        </w:r>
        <w:r>
          <w:fldChar w:fldCharType="separate"/>
        </w:r>
        <w:r w:rsidR="002826F7">
          <w:rPr>
            <w:noProof/>
          </w:rPr>
          <w:t>4</w:t>
        </w:r>
        <w:r>
          <w:rPr>
            <w:noProof/>
          </w:rPr>
          <w:fldChar w:fldCharType="end"/>
        </w:r>
      </w:p>
    </w:sdtContent>
  </w:sdt>
  <w:p w14:paraId="61F00708"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F757" w14:textId="77777777" w:rsidR="00B86F47" w:rsidRDefault="00B86F47" w:rsidP="006A68E2">
      <w:pPr>
        <w:spacing w:after="0" w:line="240" w:lineRule="auto"/>
      </w:pPr>
      <w:r>
        <w:separator/>
      </w:r>
    </w:p>
  </w:footnote>
  <w:footnote w:type="continuationSeparator" w:id="0">
    <w:p w14:paraId="3FB75DA4" w14:textId="77777777" w:rsidR="00B86F47" w:rsidRDefault="00B86F47"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23"/>
    <w:rsid w:val="00021A23"/>
    <w:rsid w:val="00025CDF"/>
    <w:rsid w:val="00040193"/>
    <w:rsid w:val="00071B84"/>
    <w:rsid w:val="0008560D"/>
    <w:rsid w:val="0009242F"/>
    <w:rsid w:val="00097D19"/>
    <w:rsid w:val="000C55D7"/>
    <w:rsid w:val="000E020F"/>
    <w:rsid w:val="001135C2"/>
    <w:rsid w:val="001428B9"/>
    <w:rsid w:val="001723B1"/>
    <w:rsid w:val="0018588E"/>
    <w:rsid w:val="001C78EC"/>
    <w:rsid w:val="001D33D2"/>
    <w:rsid w:val="001F51FF"/>
    <w:rsid w:val="002015F8"/>
    <w:rsid w:val="00212006"/>
    <w:rsid w:val="0021402A"/>
    <w:rsid w:val="00214DB4"/>
    <w:rsid w:val="00235626"/>
    <w:rsid w:val="00243AE1"/>
    <w:rsid w:val="002826F7"/>
    <w:rsid w:val="002844BA"/>
    <w:rsid w:val="002A3E9E"/>
    <w:rsid w:val="002B21EE"/>
    <w:rsid w:val="002C4D4F"/>
    <w:rsid w:val="002D4EB8"/>
    <w:rsid w:val="002E2AE3"/>
    <w:rsid w:val="003137B8"/>
    <w:rsid w:val="00344425"/>
    <w:rsid w:val="00346C5A"/>
    <w:rsid w:val="00346D7F"/>
    <w:rsid w:val="003615E7"/>
    <w:rsid w:val="00380619"/>
    <w:rsid w:val="003A6C9E"/>
    <w:rsid w:val="003C6949"/>
    <w:rsid w:val="003D36CC"/>
    <w:rsid w:val="003E2E94"/>
    <w:rsid w:val="003F6FF5"/>
    <w:rsid w:val="00403F4C"/>
    <w:rsid w:val="00405958"/>
    <w:rsid w:val="00412994"/>
    <w:rsid w:val="004166F0"/>
    <w:rsid w:val="00463B4E"/>
    <w:rsid w:val="00472219"/>
    <w:rsid w:val="00477173"/>
    <w:rsid w:val="004A0808"/>
    <w:rsid w:val="004A2599"/>
    <w:rsid w:val="004C16E0"/>
    <w:rsid w:val="005175AB"/>
    <w:rsid w:val="00522D60"/>
    <w:rsid w:val="005A5FCB"/>
    <w:rsid w:val="005B12AA"/>
    <w:rsid w:val="006103F1"/>
    <w:rsid w:val="0061354A"/>
    <w:rsid w:val="00635504"/>
    <w:rsid w:val="00652326"/>
    <w:rsid w:val="00662CEA"/>
    <w:rsid w:val="006A68E2"/>
    <w:rsid w:val="006B4B81"/>
    <w:rsid w:val="006B7E79"/>
    <w:rsid w:val="0070371E"/>
    <w:rsid w:val="00704EC5"/>
    <w:rsid w:val="00716E45"/>
    <w:rsid w:val="00722761"/>
    <w:rsid w:val="00733C62"/>
    <w:rsid w:val="00782079"/>
    <w:rsid w:val="00790551"/>
    <w:rsid w:val="0079390F"/>
    <w:rsid w:val="00796B89"/>
    <w:rsid w:val="007D25FE"/>
    <w:rsid w:val="007E0075"/>
    <w:rsid w:val="008001C8"/>
    <w:rsid w:val="008238B5"/>
    <w:rsid w:val="00856C9C"/>
    <w:rsid w:val="008577B7"/>
    <w:rsid w:val="008E1F3E"/>
    <w:rsid w:val="008E5C6F"/>
    <w:rsid w:val="008E771B"/>
    <w:rsid w:val="0090224C"/>
    <w:rsid w:val="00920455"/>
    <w:rsid w:val="009539C2"/>
    <w:rsid w:val="009A769C"/>
    <w:rsid w:val="009B495E"/>
    <w:rsid w:val="009E1177"/>
    <w:rsid w:val="009F125D"/>
    <w:rsid w:val="00A2058F"/>
    <w:rsid w:val="00A23AC3"/>
    <w:rsid w:val="00A84209"/>
    <w:rsid w:val="00B03209"/>
    <w:rsid w:val="00B176A1"/>
    <w:rsid w:val="00B86F47"/>
    <w:rsid w:val="00B950DF"/>
    <w:rsid w:val="00BA3E0B"/>
    <w:rsid w:val="00BB1A3E"/>
    <w:rsid w:val="00BC73B1"/>
    <w:rsid w:val="00C2466E"/>
    <w:rsid w:val="00C52F32"/>
    <w:rsid w:val="00C631D6"/>
    <w:rsid w:val="00C76B52"/>
    <w:rsid w:val="00CC437E"/>
    <w:rsid w:val="00CD09C7"/>
    <w:rsid w:val="00D31F1B"/>
    <w:rsid w:val="00D33DBF"/>
    <w:rsid w:val="00D66D06"/>
    <w:rsid w:val="00D710E7"/>
    <w:rsid w:val="00DB014C"/>
    <w:rsid w:val="00E1659A"/>
    <w:rsid w:val="00EB7855"/>
    <w:rsid w:val="00ED0BFC"/>
    <w:rsid w:val="00ED4FD6"/>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7DCB"/>
  <w15:docId w15:val="{7ACF4B64-7AB5-48A7-A517-6B3BCD8E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9821140">
      <w:bodyDiv w:val="1"/>
      <w:marLeft w:val="0"/>
      <w:marRight w:val="0"/>
      <w:marTop w:val="0"/>
      <w:marBottom w:val="0"/>
      <w:divBdr>
        <w:top w:val="none" w:sz="0" w:space="0" w:color="auto"/>
        <w:left w:val="none" w:sz="0" w:space="0" w:color="auto"/>
        <w:bottom w:val="none" w:sz="0" w:space="0" w:color="auto"/>
        <w:right w:val="none" w:sz="0" w:space="0" w:color="auto"/>
      </w:divBdr>
    </w:div>
    <w:div w:id="95028175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6B18-BCE9-4BCF-A118-30FB4A7A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31</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shaila simeon</cp:lastModifiedBy>
  <cp:revision>19</cp:revision>
  <cp:lastPrinted>2022-09-09T06:39:00Z</cp:lastPrinted>
  <dcterms:created xsi:type="dcterms:W3CDTF">2022-09-07T12:09:00Z</dcterms:created>
  <dcterms:modified xsi:type="dcterms:W3CDTF">2022-09-09T10:22:00Z</dcterms:modified>
</cp:coreProperties>
</file>