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5A20BA">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5A20BA">
        <w:rPr>
          <w:rFonts w:ascii="Times New Roman" w:hAnsi="Times New Roman" w:cs="Times New Roman"/>
          <w:sz w:val="24"/>
          <w:szCs w:val="24"/>
        </w:rPr>
        <w:t xml:space="preserve">23] SCSC </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5A20BA">
        <w:rPr>
          <w:rFonts w:ascii="Times New Roman" w:hAnsi="Times New Roman" w:cs="Times New Roman"/>
          <w:sz w:val="24"/>
          <w:szCs w:val="24"/>
        </w:rPr>
        <w:t>O 33</w:t>
      </w:r>
      <w:r w:rsidRPr="004A2599">
        <w:rPr>
          <w:rFonts w:ascii="Times New Roman" w:hAnsi="Times New Roman" w:cs="Times New Roman"/>
          <w:sz w:val="24"/>
          <w:szCs w:val="24"/>
        </w:rPr>
        <w:t>/20</w:t>
      </w:r>
      <w:r w:rsidR="005A20BA">
        <w:rPr>
          <w:rFonts w:ascii="Times New Roman" w:hAnsi="Times New Roman" w:cs="Times New Roman"/>
          <w:sz w:val="24"/>
          <w:szCs w:val="24"/>
        </w:rPr>
        <w:t>22</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5A20BA" w:rsidP="00214DB4">
      <w:pPr>
        <w:pStyle w:val="Partynames"/>
      </w:pPr>
      <w:r>
        <w:t>THE REPUBLIC</w:t>
      </w:r>
      <w:r w:rsidR="002E2AE3" w:rsidRPr="00214DB4">
        <w:tab/>
      </w:r>
      <w:proofErr w:type="spellStart"/>
      <w:r>
        <w:t>Republic</w:t>
      </w:r>
      <w:proofErr w:type="spellEnd"/>
    </w:p>
    <w:p w:rsidR="002E2AE3" w:rsidRPr="00214DB4" w:rsidRDefault="002E2AE3" w:rsidP="00214DB4">
      <w:pPr>
        <w:pStyle w:val="Attorneysnames"/>
      </w:pPr>
      <w:r w:rsidRPr="00214DB4">
        <w:t xml:space="preserve">(rep. by </w:t>
      </w:r>
      <w:proofErr w:type="spellStart"/>
      <w:r w:rsidR="005A20BA">
        <w:t>Ketlynn</w:t>
      </w:r>
      <w:proofErr w:type="spellEnd"/>
      <w:r w:rsidR="005A20BA">
        <w:t xml:space="preserve"> Marie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5A20BA" w:rsidP="00214DB4">
      <w:pPr>
        <w:pStyle w:val="Partynames"/>
      </w:pPr>
      <w:r>
        <w:t>AMANDA DOS ANJOS</w:t>
      </w:r>
      <w:r w:rsidR="002E2AE3" w:rsidRPr="004A2599">
        <w:tab/>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5A20BA">
        <w:rPr>
          <w:rFonts w:ascii="Times New Roman" w:hAnsi="Times New Roman" w:cs="Times New Roman"/>
          <w:i/>
          <w:sz w:val="24"/>
          <w:szCs w:val="24"/>
        </w:rPr>
        <w:t xml:space="preserve">Joshua </w:t>
      </w:r>
      <w:proofErr w:type="spellStart"/>
      <w:r w:rsidR="005A20BA">
        <w:rPr>
          <w:rFonts w:ascii="Times New Roman" w:hAnsi="Times New Roman" w:cs="Times New Roman"/>
          <w:i/>
          <w:sz w:val="24"/>
          <w:szCs w:val="24"/>
        </w:rPr>
        <w:t>Revera</w:t>
      </w:r>
      <w:proofErr w:type="spellEnd"/>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5A20BA">
        <w:rPr>
          <w:rFonts w:ascii="Times New Roman" w:hAnsi="Times New Roman" w:cs="Times New Roman"/>
          <w:i/>
          <w:sz w:val="24"/>
          <w:szCs w:val="24"/>
        </w:rPr>
        <w:t>Rep</w:t>
      </w:r>
      <w:r w:rsidR="00D31F1B" w:rsidRPr="004A2599">
        <w:rPr>
          <w:rFonts w:ascii="Times New Roman" w:hAnsi="Times New Roman" w:cs="Times New Roman"/>
          <w:i/>
          <w:sz w:val="24"/>
          <w:szCs w:val="24"/>
        </w:rPr>
        <w:t xml:space="preserve"> v </w:t>
      </w:r>
      <w:r w:rsidR="005A20BA">
        <w:rPr>
          <w:rFonts w:ascii="Times New Roman" w:hAnsi="Times New Roman" w:cs="Times New Roman"/>
          <w:i/>
          <w:sz w:val="24"/>
          <w:szCs w:val="24"/>
        </w:rPr>
        <w:t xml:space="preserve">Dos </w:t>
      </w:r>
      <w:proofErr w:type="spellStart"/>
      <w:r w:rsidR="005A20BA">
        <w:rPr>
          <w:rFonts w:ascii="Times New Roman" w:hAnsi="Times New Roman" w:cs="Times New Roman"/>
          <w:i/>
          <w:sz w:val="24"/>
          <w:szCs w:val="24"/>
        </w:rPr>
        <w:t>Anjo</w:t>
      </w:r>
      <w:r w:rsidR="00652326">
        <w:rPr>
          <w:rFonts w:ascii="Times New Roman" w:hAnsi="Times New Roman" w:cs="Times New Roman"/>
          <w:i/>
          <w:sz w:val="24"/>
          <w:szCs w:val="24"/>
        </w:rPr>
        <w:t>s</w:t>
      </w:r>
      <w:proofErr w:type="spellEnd"/>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5A20BA">
        <w:rPr>
          <w:rFonts w:ascii="Times New Roman" w:hAnsi="Times New Roman" w:cs="Times New Roman"/>
          <w:sz w:val="24"/>
          <w:szCs w:val="24"/>
        </w:rPr>
        <w:t>CO 33/2022) [2023</w:t>
      </w:r>
      <w:r w:rsidR="00D31F1B" w:rsidRPr="004A2599">
        <w:rPr>
          <w:rFonts w:ascii="Times New Roman" w:hAnsi="Times New Roman" w:cs="Times New Roman"/>
          <w:sz w:val="24"/>
          <w:szCs w:val="24"/>
        </w:rPr>
        <w:t xml:space="preserve">] </w:t>
      </w:r>
      <w:proofErr w:type="gramStart"/>
      <w:r w:rsidR="00D31F1B" w:rsidRPr="004A2599">
        <w:rPr>
          <w:rFonts w:ascii="Times New Roman" w:hAnsi="Times New Roman" w:cs="Times New Roman"/>
          <w:sz w:val="24"/>
          <w:szCs w:val="24"/>
        </w:rPr>
        <w:t xml:space="preserve">SCSC  </w:t>
      </w:r>
      <w:r w:rsidR="00D8126F">
        <w:rPr>
          <w:rFonts w:ascii="Times New Roman" w:hAnsi="Times New Roman" w:cs="Times New Roman"/>
          <w:sz w:val="24"/>
          <w:szCs w:val="24"/>
        </w:rPr>
        <w:tab/>
      </w:r>
      <w:proofErr w:type="gramEnd"/>
      <w:r w:rsidR="00D8126F">
        <w:rPr>
          <w:rFonts w:ascii="Times New Roman" w:hAnsi="Times New Roman" w:cs="Times New Roman"/>
          <w:sz w:val="24"/>
          <w:szCs w:val="24"/>
        </w:rPr>
        <w:tab/>
      </w:r>
      <w:r w:rsidR="00D31F1B" w:rsidRPr="004A2599">
        <w:rPr>
          <w:rFonts w:ascii="Times New Roman" w:hAnsi="Times New Roman" w:cs="Times New Roman"/>
          <w:sz w:val="24"/>
          <w:szCs w:val="24"/>
        </w:rPr>
        <w:t>(</w:t>
      </w:r>
      <w:r w:rsidR="00CC4392">
        <w:rPr>
          <w:rFonts w:ascii="Times New Roman" w:hAnsi="Times New Roman" w:cs="Times New Roman"/>
          <w:sz w:val="24"/>
          <w:szCs w:val="24"/>
        </w:rPr>
        <w:t>25</w:t>
      </w:r>
      <w:r w:rsidR="005A20BA">
        <w:rPr>
          <w:rFonts w:ascii="Times New Roman" w:hAnsi="Times New Roman" w:cs="Times New Roman"/>
          <w:sz w:val="24"/>
          <w:szCs w:val="24"/>
        </w:rPr>
        <w:t xml:space="preserve"> May 2023)</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5A20BA">
        <w:rPr>
          <w:rFonts w:ascii="Times New Roman" w:hAnsi="Times New Roman" w:cs="Times New Roman"/>
          <w:sz w:val="24"/>
          <w:szCs w:val="24"/>
        </w:rPr>
        <w:t>Burhan J</w:t>
      </w:r>
    </w:p>
    <w:p w:rsidR="00344425" w:rsidRPr="00717818"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C33660" w:rsidRPr="00717818">
        <w:rPr>
          <w:rFonts w:ascii="Times New Roman" w:hAnsi="Times New Roman" w:cs="Times New Roman"/>
          <w:sz w:val="24"/>
          <w:szCs w:val="24"/>
        </w:rPr>
        <w:t>Sentence Importation of Controlled Drugs under the Misuse of Drugs Act 2016</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5A20BA">
        <w:rPr>
          <w:rFonts w:ascii="Times New Roman" w:hAnsi="Times New Roman" w:cs="Times New Roman"/>
          <w:sz w:val="24"/>
          <w:szCs w:val="24"/>
        </w:rPr>
        <w:t>15 May 2023</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CC4392">
        <w:rPr>
          <w:rFonts w:ascii="Times New Roman" w:hAnsi="Times New Roman" w:cs="Times New Roman"/>
          <w:b/>
          <w:sz w:val="24"/>
          <w:szCs w:val="24"/>
        </w:rPr>
        <w:tab/>
      </w:r>
      <w:r w:rsidR="00C33660">
        <w:rPr>
          <w:rFonts w:ascii="Times New Roman" w:hAnsi="Times New Roman" w:cs="Times New Roman"/>
          <w:sz w:val="24"/>
          <w:szCs w:val="24"/>
        </w:rPr>
        <w:t>25</w:t>
      </w:r>
      <w:r w:rsidR="005A20BA">
        <w:rPr>
          <w:rFonts w:ascii="Times New Roman" w:hAnsi="Times New Roman" w:cs="Times New Roman"/>
          <w:sz w:val="24"/>
          <w:szCs w:val="24"/>
        </w:rPr>
        <w:t xml:space="preserve"> May 2023</w:t>
      </w:r>
    </w:p>
    <w:p w:rsidR="00B345BB" w:rsidRPr="004A2599" w:rsidRDefault="00ED0BFC" w:rsidP="00472B69">
      <w:pPr>
        <w:tabs>
          <w:tab w:val="left" w:pos="2892"/>
        </w:tabs>
        <w:spacing w:before="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372E24" w:rsidRPr="007D25FE" w:rsidRDefault="009254FA" w:rsidP="00472B69">
      <w:pPr>
        <w:spacing w:line="240" w:lineRule="auto"/>
        <w:jc w:val="center"/>
        <w:rPr>
          <w:rFonts w:ascii="Times New Roman" w:hAnsi="Times New Roman" w:cs="Times New Roman"/>
          <w:sz w:val="24"/>
          <w:szCs w:val="24"/>
        </w:rPr>
      </w:pPr>
      <w:r>
        <w:rPr>
          <w:rFonts w:ascii="Times New Roman" w:hAnsi="Times New Roman" w:cs="Times New Roman"/>
          <w:sz w:val="24"/>
          <w:szCs w:val="24"/>
        </w:rPr>
        <w:t>Ac</w:t>
      </w:r>
      <w:r w:rsidR="00717818">
        <w:rPr>
          <w:rFonts w:ascii="Times New Roman" w:hAnsi="Times New Roman" w:cs="Times New Roman"/>
          <w:sz w:val="24"/>
          <w:szCs w:val="24"/>
        </w:rPr>
        <w:t>cused</w:t>
      </w:r>
      <w:r w:rsidR="00372E24">
        <w:rPr>
          <w:rFonts w:ascii="Times New Roman" w:hAnsi="Times New Roman" w:cs="Times New Roman"/>
          <w:sz w:val="24"/>
          <w:szCs w:val="24"/>
        </w:rPr>
        <w:t xml:space="preserve"> sentenced to</w:t>
      </w:r>
      <w:r w:rsidR="007C7E33">
        <w:rPr>
          <w:rFonts w:ascii="Times New Roman" w:hAnsi="Times New Roman" w:cs="Times New Roman"/>
          <w:sz w:val="24"/>
          <w:szCs w:val="24"/>
        </w:rPr>
        <w:t xml:space="preserve"> 8 (eight) years imprisonment on Count 1.</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0B52B1"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0B52B1" w:rsidP="005B12AA">
      <w:pPr>
        <w:pStyle w:val="JudgmentText"/>
        <w:numPr>
          <w:ilvl w:val="0"/>
          <w:numId w:val="0"/>
        </w:numPr>
        <w:spacing w:line="480" w:lineRule="auto"/>
        <w:ind w:left="720" w:hanging="720"/>
        <w:rPr>
          <w:b/>
        </w:rPr>
      </w:pPr>
      <w:r>
        <w:rPr>
          <w:b/>
        </w:rPr>
        <w:t>BURHAN J</w:t>
      </w:r>
    </w:p>
    <w:p w:rsidR="00372E24" w:rsidRDefault="005A20BA" w:rsidP="00372E24">
      <w:pPr>
        <w:pStyle w:val="JudgmentText"/>
      </w:pPr>
      <w:r>
        <w:t xml:space="preserve">The </w:t>
      </w:r>
      <w:r w:rsidR="00CC4392">
        <w:t>accused</w:t>
      </w:r>
      <w:r w:rsidR="00372E24">
        <w:t xml:space="preserve"> Amanda </w:t>
      </w:r>
      <w:proofErr w:type="spellStart"/>
      <w:r w:rsidR="00E64529">
        <w:t>Ravara</w:t>
      </w:r>
      <w:proofErr w:type="spellEnd"/>
      <w:r w:rsidR="00E64529">
        <w:t xml:space="preserve"> </w:t>
      </w:r>
      <w:r w:rsidR="00372E24">
        <w:t xml:space="preserve">Dos </w:t>
      </w:r>
      <w:proofErr w:type="spellStart"/>
      <w:r w:rsidR="00372E24">
        <w:t>Anjos</w:t>
      </w:r>
      <w:proofErr w:type="spellEnd"/>
      <w:r w:rsidR="00372E24">
        <w:t xml:space="preserve"> was convicted on her own plea of guilt for the following offence:</w:t>
      </w:r>
    </w:p>
    <w:p w:rsidR="00333BBE" w:rsidRDefault="00333BBE" w:rsidP="00333BBE">
      <w:pPr>
        <w:pStyle w:val="JudgmentText"/>
        <w:numPr>
          <w:ilvl w:val="0"/>
          <w:numId w:val="0"/>
        </w:numPr>
        <w:ind w:left="720"/>
        <w:rPr>
          <w:b/>
        </w:rPr>
      </w:pPr>
    </w:p>
    <w:p w:rsidR="00333BBE" w:rsidRDefault="00333BBE" w:rsidP="00333BBE">
      <w:pPr>
        <w:pStyle w:val="JudgmentText"/>
        <w:numPr>
          <w:ilvl w:val="0"/>
          <w:numId w:val="0"/>
        </w:numPr>
        <w:ind w:left="720"/>
        <w:rPr>
          <w:b/>
        </w:rPr>
      </w:pPr>
    </w:p>
    <w:p w:rsidR="00372E24" w:rsidRPr="00372E24" w:rsidRDefault="00372E24" w:rsidP="00333BBE">
      <w:pPr>
        <w:pStyle w:val="JudgmentText"/>
        <w:numPr>
          <w:ilvl w:val="0"/>
          <w:numId w:val="0"/>
        </w:numPr>
        <w:ind w:left="720"/>
        <w:rPr>
          <w:b/>
        </w:rPr>
      </w:pPr>
      <w:r w:rsidRPr="00372E24">
        <w:rPr>
          <w:b/>
        </w:rPr>
        <w:lastRenderedPageBreak/>
        <w:t>Count 1</w:t>
      </w:r>
    </w:p>
    <w:p w:rsidR="00372E24" w:rsidRDefault="00372E24" w:rsidP="00333BBE">
      <w:pPr>
        <w:pStyle w:val="JudgmentText"/>
        <w:numPr>
          <w:ilvl w:val="0"/>
          <w:numId w:val="0"/>
        </w:numPr>
        <w:ind w:left="720"/>
        <w:rPr>
          <w:i/>
        </w:rPr>
      </w:pPr>
      <w:r w:rsidRPr="00372E24">
        <w:rPr>
          <w:i/>
        </w:rPr>
        <w:t>Importation</w:t>
      </w:r>
      <w:r w:rsidR="00472B69">
        <w:rPr>
          <w:i/>
        </w:rPr>
        <w:t xml:space="preserve"> </w:t>
      </w:r>
      <w:r w:rsidR="0027538A">
        <w:rPr>
          <w:i/>
        </w:rPr>
        <w:t>of</w:t>
      </w:r>
      <w:r w:rsidR="00472B69">
        <w:rPr>
          <w:i/>
        </w:rPr>
        <w:t xml:space="preserve"> </w:t>
      </w:r>
      <w:r w:rsidR="0027538A">
        <w:rPr>
          <w:i/>
        </w:rPr>
        <w:t xml:space="preserve">controlled drug contrary to Section 5 of the Misuse </w:t>
      </w:r>
      <w:proofErr w:type="gramStart"/>
      <w:r w:rsidR="0027538A">
        <w:rPr>
          <w:i/>
        </w:rPr>
        <w:t>Of</w:t>
      </w:r>
      <w:proofErr w:type="gramEnd"/>
      <w:r w:rsidR="0027538A">
        <w:rPr>
          <w:i/>
        </w:rPr>
        <w:t xml:space="preserve"> Drugs Act, 2016 and punishable under Section 5 as ready with the Second Schedule of the Misuse of Drugs Act, 2016.</w:t>
      </w:r>
    </w:p>
    <w:p w:rsidR="00333BBE" w:rsidRPr="00333BBE" w:rsidRDefault="0027538A" w:rsidP="00333BBE">
      <w:pPr>
        <w:pStyle w:val="JudgmentText"/>
        <w:numPr>
          <w:ilvl w:val="0"/>
          <w:numId w:val="0"/>
        </w:numPr>
        <w:ind w:left="720"/>
        <w:rPr>
          <w:i/>
        </w:rPr>
      </w:pPr>
      <w:r>
        <w:rPr>
          <w:i/>
        </w:rPr>
        <w:t xml:space="preserve">Amanda </w:t>
      </w:r>
      <w:proofErr w:type="spellStart"/>
      <w:r>
        <w:rPr>
          <w:i/>
        </w:rPr>
        <w:t>Ravara</w:t>
      </w:r>
      <w:proofErr w:type="spellEnd"/>
      <w:r>
        <w:rPr>
          <w:i/>
        </w:rPr>
        <w:t xml:space="preserve"> Dos </w:t>
      </w:r>
      <w:proofErr w:type="spellStart"/>
      <w:r>
        <w:rPr>
          <w:i/>
        </w:rPr>
        <w:t>Anjos</w:t>
      </w:r>
      <w:proofErr w:type="spellEnd"/>
      <w:r>
        <w:rPr>
          <w:i/>
        </w:rPr>
        <w:t>, 32 year old Brazilian national holding Passport no. FY61</w:t>
      </w:r>
      <w:r w:rsidR="00CC4392">
        <w:rPr>
          <w:i/>
        </w:rPr>
        <w:t>777</w:t>
      </w:r>
      <w:r>
        <w:rPr>
          <w:i/>
        </w:rPr>
        <w:t>9, on the 10</w:t>
      </w:r>
      <w:r w:rsidRPr="0027538A">
        <w:rPr>
          <w:i/>
          <w:vertAlign w:val="superscript"/>
        </w:rPr>
        <w:t>th</w:t>
      </w:r>
      <w:r>
        <w:rPr>
          <w:i/>
        </w:rPr>
        <w:t xml:space="preserve"> July 2022 imported into Seychelles a controlled drug namely one dark brown/khaki carton packet weighing 1921.41 grams of Cocaine with a purity content of 86% and one black/khaki carton packet weighing 1196.68 grams of cocaine with a purity of 63% amounting to a total cocaine content of 3118.09 grams and having a total net weight of white substance amounting to 4133.70 grams on board the flight EK 705</w:t>
      </w:r>
      <w:r w:rsidR="00CC4392">
        <w:rPr>
          <w:i/>
        </w:rPr>
        <w:t xml:space="preserve"> coming</w:t>
      </w:r>
      <w:r>
        <w:rPr>
          <w:i/>
        </w:rPr>
        <w:t xml:space="preserve"> from Dubai.</w:t>
      </w:r>
    </w:p>
    <w:p w:rsidR="00333BBE" w:rsidRDefault="00333BBE" w:rsidP="00333BBE">
      <w:pPr>
        <w:pStyle w:val="JudgmentText"/>
        <w:tabs>
          <w:tab w:val="left" w:pos="720"/>
        </w:tabs>
      </w:pPr>
      <w:r>
        <w:t>At the request o</w:t>
      </w:r>
      <w:r w:rsidR="00B3571F">
        <w:t xml:space="preserve">f her learned Counsel Mr </w:t>
      </w:r>
      <w:proofErr w:type="spellStart"/>
      <w:r w:rsidR="00B3571F">
        <w:t>Revera</w:t>
      </w:r>
      <w:proofErr w:type="spellEnd"/>
      <w:r w:rsidR="00C33660">
        <w:t>,</w:t>
      </w:r>
      <w:r>
        <w:t xml:space="preserve"> a probation report was called prior to sentencing the accused.</w:t>
      </w:r>
    </w:p>
    <w:p w:rsidR="00215677" w:rsidRDefault="00B3571F" w:rsidP="00215677">
      <w:pPr>
        <w:pStyle w:val="JudgmentText"/>
        <w:tabs>
          <w:tab w:val="left" w:pos="720"/>
        </w:tabs>
      </w:pPr>
      <w:r>
        <w:t xml:space="preserve">The probation reporting on the personal circumstances of the </w:t>
      </w:r>
      <w:r w:rsidR="00333BBE">
        <w:t>accused</w:t>
      </w:r>
      <w:r w:rsidR="009C2B1D">
        <w:t>,</w:t>
      </w:r>
      <w:r>
        <w:t xml:space="preserve"> informs Court that the accused </w:t>
      </w:r>
      <w:r w:rsidR="00333BBE">
        <w:t>is a B</w:t>
      </w:r>
      <w:r w:rsidR="00DA374A">
        <w:t>razil</w:t>
      </w:r>
      <w:r w:rsidR="00333BBE">
        <w:t xml:space="preserve">ian National who is 33 years of age and </w:t>
      </w:r>
      <w:r w:rsidR="00FC46BD">
        <w:t>a single</w:t>
      </w:r>
      <w:r w:rsidR="00837EAC">
        <w:t xml:space="preserve"> mother having a </w:t>
      </w:r>
      <w:r w:rsidR="009E1D78">
        <w:t>seven-year-old</w:t>
      </w:r>
      <w:r w:rsidR="00FC46BD">
        <w:t xml:space="preserve"> daughter. The accused has informed the probation officer that she has completed her</w:t>
      </w:r>
      <w:r>
        <w:t xml:space="preserve"> primary,</w:t>
      </w:r>
      <w:r w:rsidR="00DA374A">
        <w:t xml:space="preserve"> secondary and </w:t>
      </w:r>
      <w:r>
        <w:t>u</w:t>
      </w:r>
      <w:r w:rsidR="00DA374A">
        <w:t>niversity education in Sao Paulo</w:t>
      </w:r>
      <w:r w:rsidR="00841F0C">
        <w:t xml:space="preserve"> Brazil</w:t>
      </w:r>
      <w:r w:rsidR="00DA374A">
        <w:t xml:space="preserve"> but has not provided</w:t>
      </w:r>
      <w:r>
        <w:t xml:space="preserve"> details of her academic</w:t>
      </w:r>
      <w:r w:rsidR="00DA374A">
        <w:t xml:space="preserve"> qualifications. According to the report</w:t>
      </w:r>
      <w:r>
        <w:t>,</w:t>
      </w:r>
      <w:r w:rsidR="00DA374A">
        <w:t xml:space="preserve"> the accused had worked as the Administrative Officer in a construct</w:t>
      </w:r>
      <w:r w:rsidR="00A26532">
        <w:t>ion company owned by her father. The comp</w:t>
      </w:r>
      <w:r w:rsidR="00D21C67">
        <w:t>any had gone bankrupt during the</w:t>
      </w:r>
      <w:r w:rsidR="00A26532">
        <w:t xml:space="preserve"> </w:t>
      </w:r>
      <w:r w:rsidR="0050140E">
        <w:t xml:space="preserve">COVID </w:t>
      </w:r>
      <w:r w:rsidR="00841F0C">
        <w:t xml:space="preserve">outbreak </w:t>
      </w:r>
      <w:r w:rsidR="00A26532">
        <w:t>and had to close down and the accused had not been able to find employment</w:t>
      </w:r>
      <w:r>
        <w:t xml:space="preserve"> thereafter</w:t>
      </w:r>
      <w:r w:rsidR="00A26532">
        <w:t xml:space="preserve"> and did pastry</w:t>
      </w:r>
      <w:r w:rsidR="00841F0C">
        <w:t xml:space="preserve"> making </w:t>
      </w:r>
      <w:r w:rsidR="00A26532">
        <w:t>from time to time to earn a l</w:t>
      </w:r>
      <w:r w:rsidR="00CC1B12">
        <w:t>i</w:t>
      </w:r>
      <w:r w:rsidR="00A26532">
        <w:t>ving.</w:t>
      </w:r>
      <w:r w:rsidR="00472B69">
        <w:t xml:space="preserve"> </w:t>
      </w:r>
      <w:r w:rsidR="00A26532">
        <w:t>She had been struggling to make ends meet which included paying house rent and paying for medical expenses of her daughter who suffers from leukaemia.</w:t>
      </w:r>
    </w:p>
    <w:p w:rsidR="00DA374A" w:rsidRDefault="00B3571F" w:rsidP="00215677">
      <w:pPr>
        <w:pStyle w:val="JudgmentText"/>
        <w:tabs>
          <w:tab w:val="left" w:pos="720"/>
        </w:tabs>
      </w:pPr>
      <w:r>
        <w:t>It is stated in the report</w:t>
      </w:r>
      <w:r w:rsidR="00A26532">
        <w:t xml:space="preserve"> it was during this financially difficult period that she had been talking to her friend who had informed her of a drug transaction and she had agreed to</w:t>
      </w:r>
      <w:r w:rsidR="00841F0C">
        <w:t xml:space="preserve"> do</w:t>
      </w:r>
      <w:r w:rsidR="00E12A16">
        <w:t xml:space="preserve"> it f</w:t>
      </w:r>
      <w:r w:rsidR="009C2B1D">
        <w:t>or a sum of money</w:t>
      </w:r>
      <w:r w:rsidR="00A26532">
        <w:t xml:space="preserve">. </w:t>
      </w:r>
      <w:r w:rsidR="00841F0C">
        <w:t>She was to come to Seychelles and was to be given the controlled drugs at the Seychelles airport</w:t>
      </w:r>
      <w:r w:rsidR="00C33660">
        <w:t xml:space="preserve"> by a </w:t>
      </w:r>
      <w:r w:rsidR="00E12A16">
        <w:t>person and her job was</w:t>
      </w:r>
      <w:r w:rsidR="00C33660">
        <w:t xml:space="preserve"> to</w:t>
      </w:r>
      <w:r w:rsidR="00E12A16">
        <w:t xml:space="preserve"> walk out with the drugs to the guesthouse</w:t>
      </w:r>
      <w:r w:rsidR="00C33660">
        <w:t>, fro</w:t>
      </w:r>
      <w:r w:rsidR="00E12A16">
        <w:t>m where it was to be collected by another person.</w:t>
      </w:r>
      <w:r w:rsidR="00841F0C">
        <w:t xml:space="preserve"> </w:t>
      </w:r>
      <w:r w:rsidR="00E12A16">
        <w:t>S</w:t>
      </w:r>
      <w:r w:rsidR="003A1B6C">
        <w:t xml:space="preserve">he had done </w:t>
      </w:r>
      <w:r w:rsidR="00E12A16">
        <w:t xml:space="preserve">as </w:t>
      </w:r>
      <w:r w:rsidR="00E12A16">
        <w:lastRenderedPageBreak/>
        <w:t xml:space="preserve">instructed but </w:t>
      </w:r>
      <w:r w:rsidR="0050140E">
        <w:t>as soon as</w:t>
      </w:r>
      <w:r w:rsidR="00E12A16">
        <w:t xml:space="preserve"> she collected the controlled drugs from a lady </w:t>
      </w:r>
      <w:r w:rsidR="009C2B1D">
        <w:t xml:space="preserve">at the airport she was arrested </w:t>
      </w:r>
      <w:r w:rsidR="003A1B6C">
        <w:t xml:space="preserve">by the Seychelles Police Officers. </w:t>
      </w:r>
    </w:p>
    <w:p w:rsidR="00E12A16" w:rsidRDefault="003A1B6C" w:rsidP="00DA374A">
      <w:pPr>
        <w:pStyle w:val="JudgmentText"/>
        <w:tabs>
          <w:tab w:val="left" w:pos="720"/>
        </w:tabs>
      </w:pPr>
      <w:r>
        <w:t>The accused</w:t>
      </w:r>
      <w:r w:rsidR="00E12A16">
        <w:t xml:space="preserve"> expresses regret and remorse at what she has done and stated she did so as she was promised money in return which </w:t>
      </w:r>
      <w:r>
        <w:t xml:space="preserve">she </w:t>
      </w:r>
      <w:r w:rsidR="00E12A16">
        <w:t>was hoping to use to settle her debts and</w:t>
      </w:r>
      <w:r>
        <w:t xml:space="preserve"> the medical bills of her daughter. She states she is a first offender.</w:t>
      </w:r>
      <w:r w:rsidR="00E12A16">
        <w:t xml:space="preserve"> </w:t>
      </w:r>
    </w:p>
    <w:p w:rsidR="0065327B" w:rsidRDefault="00333BBE" w:rsidP="009E1D78">
      <w:pPr>
        <w:pStyle w:val="JudgmentText"/>
        <w:tabs>
          <w:tab w:val="left" w:pos="720"/>
        </w:tabs>
      </w:pPr>
      <w:r>
        <w:t>Le</w:t>
      </w:r>
      <w:r w:rsidR="0065327B">
        <w:t xml:space="preserve">arned Counsel Mr </w:t>
      </w:r>
      <w:proofErr w:type="spellStart"/>
      <w:r w:rsidR="0065327B">
        <w:t>Revera</w:t>
      </w:r>
      <w:proofErr w:type="spellEnd"/>
      <w:r w:rsidR="0065327B">
        <w:t xml:space="preserve"> </w:t>
      </w:r>
      <w:r>
        <w:t>in mitigation</w:t>
      </w:r>
      <w:r w:rsidR="0065327B">
        <w:t xml:space="preserve"> informed Court</w:t>
      </w:r>
      <w:r w:rsidR="00D8126F">
        <w:t>,</w:t>
      </w:r>
      <w:r w:rsidR="0065327B">
        <w:t xml:space="preserve"> he would be</w:t>
      </w:r>
      <w:r>
        <w:t xml:space="preserve"> </w:t>
      </w:r>
      <w:r w:rsidR="00717818">
        <w:t>adopting</w:t>
      </w:r>
      <w:r w:rsidR="0065327B">
        <w:t xml:space="preserve"> the co</w:t>
      </w:r>
      <w:r w:rsidR="009C2B1D">
        <w:t xml:space="preserve">ntents of the probation report </w:t>
      </w:r>
      <w:r w:rsidR="0065327B">
        <w:t>and stated that he was</w:t>
      </w:r>
      <w:r w:rsidR="00472B69">
        <w:t xml:space="preserve"> </w:t>
      </w:r>
      <w:r w:rsidR="0065327B">
        <w:t>aware</w:t>
      </w:r>
      <w:r w:rsidR="00472B69">
        <w:t xml:space="preserve"> </w:t>
      </w:r>
      <w:r w:rsidR="0065327B">
        <w:t>the propensity</w:t>
      </w:r>
      <w:r w:rsidR="00C33660">
        <w:t xml:space="preserve"> of sentencing in</w:t>
      </w:r>
      <w:r w:rsidR="00472B69">
        <w:t xml:space="preserve"> </w:t>
      </w:r>
      <w:r w:rsidR="0065327B">
        <w:t>this type of serious offence</w:t>
      </w:r>
      <w:r w:rsidR="00C33660">
        <w:t xml:space="preserve"> was a</w:t>
      </w:r>
      <w:r w:rsidR="0065327B">
        <w:t xml:space="preserve"> custodial sentence.</w:t>
      </w:r>
      <w:r w:rsidR="00472B69">
        <w:t xml:space="preserve"> </w:t>
      </w:r>
      <w:r w:rsidR="0065327B">
        <w:t>He stated he would not dissuade Court from imposing one but would be submitting for mitigation on the length of such custodial sentence.</w:t>
      </w:r>
      <w:r w:rsidR="00472B69">
        <w:t xml:space="preserve"> </w:t>
      </w:r>
      <w:r w:rsidR="0065327B">
        <w:t>He submitted the accused</w:t>
      </w:r>
      <w:r w:rsidR="00BF4CFF">
        <w:t xml:space="preserve"> </w:t>
      </w:r>
      <w:r w:rsidR="0065327B">
        <w:t xml:space="preserve">is a first offender and a relatively young woman and relies on the facts set out in the probation report </w:t>
      </w:r>
      <w:r w:rsidR="00BF4CFF">
        <w:t xml:space="preserve">in respect of </w:t>
      </w:r>
      <w:r w:rsidR="0065327B">
        <w:t xml:space="preserve">her </w:t>
      </w:r>
      <w:r w:rsidR="0050140E">
        <w:t xml:space="preserve">personal </w:t>
      </w:r>
      <w:r w:rsidR="00BF4CFF">
        <w:t>and family circumstances and added that the daughter of the accused is presently</w:t>
      </w:r>
      <w:r w:rsidR="0065327B">
        <w:t xml:space="preserve"> being maintained from famil</w:t>
      </w:r>
      <w:r w:rsidR="00BF4CFF">
        <w:t>y to family.</w:t>
      </w:r>
      <w:r w:rsidR="00472B69">
        <w:t xml:space="preserve"> </w:t>
      </w:r>
      <w:r w:rsidR="00BF4CFF">
        <w:t xml:space="preserve">The accused he stated </w:t>
      </w:r>
      <w:r w:rsidR="0065327B">
        <w:t xml:space="preserve">has pleaded guilty at the earliest opportunity to the charge, demonstrating her genuine remorse in the commission of the offence of the importation of the </w:t>
      </w:r>
      <w:r w:rsidR="00642494">
        <w:t>controlled drug.</w:t>
      </w:r>
      <w:r w:rsidR="00472B69">
        <w:t xml:space="preserve"> </w:t>
      </w:r>
      <w:r w:rsidR="00642494">
        <w:t xml:space="preserve">He moved Court to give </w:t>
      </w:r>
      <w:r w:rsidR="0065327B">
        <w:t>full credit for her guilty plea.</w:t>
      </w:r>
      <w:r w:rsidR="00472B69">
        <w:t xml:space="preserve"> </w:t>
      </w:r>
      <w:r w:rsidR="00BF4CFF">
        <w:t>He further submitted that i</w:t>
      </w:r>
      <w:r w:rsidR="0065327B">
        <w:t>t is clear from the admitted facts produced by the prosecution and the probation r</w:t>
      </w:r>
      <w:r w:rsidR="00BF4CFF">
        <w:t>eport</w:t>
      </w:r>
      <w:r w:rsidR="00C33660">
        <w:t xml:space="preserve"> that the accused Amanda </w:t>
      </w:r>
      <w:r w:rsidR="0065327B">
        <w:t xml:space="preserve">Dos </w:t>
      </w:r>
      <w:proofErr w:type="spellStart"/>
      <w:r w:rsidR="0065327B">
        <w:t>Anjos</w:t>
      </w:r>
      <w:proofErr w:type="spellEnd"/>
      <w:r w:rsidR="0065327B">
        <w:t xml:space="preserve"> was taken advantage of and used as a drug mule for the benefit of others.</w:t>
      </w:r>
      <w:r w:rsidR="00472B69">
        <w:t xml:space="preserve"> </w:t>
      </w:r>
    </w:p>
    <w:p w:rsidR="0065327B" w:rsidRDefault="00BF4CFF" w:rsidP="00201473">
      <w:pPr>
        <w:pStyle w:val="JudgmentText"/>
      </w:pPr>
      <w:r>
        <w:t>He further moved that Court te</w:t>
      </w:r>
      <w:r w:rsidR="0065327B">
        <w:t>mper justice with mercy in the imposition of se</w:t>
      </w:r>
      <w:r>
        <w:t xml:space="preserve">ntence. He reiterated that the accused is the mother of a </w:t>
      </w:r>
      <w:r w:rsidR="00642494">
        <w:t xml:space="preserve">seven </w:t>
      </w:r>
      <w:r w:rsidR="0065327B">
        <w:t xml:space="preserve">years old daughter who is suffering from leukaemia and the </w:t>
      </w:r>
      <w:r>
        <w:t xml:space="preserve">said daughter is heavily reliant </w:t>
      </w:r>
      <w:r w:rsidR="0065327B">
        <w:t>o</w:t>
      </w:r>
      <w:r>
        <w:t xml:space="preserve">n her mother and the mother’s absence would affect </w:t>
      </w:r>
      <w:r w:rsidR="0065327B">
        <w:t>he</w:t>
      </w:r>
      <w:r>
        <w:t xml:space="preserve">r child’s life irreparably and </w:t>
      </w:r>
      <w:r w:rsidR="0065327B">
        <w:t xml:space="preserve">have a negative impact on the child. </w:t>
      </w:r>
      <w:r w:rsidR="00201473">
        <w:t>However</w:t>
      </w:r>
      <w:r w:rsidR="00D8126F">
        <w:t>,</w:t>
      </w:r>
      <w:r w:rsidR="00201473">
        <w:t xml:space="preserve"> it is </w:t>
      </w:r>
      <w:proofErr w:type="gramStart"/>
      <w:r w:rsidR="00201473">
        <w:t>be</w:t>
      </w:r>
      <w:proofErr w:type="gramEnd"/>
      <w:r w:rsidR="00201473">
        <w:t xml:space="preserve"> observed that no medical certificate confirming same was produced.</w:t>
      </w:r>
      <w:r w:rsidR="00472B69">
        <w:t xml:space="preserve"> </w:t>
      </w:r>
      <w:r w:rsidR="00201473">
        <w:t>He moved that t</w:t>
      </w:r>
      <w:r w:rsidR="0065327B">
        <w:t>he custodial sentence</w:t>
      </w:r>
      <w:r w:rsidR="00201473">
        <w:t xml:space="preserve"> be one </w:t>
      </w:r>
      <w:r w:rsidR="0065327B">
        <w:t>aimed towards one o</w:t>
      </w:r>
      <w:r w:rsidR="00201473">
        <w:t>f rehabili</w:t>
      </w:r>
      <w:r w:rsidR="009C2B1D">
        <w:t>tation.</w:t>
      </w:r>
      <w:r w:rsidR="00472B69">
        <w:t xml:space="preserve"> </w:t>
      </w:r>
      <w:r w:rsidR="009C2B1D">
        <w:t xml:space="preserve">He moved that Court </w:t>
      </w:r>
      <w:r w:rsidR="00201473">
        <w:t>take cognizance of the</w:t>
      </w:r>
      <w:r w:rsidR="0065327B">
        <w:t xml:space="preserve"> willingness</w:t>
      </w:r>
      <w:r w:rsidR="00201473">
        <w:t xml:space="preserve"> of the accused</w:t>
      </w:r>
      <w:r w:rsidR="00472B69">
        <w:t xml:space="preserve"> </w:t>
      </w:r>
      <w:r w:rsidR="0065327B">
        <w:t>to assist the police during the controlled delivery to apprehend those that wer</w:t>
      </w:r>
      <w:r w:rsidR="00201473">
        <w:t>e the actual culprit</w:t>
      </w:r>
      <w:r w:rsidR="00C33660">
        <w:t>s</w:t>
      </w:r>
      <w:r w:rsidR="00201473">
        <w:t xml:space="preserve"> behind the</w:t>
      </w:r>
      <w:r w:rsidR="0065327B">
        <w:t xml:space="preserve"> offence.</w:t>
      </w:r>
      <w:r w:rsidR="00472B69">
        <w:t xml:space="preserve"> </w:t>
      </w:r>
    </w:p>
    <w:p w:rsidR="001D1003" w:rsidRDefault="00A504F8" w:rsidP="001D1003">
      <w:pPr>
        <w:pStyle w:val="JudgmentText"/>
        <w:tabs>
          <w:tab w:val="left" w:pos="2160"/>
        </w:tabs>
      </w:pPr>
      <w:r>
        <w:t xml:space="preserve">In similar cases of Importation of Controlled </w:t>
      </w:r>
      <w:proofErr w:type="gramStart"/>
      <w:r>
        <w:t>Class</w:t>
      </w:r>
      <w:proofErr w:type="gramEnd"/>
      <w:r w:rsidR="009E1D78">
        <w:t xml:space="preserve"> A drugs into Seychelles </w:t>
      </w:r>
      <w:r w:rsidRPr="00635D8A">
        <w:rPr>
          <w:b/>
          <w:i/>
        </w:rPr>
        <w:t xml:space="preserve">R v Petrus </w:t>
      </w:r>
      <w:proofErr w:type="spellStart"/>
      <w:r w:rsidRPr="00635D8A">
        <w:rPr>
          <w:b/>
          <w:i/>
        </w:rPr>
        <w:t>Vermuelen</w:t>
      </w:r>
      <w:proofErr w:type="spellEnd"/>
      <w:r w:rsidR="00C33660">
        <w:rPr>
          <w:b/>
        </w:rPr>
        <w:t xml:space="preserve"> [2022] SCSC 508 5</w:t>
      </w:r>
      <w:r w:rsidR="00472B69">
        <w:t>,</w:t>
      </w:r>
      <w:r w:rsidR="00C33660">
        <w:rPr>
          <w:b/>
        </w:rPr>
        <w:t xml:space="preserve"> </w:t>
      </w:r>
      <w:r w:rsidRPr="00635D8A">
        <w:rPr>
          <w:b/>
          <w:i/>
          <w:u w:val="single"/>
        </w:rPr>
        <w:t xml:space="preserve">R v </w:t>
      </w:r>
      <w:proofErr w:type="spellStart"/>
      <w:r w:rsidRPr="00635D8A">
        <w:rPr>
          <w:b/>
          <w:i/>
          <w:u w:val="single"/>
        </w:rPr>
        <w:t>Peris</w:t>
      </w:r>
      <w:proofErr w:type="spellEnd"/>
      <w:r w:rsidRPr="00635D8A">
        <w:rPr>
          <w:b/>
          <w:i/>
          <w:u w:val="single"/>
        </w:rPr>
        <w:t xml:space="preserve"> </w:t>
      </w:r>
      <w:proofErr w:type="spellStart"/>
      <w:r w:rsidRPr="00635D8A">
        <w:rPr>
          <w:b/>
          <w:i/>
          <w:u w:val="single"/>
        </w:rPr>
        <w:t>Munyao</w:t>
      </w:r>
      <w:proofErr w:type="spellEnd"/>
      <w:r w:rsidRPr="00027389">
        <w:rPr>
          <w:b/>
        </w:rPr>
        <w:t xml:space="preserve"> </w:t>
      </w:r>
      <w:r w:rsidR="00C33660">
        <w:rPr>
          <w:b/>
        </w:rPr>
        <w:t>[</w:t>
      </w:r>
      <w:r w:rsidRPr="00027389">
        <w:rPr>
          <w:b/>
        </w:rPr>
        <w:t>2021</w:t>
      </w:r>
      <w:r w:rsidR="00C33660">
        <w:rPr>
          <w:b/>
        </w:rPr>
        <w:t>]</w:t>
      </w:r>
      <w:r w:rsidRPr="00027389">
        <w:rPr>
          <w:b/>
        </w:rPr>
        <w:t xml:space="preserve"> SCSC 411</w:t>
      </w:r>
      <w:r w:rsidRPr="00635D8A">
        <w:t>,</w:t>
      </w:r>
      <w:r w:rsidRPr="00027389">
        <w:rPr>
          <w:b/>
        </w:rPr>
        <w:t xml:space="preserve"> </w:t>
      </w:r>
      <w:r w:rsidRPr="00635D8A">
        <w:rPr>
          <w:b/>
          <w:i/>
        </w:rPr>
        <w:t xml:space="preserve">R v </w:t>
      </w:r>
      <w:proofErr w:type="spellStart"/>
      <w:r w:rsidRPr="00635D8A">
        <w:rPr>
          <w:b/>
          <w:i/>
        </w:rPr>
        <w:t>Nakiganda</w:t>
      </w:r>
      <w:proofErr w:type="spellEnd"/>
      <w:r w:rsidRPr="00635D8A">
        <w:rPr>
          <w:b/>
          <w:i/>
        </w:rPr>
        <w:t xml:space="preserve"> </w:t>
      </w:r>
      <w:r w:rsidRPr="00027389">
        <w:rPr>
          <w:b/>
        </w:rPr>
        <w:t>[2021] 864</w:t>
      </w:r>
      <w:r w:rsidRPr="00635D8A">
        <w:t>,</w:t>
      </w:r>
      <w:r w:rsidRPr="00027389">
        <w:rPr>
          <w:b/>
        </w:rPr>
        <w:t xml:space="preserve"> </w:t>
      </w:r>
      <w:r w:rsidRPr="00635D8A">
        <w:rPr>
          <w:b/>
          <w:i/>
        </w:rPr>
        <w:t xml:space="preserve">R v </w:t>
      </w:r>
      <w:proofErr w:type="spellStart"/>
      <w:r w:rsidRPr="00635D8A">
        <w:rPr>
          <w:b/>
          <w:i/>
        </w:rPr>
        <w:t>Nurdin</w:t>
      </w:r>
      <w:proofErr w:type="spellEnd"/>
      <w:r w:rsidRPr="00635D8A">
        <w:rPr>
          <w:b/>
          <w:i/>
        </w:rPr>
        <w:t xml:space="preserve"> Kamba</w:t>
      </w:r>
      <w:r>
        <w:rPr>
          <w:b/>
        </w:rPr>
        <w:t xml:space="preserve"> [2020] SCSC 24</w:t>
      </w:r>
      <w:r w:rsidRPr="00635D8A">
        <w:t>,</w:t>
      </w:r>
      <w:r>
        <w:rPr>
          <w:b/>
        </w:rPr>
        <w:t xml:space="preserve"> </w:t>
      </w:r>
      <w:r w:rsidRPr="00635D8A">
        <w:rPr>
          <w:b/>
          <w:i/>
        </w:rPr>
        <w:t xml:space="preserve">R v Elsie </w:t>
      </w:r>
      <w:proofErr w:type="spellStart"/>
      <w:r w:rsidRPr="00635D8A">
        <w:rPr>
          <w:b/>
          <w:i/>
        </w:rPr>
        <w:t>Vamba</w:t>
      </w:r>
      <w:proofErr w:type="spellEnd"/>
      <w:r w:rsidRPr="00027389">
        <w:rPr>
          <w:b/>
        </w:rPr>
        <w:t xml:space="preserve"> [2022] </w:t>
      </w:r>
      <w:r w:rsidR="00642494">
        <w:rPr>
          <w:b/>
        </w:rPr>
        <w:t>SCSC 294</w:t>
      </w:r>
      <w:r w:rsidR="00642494" w:rsidRPr="00635D8A">
        <w:t>,</w:t>
      </w:r>
      <w:r w:rsidR="00472B69">
        <w:rPr>
          <w:b/>
        </w:rPr>
        <w:t xml:space="preserve"> </w:t>
      </w:r>
      <w:r w:rsidRPr="00635D8A">
        <w:rPr>
          <w:b/>
          <w:i/>
        </w:rPr>
        <w:t xml:space="preserve">R </w:t>
      </w:r>
      <w:r w:rsidRPr="00635D8A">
        <w:rPr>
          <w:b/>
          <w:i/>
        </w:rPr>
        <w:lastRenderedPageBreak/>
        <w:t xml:space="preserve">v Petrus </w:t>
      </w:r>
      <w:proofErr w:type="spellStart"/>
      <w:r w:rsidRPr="00635D8A">
        <w:rPr>
          <w:b/>
          <w:i/>
        </w:rPr>
        <w:t>Vermuelen</w:t>
      </w:r>
      <w:proofErr w:type="spellEnd"/>
      <w:r>
        <w:rPr>
          <w:b/>
        </w:rPr>
        <w:t xml:space="preserve"> [2022] SCSC 508</w:t>
      </w:r>
      <w:r w:rsidRPr="00635D8A">
        <w:t>,</w:t>
      </w:r>
      <w:r>
        <w:rPr>
          <w:b/>
        </w:rPr>
        <w:t xml:space="preserve"> </w:t>
      </w:r>
      <w:r w:rsidRPr="00635D8A">
        <w:rPr>
          <w:b/>
          <w:i/>
        </w:rPr>
        <w:t xml:space="preserve">The </w:t>
      </w:r>
      <w:r w:rsidR="003960BE" w:rsidRPr="00635D8A">
        <w:rPr>
          <w:b/>
          <w:i/>
        </w:rPr>
        <w:t>R</w:t>
      </w:r>
      <w:r w:rsidRPr="00635D8A">
        <w:rPr>
          <w:b/>
          <w:i/>
        </w:rPr>
        <w:t xml:space="preserve">epublic v </w:t>
      </w:r>
      <w:r w:rsidR="003960BE" w:rsidRPr="00635D8A">
        <w:rPr>
          <w:b/>
          <w:i/>
        </w:rPr>
        <w:t>G</w:t>
      </w:r>
      <w:r w:rsidRPr="00635D8A">
        <w:rPr>
          <w:b/>
          <w:i/>
        </w:rPr>
        <w:t>er</w:t>
      </w:r>
      <w:r w:rsidR="00837EAC" w:rsidRPr="00635D8A">
        <w:rPr>
          <w:b/>
          <w:i/>
        </w:rPr>
        <w:t>man Dixon</w:t>
      </w:r>
      <w:r w:rsidR="00837EAC">
        <w:rPr>
          <w:b/>
        </w:rPr>
        <w:t xml:space="preserve"> [2023] SCSC 208 </w:t>
      </w:r>
      <w:r w:rsidR="00642494" w:rsidRPr="00642494">
        <w:t>this Court imposed</w:t>
      </w:r>
      <w:r w:rsidR="00642494">
        <w:rPr>
          <w:b/>
        </w:rPr>
        <w:t xml:space="preserve"> </w:t>
      </w:r>
      <w:r>
        <w:t>sentences ranging from 5 to 6 y</w:t>
      </w:r>
      <w:r w:rsidR="00642494">
        <w:t>ears imprisonment</w:t>
      </w:r>
      <w:r w:rsidR="00472B69">
        <w:t xml:space="preserve"> </w:t>
      </w:r>
      <w:r w:rsidR="00E64529">
        <w:t>on persons referred to by learned Counsel for the accused as ‘drug mules’.</w:t>
      </w:r>
      <w:r w:rsidR="00C33660">
        <w:t xml:space="preserve"> However</w:t>
      </w:r>
      <w:r w:rsidR="009E1D78">
        <w:t>,</w:t>
      </w:r>
      <w:r w:rsidR="00C33660">
        <w:t xml:space="preserve"> imposing such custodial terms of</w:t>
      </w:r>
      <w:r w:rsidR="00717818">
        <w:t xml:space="preserve"> 5 to 6 </w:t>
      </w:r>
      <w:proofErr w:type="gramStart"/>
      <w:r w:rsidR="00717818">
        <w:t>years</w:t>
      </w:r>
      <w:proofErr w:type="gramEnd"/>
      <w:r w:rsidR="00C33660">
        <w:t xml:space="preserve"> imprisonment has not been</w:t>
      </w:r>
      <w:r w:rsidR="009C2B1D">
        <w:t xml:space="preserve"> a deterrent and they </w:t>
      </w:r>
      <w:r w:rsidR="00C33660">
        <w:t>keep coming into the S</w:t>
      </w:r>
      <w:r w:rsidR="001D1003">
        <w:t>eychelles.</w:t>
      </w:r>
    </w:p>
    <w:p w:rsidR="001D1003" w:rsidRDefault="001D1003" w:rsidP="001D1003">
      <w:pPr>
        <w:pStyle w:val="JudgmentText"/>
      </w:pPr>
      <w:r>
        <w:t xml:space="preserve">Learned Counsel Mr </w:t>
      </w:r>
      <w:proofErr w:type="spellStart"/>
      <w:r>
        <w:t>Revera</w:t>
      </w:r>
      <w:proofErr w:type="spellEnd"/>
      <w:r>
        <w:t xml:space="preserve"> further submitted that he would highlight that in this instant case there are overwhelming personal mitigation factors as spelt out under Section 49 of the Misuse of Drugs Act, the accused being a first offender and the imm</w:t>
      </w:r>
      <w:r w:rsidR="009C2B1D">
        <w:t xml:space="preserve">ediate admission of truth and </w:t>
      </w:r>
      <w:r>
        <w:t xml:space="preserve">acceptance and responsibility for potential harm. </w:t>
      </w:r>
    </w:p>
    <w:p w:rsidR="001D1003" w:rsidRDefault="001D1003" w:rsidP="001D1003">
      <w:pPr>
        <w:pStyle w:val="JudgmentText"/>
      </w:pPr>
      <w:r>
        <w:t xml:space="preserve">He finally moved that justice be tempered with mercy in the imposition of the sentence. </w:t>
      </w:r>
    </w:p>
    <w:p w:rsidR="00A504F8" w:rsidRDefault="001D1003" w:rsidP="001D1003">
      <w:pPr>
        <w:pStyle w:val="JudgmentText"/>
        <w:tabs>
          <w:tab w:val="left" w:pos="2160"/>
        </w:tabs>
      </w:pPr>
      <w:r>
        <w:t xml:space="preserve">He further relied on the sentences imposed by Courts in several cases. </w:t>
      </w:r>
      <w:r w:rsidR="00A504F8">
        <w:t>The</w:t>
      </w:r>
      <w:r w:rsidR="00C33660">
        <w:t xml:space="preserve"> sentence in the</w:t>
      </w:r>
      <w:r w:rsidR="00A504F8">
        <w:t xml:space="preserve"> case of </w:t>
      </w:r>
      <w:r w:rsidR="003960BE" w:rsidRPr="00635D8A">
        <w:rPr>
          <w:b/>
          <w:i/>
        </w:rPr>
        <w:t xml:space="preserve">The Republic v </w:t>
      </w:r>
      <w:proofErr w:type="spellStart"/>
      <w:r w:rsidR="003960BE" w:rsidRPr="00635D8A">
        <w:rPr>
          <w:b/>
          <w:i/>
        </w:rPr>
        <w:t>Memunatu</w:t>
      </w:r>
      <w:proofErr w:type="spellEnd"/>
      <w:r w:rsidR="003960BE" w:rsidRPr="00635D8A">
        <w:rPr>
          <w:b/>
          <w:i/>
        </w:rPr>
        <w:t xml:space="preserve"> </w:t>
      </w:r>
      <w:r w:rsidRPr="00635D8A">
        <w:rPr>
          <w:b/>
          <w:i/>
        </w:rPr>
        <w:t>Esther Kamara</w:t>
      </w:r>
      <w:r>
        <w:rPr>
          <w:b/>
        </w:rPr>
        <w:t xml:space="preserve"> [</w:t>
      </w:r>
      <w:r w:rsidR="00837EAC">
        <w:rPr>
          <w:b/>
        </w:rPr>
        <w:t xml:space="preserve">2023] SCSC 231 </w:t>
      </w:r>
      <w:r w:rsidRPr="001D1003">
        <w:t xml:space="preserve">of 4 </w:t>
      </w:r>
      <w:r w:rsidR="00D8126F" w:rsidRPr="001D1003">
        <w:t>years’</w:t>
      </w:r>
      <w:r w:rsidRPr="001D1003">
        <w:t xml:space="preserve"> imprisonment</w:t>
      </w:r>
      <w:r>
        <w:rPr>
          <w:b/>
        </w:rPr>
        <w:t xml:space="preserve"> </w:t>
      </w:r>
      <w:r w:rsidR="00837EAC" w:rsidRPr="00DB6C4F">
        <w:t>is not applicable as the accused pleaded guilty to the al</w:t>
      </w:r>
      <w:r w:rsidR="00C33660">
        <w:t>ternative charge of trafficking</w:t>
      </w:r>
      <w:r>
        <w:t xml:space="preserve"> </w:t>
      </w:r>
      <w:r w:rsidR="00837EAC" w:rsidRPr="00DB6C4F">
        <w:t>a</w:t>
      </w:r>
      <w:r w:rsidR="00DB6C4F">
        <w:t>nd not importation.</w:t>
      </w:r>
      <w:r w:rsidR="00837EAC" w:rsidRPr="00DB6C4F">
        <w:t xml:space="preserve"> </w:t>
      </w:r>
      <w:r w:rsidR="00837EAC">
        <w:t xml:space="preserve">Further the case of </w:t>
      </w:r>
      <w:r w:rsidR="00A504F8" w:rsidRPr="00635D8A">
        <w:rPr>
          <w:b/>
          <w:i/>
        </w:rPr>
        <w:t xml:space="preserve">Republic v </w:t>
      </w:r>
      <w:proofErr w:type="spellStart"/>
      <w:r w:rsidR="00A504F8" w:rsidRPr="00635D8A">
        <w:rPr>
          <w:b/>
          <w:i/>
        </w:rPr>
        <w:t>Japhna</w:t>
      </w:r>
      <w:proofErr w:type="spellEnd"/>
      <w:r w:rsidR="00A504F8" w:rsidRPr="00635D8A">
        <w:rPr>
          <w:b/>
          <w:i/>
        </w:rPr>
        <w:t xml:space="preserve"> </w:t>
      </w:r>
      <w:proofErr w:type="spellStart"/>
      <w:r w:rsidR="00A504F8" w:rsidRPr="00635D8A">
        <w:rPr>
          <w:b/>
          <w:i/>
        </w:rPr>
        <w:t>Agricole</w:t>
      </w:r>
      <w:proofErr w:type="spellEnd"/>
      <w:r w:rsidR="00472B69">
        <w:rPr>
          <w:b/>
        </w:rPr>
        <w:t xml:space="preserve"> </w:t>
      </w:r>
      <w:r w:rsidR="00837EAC">
        <w:rPr>
          <w:b/>
        </w:rPr>
        <w:t xml:space="preserve">[2021] SCSC 457 </w:t>
      </w:r>
      <w:r w:rsidR="003960BE" w:rsidRPr="001D1003">
        <w:t>referred</w:t>
      </w:r>
      <w:r w:rsidR="003960BE">
        <w:rPr>
          <w:b/>
        </w:rPr>
        <w:t xml:space="preserve"> </w:t>
      </w:r>
      <w:r w:rsidR="003960BE" w:rsidRPr="00DB6C4F">
        <w:t>to by learned Counsel</w:t>
      </w:r>
      <w:r w:rsidR="00472B69">
        <w:rPr>
          <w:b/>
        </w:rPr>
        <w:t xml:space="preserve"> </w:t>
      </w:r>
      <w:r w:rsidR="00837EAC">
        <w:t>is</w:t>
      </w:r>
      <w:r w:rsidR="003960BE">
        <w:t xml:space="preserve"> not </w:t>
      </w:r>
      <w:r w:rsidR="00837EAC">
        <w:t>applicable</w:t>
      </w:r>
      <w:r>
        <w:t xml:space="preserve"> to the facts</w:t>
      </w:r>
      <w:r w:rsidR="00472B69">
        <w:t xml:space="preserve"> </w:t>
      </w:r>
      <w:r>
        <w:t>of this case</w:t>
      </w:r>
      <w:r w:rsidR="00837EAC">
        <w:t xml:space="preserve"> as the pure quantity of Class A drug heroin</w:t>
      </w:r>
      <w:r w:rsidR="00472B69">
        <w:t xml:space="preserve"> </w:t>
      </w:r>
      <w:r w:rsidR="00837EAC">
        <w:t xml:space="preserve">was a mere 9.74 grams. </w:t>
      </w:r>
    </w:p>
    <w:p w:rsidR="00215677" w:rsidRDefault="00D8126F" w:rsidP="00333BBE">
      <w:pPr>
        <w:pStyle w:val="JudgmentText"/>
        <w:keepNext/>
        <w:tabs>
          <w:tab w:val="left" w:pos="720"/>
        </w:tabs>
        <w:spacing w:after="0"/>
      </w:pPr>
      <w:r>
        <w:t>I will next</w:t>
      </w:r>
      <w:r w:rsidR="00215677">
        <w:t xml:space="preserve"> deal with the </w:t>
      </w:r>
      <w:r w:rsidR="002D006D">
        <w:t>medical grounds urged by learned counsel in mitigation. Alt</w:t>
      </w:r>
      <w:r w:rsidR="00590A7C">
        <w:t>hough he states that the</w:t>
      </w:r>
      <w:r w:rsidR="002D006D">
        <w:t xml:space="preserve"> child</w:t>
      </w:r>
      <w:r w:rsidR="00590A7C">
        <w:t xml:space="preserve"> of the accused</w:t>
      </w:r>
      <w:r w:rsidR="002D006D">
        <w:t xml:space="preserve"> is suffering from </w:t>
      </w:r>
      <w:r w:rsidR="00590A7C">
        <w:t>leukaemia,</w:t>
      </w:r>
      <w:r w:rsidR="002D006D">
        <w:t xml:space="preserve"> no attempt was made to produce a medical certificate to support same unlike wha</w:t>
      </w:r>
      <w:r w:rsidR="00016136">
        <w:t xml:space="preserve">t was done in the </w:t>
      </w:r>
      <w:proofErr w:type="spellStart"/>
      <w:r w:rsidR="00016136" w:rsidRPr="001D1003">
        <w:rPr>
          <w:i/>
        </w:rPr>
        <w:t>Vermu</w:t>
      </w:r>
      <w:r w:rsidR="007C7E33">
        <w:rPr>
          <w:i/>
        </w:rPr>
        <w:t>e</w:t>
      </w:r>
      <w:r w:rsidR="00016136" w:rsidRPr="001D1003">
        <w:rPr>
          <w:i/>
        </w:rPr>
        <w:t>len</w:t>
      </w:r>
      <w:proofErr w:type="spellEnd"/>
      <w:r w:rsidR="00016136" w:rsidRPr="001D1003">
        <w:rPr>
          <w:i/>
        </w:rPr>
        <w:t xml:space="preserve"> </w:t>
      </w:r>
      <w:r w:rsidR="00016136">
        <w:t xml:space="preserve">case </w:t>
      </w:r>
      <w:r w:rsidR="002D006D">
        <w:t>referred to herein. The accused has informed the probation</w:t>
      </w:r>
      <w:r>
        <w:t xml:space="preserve"> that</w:t>
      </w:r>
      <w:r w:rsidR="002D006D">
        <w:t xml:space="preserve"> she is suffering from cancer but it appears that the medical report specifically states</w:t>
      </w:r>
      <w:r w:rsidR="001D1003">
        <w:t xml:space="preserve"> </w:t>
      </w:r>
      <w:r w:rsidR="000242DF">
        <w:t>‘</w:t>
      </w:r>
      <w:r w:rsidR="001D1003">
        <w:t>R/O breast cancer</w:t>
      </w:r>
      <w:r w:rsidR="000242DF">
        <w:t>’</w:t>
      </w:r>
      <w:r w:rsidR="001D1003">
        <w:t xml:space="preserve"> which means ‘Ruled Out’ Breast Cancer. She is not as she states suffering from breast cancer. The medical report further </w:t>
      </w:r>
      <w:r w:rsidR="009F34AC">
        <w:t xml:space="preserve">states the accused </w:t>
      </w:r>
      <w:r w:rsidR="002D006D">
        <w:t>had refused to attend</w:t>
      </w:r>
      <w:r w:rsidR="00E02BCB">
        <w:t xml:space="preserve"> a consultation with the O</w:t>
      </w:r>
      <w:r w:rsidR="00DB6C4F">
        <w:t>nco</w:t>
      </w:r>
      <w:r w:rsidR="002D006D">
        <w:t>logist. Therefore</w:t>
      </w:r>
      <w:r w:rsidR="004C783D">
        <w:t>,</w:t>
      </w:r>
      <w:r w:rsidR="002D006D">
        <w:t xml:space="preserve"> it</w:t>
      </w:r>
      <w:r w:rsidR="001D1003">
        <w:t xml:space="preserve"> is the view of this Court the medical</w:t>
      </w:r>
      <w:r w:rsidR="002D006D">
        <w:t xml:space="preserve"> factors </w:t>
      </w:r>
      <w:r w:rsidR="001D1003">
        <w:t>referred t</w:t>
      </w:r>
      <w:r w:rsidR="007C7E33">
        <w:t>o</w:t>
      </w:r>
      <w:r w:rsidR="001D1003">
        <w:t xml:space="preserve"> by learned Counsel in mitigation </w:t>
      </w:r>
      <w:r w:rsidR="007C7E33">
        <w:t>and</w:t>
      </w:r>
      <w:r w:rsidR="000242DF">
        <w:t xml:space="preserve"> in</w:t>
      </w:r>
      <w:r w:rsidR="007C7E33">
        <w:t xml:space="preserve"> the probation report </w:t>
      </w:r>
      <w:r w:rsidR="002D006D">
        <w:t>cannot be taken into consideration without medical proof of same</w:t>
      </w:r>
      <w:r w:rsidR="00DB6C4F">
        <w:t>.</w:t>
      </w:r>
      <w:r w:rsidR="002D006D">
        <w:t xml:space="preserve"> </w:t>
      </w:r>
    </w:p>
    <w:p w:rsidR="00215677" w:rsidRDefault="00215677" w:rsidP="00215677">
      <w:pPr>
        <w:pStyle w:val="ListParagraph"/>
      </w:pPr>
    </w:p>
    <w:p w:rsidR="00E02BCB" w:rsidRDefault="00016136" w:rsidP="003960BE">
      <w:pPr>
        <w:pStyle w:val="JudgmentText"/>
        <w:keepNext/>
        <w:tabs>
          <w:tab w:val="left" w:pos="720"/>
        </w:tabs>
        <w:spacing w:after="0"/>
      </w:pPr>
      <w:r>
        <w:t xml:space="preserve">I </w:t>
      </w:r>
      <w:r w:rsidR="002D006D">
        <w:t>have considered the facts set out in the probation report and the mitigating factors referred to by le</w:t>
      </w:r>
      <w:r w:rsidR="004C783D">
        <w:t xml:space="preserve">arned Counsel </w:t>
      </w:r>
      <w:r w:rsidR="007C7E33">
        <w:t xml:space="preserve">Mr </w:t>
      </w:r>
      <w:proofErr w:type="spellStart"/>
      <w:r w:rsidR="007C7E33">
        <w:t>Revera</w:t>
      </w:r>
      <w:proofErr w:type="spellEnd"/>
      <w:r w:rsidR="007C7E33">
        <w:t xml:space="preserve"> </w:t>
      </w:r>
      <w:r w:rsidR="004C783D">
        <w:t xml:space="preserve">for </w:t>
      </w:r>
      <w:r w:rsidR="001D1003">
        <w:t xml:space="preserve">the accused </w:t>
      </w:r>
      <w:r w:rsidR="007C7E33">
        <w:t xml:space="preserve">i.e. </w:t>
      </w:r>
      <w:r w:rsidR="001D1003">
        <w:t>that the</w:t>
      </w:r>
      <w:r w:rsidR="002D006D">
        <w:t xml:space="preserve"> accused has pleaded guilty to </w:t>
      </w:r>
      <w:r w:rsidR="002D006D">
        <w:lastRenderedPageBreak/>
        <w:t xml:space="preserve">the charge of importation thereby saving the time of Court and expressing remorse and regret at what she has done. She has </w:t>
      </w:r>
      <w:r w:rsidR="001D1003">
        <w:t xml:space="preserve">also </w:t>
      </w:r>
      <w:r w:rsidR="002D006D">
        <w:t>assisted in the controlled delivery even though no one wa</w:t>
      </w:r>
      <w:r>
        <w:t>s arrested</w:t>
      </w:r>
      <w:r w:rsidR="00D8126F">
        <w:t xml:space="preserve">   I</w:t>
      </w:r>
      <w:r w:rsidR="009C4F86">
        <w:t xml:space="preserve"> also take into consideration the</w:t>
      </w:r>
      <w:r w:rsidR="00D8126F">
        <w:t xml:space="preserve"> personal circumstances mentioned in the probation report</w:t>
      </w:r>
      <w:r>
        <w:t>.</w:t>
      </w:r>
      <w:r w:rsidR="00E02BCB">
        <w:t xml:space="preserve"> </w:t>
      </w:r>
    </w:p>
    <w:p w:rsidR="00E02BCB" w:rsidRDefault="00E02BCB" w:rsidP="00E02BCB">
      <w:pPr>
        <w:pStyle w:val="ListParagraph"/>
      </w:pPr>
    </w:p>
    <w:p w:rsidR="00A875F2" w:rsidRDefault="00E02BCB" w:rsidP="00472B69">
      <w:pPr>
        <w:pStyle w:val="JudgmentText"/>
        <w:keepNext/>
        <w:tabs>
          <w:tab w:val="left" w:pos="720"/>
        </w:tabs>
        <w:spacing w:after="0"/>
      </w:pPr>
      <w:r>
        <w:t>It is the view of this Court that the pure quantity concerned is large. The controlled d</w:t>
      </w:r>
      <w:r w:rsidR="009F34AC">
        <w:t xml:space="preserve">rug </w:t>
      </w:r>
      <w:r w:rsidR="001D1003">
        <w:t xml:space="preserve">Cocaine </w:t>
      </w:r>
      <w:r w:rsidR="009F34AC">
        <w:t>is a</w:t>
      </w:r>
      <w:r w:rsidR="00E35A9B">
        <w:t xml:space="preserve"> Class A controlled drug with </w:t>
      </w:r>
      <w:r w:rsidR="00E35A9B" w:rsidRPr="00E35A9B">
        <w:t>a total cocaine content of 3118.09 grams and having a total net weight of white substance amounting to 4133.70</w:t>
      </w:r>
      <w:r w:rsidR="00E35A9B">
        <w:t xml:space="preserve"> grams. </w:t>
      </w:r>
      <w:r>
        <w:t xml:space="preserve"> Unlike the other cases referred to herein</w:t>
      </w:r>
      <w:r w:rsidR="000242DF">
        <w:t xml:space="preserve"> at paragraph [8]</w:t>
      </w:r>
      <w:r w:rsidR="00A875F2">
        <w:t>,</w:t>
      </w:r>
      <w:r>
        <w:t xml:space="preserve"> I see no medical grounds that could be considered </w:t>
      </w:r>
      <w:r w:rsidR="001D1003">
        <w:t>in her favour.</w:t>
      </w:r>
      <w:r>
        <w:t xml:space="preserve"> </w:t>
      </w:r>
      <w:r w:rsidR="002D006D">
        <w:t xml:space="preserve">Had she not been </w:t>
      </w:r>
      <w:r w:rsidR="00A875F2">
        <w:t xml:space="preserve">timely </w:t>
      </w:r>
      <w:r w:rsidR="007C7E33">
        <w:t>arrested at the airport when</w:t>
      </w:r>
      <w:r w:rsidR="002D006D">
        <w:t xml:space="preserve"> she brought the c</w:t>
      </w:r>
      <w:r w:rsidR="001D1003">
        <w:t>ontrolled drug into the country and had this quantity of controlled drug hit the streets</w:t>
      </w:r>
      <w:r w:rsidR="00654469">
        <w:t>,</w:t>
      </w:r>
      <w:r w:rsidR="002D006D">
        <w:t xml:space="preserve"> the detrimental effect on the population, especially the younger gen</w:t>
      </w:r>
      <w:r w:rsidR="007B475E">
        <w:t>eration would have been severe.</w:t>
      </w:r>
      <w:r>
        <w:t xml:space="preserve"> </w:t>
      </w:r>
      <w:r w:rsidR="00654469">
        <w:t>G</w:t>
      </w:r>
      <w:r w:rsidR="00A875F2">
        <w:t>iving due consideration t</w:t>
      </w:r>
      <w:r w:rsidR="00654469">
        <w:t>o the seriousness of the offence and the facts set out i</w:t>
      </w:r>
      <w:r w:rsidR="009C4F86">
        <w:t xml:space="preserve">n mitigation by Learned Counsel the fact that suitable deterrent punishment must be given </w:t>
      </w:r>
      <w:r w:rsidR="00E35A9B">
        <w:t>to prevent repetition of such offences,</w:t>
      </w:r>
      <w:r w:rsidR="00654469">
        <w:t xml:space="preserve"> I proceed to sentence the accused Amanda </w:t>
      </w:r>
      <w:proofErr w:type="spellStart"/>
      <w:r w:rsidR="00654469">
        <w:t>Ravara</w:t>
      </w:r>
      <w:proofErr w:type="spellEnd"/>
      <w:r w:rsidR="00654469">
        <w:t xml:space="preserve"> Dos </w:t>
      </w:r>
      <w:proofErr w:type="spellStart"/>
      <w:r w:rsidR="00654469">
        <w:t>Anjos</w:t>
      </w:r>
      <w:proofErr w:type="spellEnd"/>
      <w:r w:rsidR="00654469">
        <w:t xml:space="preserve"> to a term of 8 (eight) years imprisonment.</w:t>
      </w:r>
    </w:p>
    <w:p w:rsidR="00A875F2" w:rsidRDefault="00A875F2" w:rsidP="00A875F2">
      <w:pPr>
        <w:pStyle w:val="ListParagraph"/>
      </w:pPr>
    </w:p>
    <w:p w:rsidR="00333BBE" w:rsidRDefault="00E02BCB" w:rsidP="00A875F2">
      <w:pPr>
        <w:pStyle w:val="JudgmentText"/>
        <w:keepNext/>
        <w:tabs>
          <w:tab w:val="left" w:pos="720"/>
        </w:tabs>
        <w:spacing w:after="0"/>
      </w:pPr>
      <w:r>
        <w:t xml:space="preserve">Considering the </w:t>
      </w:r>
      <w:r w:rsidR="00A875F2">
        <w:t>large quantity imported</w:t>
      </w:r>
      <w:r w:rsidR="007C7E33">
        <w:t>,</w:t>
      </w:r>
      <w:r w:rsidR="00A875F2">
        <w:t xml:space="preserve"> </w:t>
      </w:r>
      <w:r w:rsidR="004C783D">
        <w:t xml:space="preserve">this Court is of the view that </w:t>
      </w:r>
      <w:r w:rsidR="00A875F2">
        <w:t>it was clearly not for her personal consumption (no</w:t>
      </w:r>
      <w:r w:rsidR="00654469">
        <w:t xml:space="preserve">r claimed by her to be) but for </w:t>
      </w:r>
      <w:r w:rsidR="00A875F2">
        <w:t xml:space="preserve">more sinister purposes of </w:t>
      </w:r>
      <w:r w:rsidR="00654469">
        <w:t xml:space="preserve">a </w:t>
      </w:r>
      <w:r w:rsidR="00A875F2">
        <w:t>commercial nature</w:t>
      </w:r>
      <w:r w:rsidR="00DB709B">
        <w:t>/trafficking</w:t>
      </w:r>
      <w:r w:rsidR="004C783D">
        <w:t>.</w:t>
      </w:r>
      <w:r w:rsidR="00A875F2">
        <w:t xml:space="preserve"> I am satisfied </w:t>
      </w:r>
      <w:r w:rsidR="004C783D">
        <w:t xml:space="preserve">therefore </w:t>
      </w:r>
      <w:r w:rsidR="00A35357">
        <w:t>that aggravating circumstances</w:t>
      </w:r>
      <w:r w:rsidR="00A875F2">
        <w:t xml:space="preserve"> exist and therefore the accused is not entitled to remission.</w:t>
      </w:r>
      <w:r w:rsidR="00472B69">
        <w:t xml:space="preserve"> </w:t>
      </w:r>
    </w:p>
    <w:p w:rsidR="00333BBE" w:rsidRDefault="00333BBE" w:rsidP="00333BBE">
      <w:pPr>
        <w:pStyle w:val="ListParagraph"/>
      </w:pPr>
    </w:p>
    <w:p w:rsidR="00235626" w:rsidRDefault="00333BBE" w:rsidP="00E35A9B">
      <w:pPr>
        <w:pStyle w:val="JudgmentText"/>
        <w:keepNext/>
        <w:tabs>
          <w:tab w:val="left" w:pos="720"/>
        </w:tabs>
        <w:spacing w:after="0"/>
      </w:pPr>
      <w:r>
        <w:t>Time spent in reman</w:t>
      </w:r>
      <w:r w:rsidR="00A875F2">
        <w:t>d to count towards sentence.</w:t>
      </w:r>
      <w:r w:rsidR="00E35A9B">
        <w:t xml:space="preserve"> </w:t>
      </w:r>
      <w:bookmarkStart w:id="0" w:name="_GoBack"/>
      <w:bookmarkEnd w:id="0"/>
      <w:r>
        <w:t>Right of appeal against sentence explained.</w:t>
      </w:r>
    </w:p>
    <w:p w:rsidR="00472B69" w:rsidRDefault="00472B69" w:rsidP="00472B69">
      <w:pPr>
        <w:pStyle w:val="ListParagraph"/>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A875F2">
        <w:rPr>
          <w:rFonts w:ascii="Times New Roman" w:hAnsi="Times New Roman" w:cs="Times New Roman"/>
          <w:sz w:val="24"/>
          <w:szCs w:val="24"/>
        </w:rPr>
        <w:t xml:space="preserve"> </w:t>
      </w:r>
      <w:r w:rsidR="007C7E33">
        <w:rPr>
          <w:rFonts w:ascii="Times New Roman" w:hAnsi="Times New Roman" w:cs="Times New Roman"/>
          <w:sz w:val="24"/>
          <w:szCs w:val="24"/>
        </w:rPr>
        <w:t>on 25 May 2023</w:t>
      </w:r>
    </w:p>
    <w:p w:rsidR="00235626" w:rsidRDefault="00235626" w:rsidP="008577B7">
      <w:pPr>
        <w:keepNext/>
        <w:rPr>
          <w:rFonts w:ascii="Times New Roman" w:hAnsi="Times New Roman" w:cs="Times New Roman"/>
          <w:sz w:val="24"/>
          <w:szCs w:val="24"/>
        </w:rPr>
      </w:pPr>
    </w:p>
    <w:p w:rsidR="00472B69" w:rsidRPr="004A2599" w:rsidRDefault="00472B69"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A875F2" w:rsidP="008577B7">
      <w:pPr>
        <w:keepNext/>
        <w:rPr>
          <w:rFonts w:ascii="Times New Roman" w:hAnsi="Times New Roman" w:cs="Times New Roman"/>
          <w:sz w:val="24"/>
          <w:szCs w:val="24"/>
        </w:rPr>
      </w:pPr>
      <w:r>
        <w:rPr>
          <w:rFonts w:ascii="Times New Roman" w:hAnsi="Times New Roman" w:cs="Times New Roman"/>
          <w:sz w:val="24"/>
          <w:szCs w:val="24"/>
        </w:rPr>
        <w:t xml:space="preserve">Burhan </w:t>
      </w:r>
      <w:r w:rsidR="0070371E">
        <w:rPr>
          <w:rFonts w:ascii="Times New Roman" w:hAnsi="Times New Roman" w:cs="Times New Roman"/>
          <w:sz w:val="24"/>
          <w:szCs w:val="24"/>
        </w:rPr>
        <w:t>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669" w:rsidRDefault="00DB0669" w:rsidP="006A68E2">
      <w:pPr>
        <w:spacing w:after="0" w:line="240" w:lineRule="auto"/>
      </w:pPr>
      <w:r>
        <w:separator/>
      </w:r>
    </w:p>
  </w:endnote>
  <w:endnote w:type="continuationSeparator" w:id="0">
    <w:p w:rsidR="00DB0669" w:rsidRDefault="00DB0669"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F948EA">
          <w:rPr>
            <w:noProof/>
          </w:rPr>
          <w:t>4</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669" w:rsidRDefault="00DB0669" w:rsidP="006A68E2">
      <w:pPr>
        <w:spacing w:after="0" w:line="240" w:lineRule="auto"/>
      </w:pPr>
      <w:r>
        <w:separator/>
      </w:r>
    </w:p>
  </w:footnote>
  <w:footnote w:type="continuationSeparator" w:id="0">
    <w:p w:rsidR="00DB0669" w:rsidRDefault="00DB0669"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B1"/>
    <w:rsid w:val="00016136"/>
    <w:rsid w:val="000231B6"/>
    <w:rsid w:val="000242DF"/>
    <w:rsid w:val="00025CDF"/>
    <w:rsid w:val="00040193"/>
    <w:rsid w:val="00071B84"/>
    <w:rsid w:val="0008560D"/>
    <w:rsid w:val="0009242F"/>
    <w:rsid w:val="00093BF5"/>
    <w:rsid w:val="00097D19"/>
    <w:rsid w:val="000B52B1"/>
    <w:rsid w:val="000D1373"/>
    <w:rsid w:val="00107FEC"/>
    <w:rsid w:val="001135C2"/>
    <w:rsid w:val="001428B9"/>
    <w:rsid w:val="00146FC6"/>
    <w:rsid w:val="001723B1"/>
    <w:rsid w:val="001B130E"/>
    <w:rsid w:val="001C2B77"/>
    <w:rsid w:val="001C78EC"/>
    <w:rsid w:val="001D1003"/>
    <w:rsid w:val="001D315A"/>
    <w:rsid w:val="001D33D2"/>
    <w:rsid w:val="001F4D7F"/>
    <w:rsid w:val="00201473"/>
    <w:rsid w:val="002015F8"/>
    <w:rsid w:val="00212006"/>
    <w:rsid w:val="0021402A"/>
    <w:rsid w:val="00214DB4"/>
    <w:rsid w:val="00215677"/>
    <w:rsid w:val="00235626"/>
    <w:rsid w:val="0024294B"/>
    <w:rsid w:val="00243AE1"/>
    <w:rsid w:val="0027538A"/>
    <w:rsid w:val="002D006D"/>
    <w:rsid w:val="002D010B"/>
    <w:rsid w:val="002D4EB8"/>
    <w:rsid w:val="002E2AE3"/>
    <w:rsid w:val="002F1CFC"/>
    <w:rsid w:val="003137B8"/>
    <w:rsid w:val="00317AED"/>
    <w:rsid w:val="00333BBE"/>
    <w:rsid w:val="00344425"/>
    <w:rsid w:val="00346D7F"/>
    <w:rsid w:val="003472FE"/>
    <w:rsid w:val="003615E7"/>
    <w:rsid w:val="00372E24"/>
    <w:rsid w:val="00380619"/>
    <w:rsid w:val="003960BE"/>
    <w:rsid w:val="00396E45"/>
    <w:rsid w:val="003A1B6C"/>
    <w:rsid w:val="003A6C9E"/>
    <w:rsid w:val="003E2E94"/>
    <w:rsid w:val="003F42D5"/>
    <w:rsid w:val="00403F4C"/>
    <w:rsid w:val="00405958"/>
    <w:rsid w:val="00412994"/>
    <w:rsid w:val="0042008B"/>
    <w:rsid w:val="00443948"/>
    <w:rsid w:val="00463B4E"/>
    <w:rsid w:val="00472219"/>
    <w:rsid w:val="00472B69"/>
    <w:rsid w:val="004A2599"/>
    <w:rsid w:val="004C16E0"/>
    <w:rsid w:val="004C783D"/>
    <w:rsid w:val="0050140E"/>
    <w:rsid w:val="00576079"/>
    <w:rsid w:val="00590A7C"/>
    <w:rsid w:val="005A20BA"/>
    <w:rsid w:val="005A5FCB"/>
    <w:rsid w:val="005B12AA"/>
    <w:rsid w:val="0061354A"/>
    <w:rsid w:val="00635504"/>
    <w:rsid w:val="00635D8A"/>
    <w:rsid w:val="00642494"/>
    <w:rsid w:val="00645A1E"/>
    <w:rsid w:val="00652326"/>
    <w:rsid w:val="0065327B"/>
    <w:rsid w:val="00654469"/>
    <w:rsid w:val="00662CEA"/>
    <w:rsid w:val="0068219F"/>
    <w:rsid w:val="00697EE3"/>
    <w:rsid w:val="006A68E2"/>
    <w:rsid w:val="006D139E"/>
    <w:rsid w:val="006E7C09"/>
    <w:rsid w:val="0070371E"/>
    <w:rsid w:val="00717818"/>
    <w:rsid w:val="00722761"/>
    <w:rsid w:val="0077069D"/>
    <w:rsid w:val="00796B89"/>
    <w:rsid w:val="007B475E"/>
    <w:rsid w:val="007C7E33"/>
    <w:rsid w:val="007D25FE"/>
    <w:rsid w:val="007D6361"/>
    <w:rsid w:val="008001C8"/>
    <w:rsid w:val="00837EAC"/>
    <w:rsid w:val="00841F0C"/>
    <w:rsid w:val="00844743"/>
    <w:rsid w:val="008577B7"/>
    <w:rsid w:val="008D2035"/>
    <w:rsid w:val="008E771B"/>
    <w:rsid w:val="009254FA"/>
    <w:rsid w:val="009539C2"/>
    <w:rsid w:val="009A769C"/>
    <w:rsid w:val="009B495E"/>
    <w:rsid w:val="009B5423"/>
    <w:rsid w:val="009C2B1D"/>
    <w:rsid w:val="009C4F86"/>
    <w:rsid w:val="009E1D78"/>
    <w:rsid w:val="009F125D"/>
    <w:rsid w:val="009F34AC"/>
    <w:rsid w:val="009F39A0"/>
    <w:rsid w:val="00A2058F"/>
    <w:rsid w:val="00A26532"/>
    <w:rsid w:val="00A35357"/>
    <w:rsid w:val="00A504F8"/>
    <w:rsid w:val="00A875F2"/>
    <w:rsid w:val="00A9336E"/>
    <w:rsid w:val="00A95993"/>
    <w:rsid w:val="00B03209"/>
    <w:rsid w:val="00B279D2"/>
    <w:rsid w:val="00B32D15"/>
    <w:rsid w:val="00B345BB"/>
    <w:rsid w:val="00B3571F"/>
    <w:rsid w:val="00B950DF"/>
    <w:rsid w:val="00BB1A3E"/>
    <w:rsid w:val="00BC73B1"/>
    <w:rsid w:val="00BF4CFF"/>
    <w:rsid w:val="00C01305"/>
    <w:rsid w:val="00C2466E"/>
    <w:rsid w:val="00C33660"/>
    <w:rsid w:val="00C840A4"/>
    <w:rsid w:val="00CC1B12"/>
    <w:rsid w:val="00CC437E"/>
    <w:rsid w:val="00CC4392"/>
    <w:rsid w:val="00CD09C7"/>
    <w:rsid w:val="00CD6EB8"/>
    <w:rsid w:val="00D21C67"/>
    <w:rsid w:val="00D31F1B"/>
    <w:rsid w:val="00D33DBF"/>
    <w:rsid w:val="00D61DC6"/>
    <w:rsid w:val="00D710E7"/>
    <w:rsid w:val="00D8126F"/>
    <w:rsid w:val="00DA374A"/>
    <w:rsid w:val="00DB0669"/>
    <w:rsid w:val="00DB6C4F"/>
    <w:rsid w:val="00DB709B"/>
    <w:rsid w:val="00E02BCB"/>
    <w:rsid w:val="00E12A16"/>
    <w:rsid w:val="00E1659A"/>
    <w:rsid w:val="00E16873"/>
    <w:rsid w:val="00E35A9B"/>
    <w:rsid w:val="00E64529"/>
    <w:rsid w:val="00E826D3"/>
    <w:rsid w:val="00ED0BFC"/>
    <w:rsid w:val="00EF13E2"/>
    <w:rsid w:val="00F33B83"/>
    <w:rsid w:val="00F948EA"/>
    <w:rsid w:val="00FC46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6540"/>
  <w15:docId w15:val="{8BB563E8-2E27-42FA-B59B-79F16D26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9067688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8578061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126</TotalTime>
  <Pages>5</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mohan burhan</cp:lastModifiedBy>
  <cp:revision>6</cp:revision>
  <cp:lastPrinted>2023-05-25T09:15:00Z</cp:lastPrinted>
  <dcterms:created xsi:type="dcterms:W3CDTF">2023-05-25T08:45:00Z</dcterms:created>
  <dcterms:modified xsi:type="dcterms:W3CDTF">2023-05-25T10:51:00Z</dcterms:modified>
</cp:coreProperties>
</file>