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sidR="00A84BC6">
        <w:rPr>
          <w:rFonts w:ascii="Times New Roman" w:hAnsi="Times New Roman" w:cs="Times New Roman"/>
          <w:b/>
          <w:sz w:val="24"/>
          <w:szCs w:val="24"/>
        </w:rPr>
        <w:t xml:space="preserve"> COURT </w:t>
      </w:r>
      <w:r w:rsidRPr="004A2599">
        <w:rPr>
          <w:rFonts w:ascii="Times New Roman" w:hAnsi="Times New Roman" w:cs="Times New Roman"/>
          <w:b/>
          <w:sz w:val="24"/>
          <w:szCs w:val="24"/>
        </w:rPr>
        <w:t>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A84BC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[2023</w:t>
      </w:r>
      <w:r w:rsidR="00BC73B1">
        <w:rPr>
          <w:rFonts w:ascii="Times New Roman" w:hAnsi="Times New Roman" w:cs="Times New Roman"/>
          <w:sz w:val="24"/>
          <w:szCs w:val="24"/>
        </w:rPr>
        <w:t>] SCSC …</w:t>
      </w:r>
    </w:p>
    <w:p w:rsidR="00A84BC6" w:rsidRDefault="00A84BC6" w:rsidP="00A84BC6">
      <w:pPr>
        <w:spacing w:after="0" w:line="240" w:lineRule="auto"/>
        <w:ind w:left="5580"/>
        <w:rPr>
          <w:rFonts w:ascii="Times New Roman" w:hAnsi="Times New Roman" w:cs="Times New Roman"/>
          <w:sz w:val="24"/>
          <w:szCs w:val="24"/>
          <w:lang w:val="en-ZA"/>
        </w:rPr>
      </w:pPr>
      <w:r>
        <w:rPr>
          <w:rFonts w:ascii="Times New Roman" w:hAnsi="Times New Roman" w:cs="Times New Roman"/>
          <w:sz w:val="24"/>
          <w:szCs w:val="24"/>
          <w:lang w:val="en-ZA"/>
        </w:rPr>
        <w:t xml:space="preserve">CO </w:t>
      </w:r>
      <w:r w:rsidRPr="00027553">
        <w:rPr>
          <w:rFonts w:ascii="Times New Roman" w:hAnsi="Times New Roman" w:cs="Times New Roman"/>
          <w:sz w:val="24"/>
          <w:szCs w:val="24"/>
          <w:lang w:val="en-ZA"/>
        </w:rPr>
        <w:t>07/2017</w:t>
      </w:r>
    </w:p>
    <w:p w:rsidR="00A84BC6" w:rsidRDefault="00A84BC6" w:rsidP="00A84BC6">
      <w:pPr>
        <w:spacing w:after="0" w:line="240" w:lineRule="auto"/>
        <w:ind w:left="5580"/>
        <w:rPr>
          <w:rFonts w:ascii="Times New Roman" w:hAnsi="Times New Roman" w:cs="Times New Roman"/>
          <w:sz w:val="24"/>
          <w:szCs w:val="24"/>
          <w:lang w:val="en-ZA"/>
        </w:rPr>
      </w:pPr>
    </w:p>
    <w:p w:rsidR="00A84BC6" w:rsidRPr="00027553" w:rsidRDefault="00A84BC6" w:rsidP="00A84BC6">
      <w:pPr>
        <w:spacing w:after="0" w:line="240" w:lineRule="auto"/>
        <w:ind w:left="5580"/>
        <w:rPr>
          <w:rFonts w:ascii="Times New Roman" w:hAnsi="Times New Roman" w:cs="Times New Roman"/>
          <w:sz w:val="24"/>
          <w:szCs w:val="24"/>
          <w:lang w:val="en-ZA"/>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A84BC6">
        <w:rPr>
          <w:rFonts w:ascii="Times New Roman" w:hAnsi="Times New Roman" w:cs="Times New Roman"/>
          <w:sz w:val="24"/>
          <w:szCs w:val="24"/>
        </w:rPr>
        <w:t>:</w:t>
      </w:r>
    </w:p>
    <w:p w:rsidR="00A84BC6" w:rsidRPr="00027553" w:rsidRDefault="00A84BC6" w:rsidP="00A84BC6">
      <w:pPr>
        <w:tabs>
          <w:tab w:val="left" w:pos="540"/>
          <w:tab w:val="left" w:pos="5580"/>
        </w:tabs>
        <w:spacing w:before="240" w:after="0" w:line="240" w:lineRule="auto"/>
        <w:rPr>
          <w:rFonts w:ascii="Times New Roman" w:hAnsi="Times New Roman" w:cs="Times New Roman"/>
          <w:b/>
          <w:sz w:val="24"/>
          <w:szCs w:val="24"/>
          <w:lang w:val="en-ZA"/>
        </w:rPr>
      </w:pPr>
      <w:r>
        <w:rPr>
          <w:rFonts w:ascii="Times New Roman" w:hAnsi="Times New Roman" w:cs="Times New Roman"/>
          <w:b/>
          <w:sz w:val="24"/>
          <w:szCs w:val="24"/>
          <w:lang w:val="en-ZA"/>
        </w:rPr>
        <w:t xml:space="preserve">THE </w:t>
      </w:r>
      <w:r w:rsidRPr="00027553">
        <w:rPr>
          <w:rFonts w:ascii="Times New Roman" w:hAnsi="Times New Roman" w:cs="Times New Roman"/>
          <w:b/>
          <w:sz w:val="24"/>
          <w:szCs w:val="24"/>
          <w:lang w:val="en-ZA"/>
        </w:rPr>
        <w:t>REPUBLIC</w:t>
      </w:r>
      <w:r w:rsidRPr="00027553">
        <w:rPr>
          <w:rFonts w:ascii="Times New Roman" w:hAnsi="Times New Roman" w:cs="Times New Roman"/>
          <w:b/>
          <w:sz w:val="24"/>
          <w:szCs w:val="24"/>
          <w:lang w:val="en-ZA"/>
        </w:rPr>
        <w:tab/>
      </w:r>
    </w:p>
    <w:p w:rsidR="00A84BC6" w:rsidRPr="00027553" w:rsidRDefault="00A84BC6" w:rsidP="00A84BC6">
      <w:pPr>
        <w:tabs>
          <w:tab w:val="left" w:pos="540"/>
          <w:tab w:val="left" w:pos="4092"/>
          <w:tab w:val="left" w:pos="5580"/>
        </w:tabs>
        <w:spacing w:after="0" w:line="240" w:lineRule="auto"/>
        <w:rPr>
          <w:rFonts w:ascii="Times New Roman" w:hAnsi="Times New Roman" w:cs="Times New Roman"/>
          <w:i/>
          <w:sz w:val="24"/>
          <w:szCs w:val="24"/>
          <w:lang w:val="en-ZA"/>
        </w:rPr>
      </w:pPr>
      <w:r w:rsidRPr="00027553">
        <w:rPr>
          <w:rFonts w:ascii="Times New Roman" w:hAnsi="Times New Roman" w:cs="Times New Roman"/>
          <w:i/>
          <w:sz w:val="24"/>
          <w:szCs w:val="24"/>
          <w:lang w:val="en-ZA"/>
        </w:rPr>
        <w:t>(rep. by H Kumar)</w:t>
      </w:r>
    </w:p>
    <w:p w:rsidR="00A84BC6" w:rsidRPr="00027553" w:rsidRDefault="00A84BC6" w:rsidP="00A84BC6">
      <w:pPr>
        <w:tabs>
          <w:tab w:val="left" w:pos="540"/>
          <w:tab w:val="left" w:pos="4092"/>
          <w:tab w:val="left" w:pos="5580"/>
        </w:tabs>
        <w:spacing w:after="0" w:line="240" w:lineRule="auto"/>
        <w:rPr>
          <w:rFonts w:ascii="Times New Roman" w:hAnsi="Times New Roman" w:cs="Times New Roman"/>
          <w:sz w:val="24"/>
          <w:szCs w:val="24"/>
          <w:lang w:val="en-ZA"/>
        </w:rPr>
      </w:pPr>
    </w:p>
    <w:p w:rsidR="00A84BC6" w:rsidRPr="00027553" w:rsidRDefault="00A84BC6" w:rsidP="00A84BC6">
      <w:pPr>
        <w:tabs>
          <w:tab w:val="left" w:pos="540"/>
          <w:tab w:val="left" w:pos="4092"/>
          <w:tab w:val="left" w:pos="5580"/>
        </w:tabs>
        <w:spacing w:after="0" w:line="240" w:lineRule="auto"/>
        <w:rPr>
          <w:rFonts w:ascii="Times New Roman" w:hAnsi="Times New Roman" w:cs="Times New Roman"/>
          <w:sz w:val="24"/>
          <w:szCs w:val="24"/>
          <w:lang w:val="en-ZA"/>
        </w:rPr>
      </w:pPr>
      <w:r w:rsidRPr="00027553">
        <w:rPr>
          <w:rFonts w:ascii="Times New Roman" w:hAnsi="Times New Roman" w:cs="Times New Roman"/>
          <w:sz w:val="24"/>
          <w:szCs w:val="24"/>
          <w:lang w:val="en-ZA"/>
        </w:rPr>
        <w:t>and</w:t>
      </w:r>
    </w:p>
    <w:p w:rsidR="00A84BC6" w:rsidRPr="00027553" w:rsidRDefault="00A84BC6" w:rsidP="00A84BC6">
      <w:pPr>
        <w:tabs>
          <w:tab w:val="left" w:pos="540"/>
          <w:tab w:val="left" w:pos="5580"/>
        </w:tabs>
        <w:spacing w:before="240" w:after="0" w:line="240" w:lineRule="auto"/>
        <w:rPr>
          <w:rFonts w:ascii="Times New Roman" w:hAnsi="Times New Roman" w:cs="Times New Roman"/>
          <w:b/>
          <w:sz w:val="24"/>
          <w:szCs w:val="24"/>
          <w:lang w:val="en-ZA"/>
        </w:rPr>
      </w:pPr>
      <w:r w:rsidRPr="00027553">
        <w:rPr>
          <w:rFonts w:ascii="Times New Roman" w:hAnsi="Times New Roman" w:cs="Times New Roman"/>
          <w:b/>
          <w:sz w:val="24"/>
          <w:szCs w:val="24"/>
          <w:lang w:val="en-ZA"/>
        </w:rPr>
        <w:t xml:space="preserve">Albert </w:t>
      </w:r>
      <w:proofErr w:type="spellStart"/>
      <w:r w:rsidRPr="00027553">
        <w:rPr>
          <w:rFonts w:ascii="Times New Roman" w:hAnsi="Times New Roman" w:cs="Times New Roman"/>
          <w:b/>
          <w:sz w:val="24"/>
          <w:szCs w:val="24"/>
          <w:lang w:val="en-ZA"/>
        </w:rPr>
        <w:t>Geers</w:t>
      </w:r>
      <w:proofErr w:type="spellEnd"/>
      <w:r w:rsidRPr="00027553">
        <w:rPr>
          <w:rFonts w:ascii="Times New Roman" w:hAnsi="Times New Roman" w:cs="Times New Roman"/>
          <w:b/>
          <w:sz w:val="24"/>
          <w:szCs w:val="24"/>
          <w:lang w:val="en-ZA"/>
        </w:rPr>
        <w:tab/>
        <w:t>1</w:t>
      </w:r>
      <w:r w:rsidRPr="00027553">
        <w:rPr>
          <w:rFonts w:ascii="Times New Roman" w:hAnsi="Times New Roman" w:cs="Times New Roman"/>
          <w:b/>
          <w:sz w:val="24"/>
          <w:szCs w:val="24"/>
          <w:vertAlign w:val="superscript"/>
          <w:lang w:val="en-ZA"/>
        </w:rPr>
        <w:t>st</w:t>
      </w:r>
      <w:r w:rsidRPr="00027553">
        <w:rPr>
          <w:rFonts w:ascii="Times New Roman" w:hAnsi="Times New Roman" w:cs="Times New Roman"/>
          <w:b/>
          <w:sz w:val="24"/>
          <w:szCs w:val="24"/>
          <w:lang w:val="en-ZA"/>
        </w:rPr>
        <w:t xml:space="preserve"> Accused</w:t>
      </w:r>
    </w:p>
    <w:p w:rsidR="00A84BC6" w:rsidRPr="00027553" w:rsidRDefault="00A84BC6" w:rsidP="00A84BC6">
      <w:pPr>
        <w:tabs>
          <w:tab w:val="left" w:pos="540"/>
          <w:tab w:val="left" w:pos="5580"/>
        </w:tabs>
        <w:spacing w:before="240" w:after="0" w:line="240" w:lineRule="auto"/>
        <w:rPr>
          <w:rFonts w:ascii="Times New Roman" w:hAnsi="Times New Roman" w:cs="Times New Roman"/>
          <w:b/>
          <w:sz w:val="24"/>
          <w:szCs w:val="24"/>
          <w:lang w:val="en-ZA"/>
        </w:rPr>
      </w:pPr>
      <w:r w:rsidRPr="00027553">
        <w:rPr>
          <w:rFonts w:ascii="Times New Roman" w:hAnsi="Times New Roman" w:cs="Times New Roman"/>
          <w:b/>
          <w:sz w:val="24"/>
          <w:szCs w:val="24"/>
          <w:lang w:val="en-ZA"/>
        </w:rPr>
        <w:t xml:space="preserve">Mary </w:t>
      </w:r>
      <w:proofErr w:type="spellStart"/>
      <w:r w:rsidRPr="00027553">
        <w:rPr>
          <w:rFonts w:ascii="Times New Roman" w:hAnsi="Times New Roman" w:cs="Times New Roman"/>
          <w:b/>
          <w:sz w:val="24"/>
          <w:szCs w:val="24"/>
          <w:lang w:val="en-ZA"/>
        </w:rPr>
        <w:t>Geers</w:t>
      </w:r>
      <w:proofErr w:type="spellEnd"/>
      <w:r w:rsidRPr="00027553">
        <w:rPr>
          <w:rFonts w:ascii="Times New Roman" w:hAnsi="Times New Roman" w:cs="Times New Roman"/>
          <w:b/>
          <w:sz w:val="24"/>
          <w:szCs w:val="24"/>
          <w:lang w:val="en-ZA"/>
        </w:rPr>
        <w:tab/>
        <w:t>2</w:t>
      </w:r>
      <w:r w:rsidRPr="00027553">
        <w:rPr>
          <w:rFonts w:ascii="Times New Roman" w:hAnsi="Times New Roman" w:cs="Times New Roman"/>
          <w:b/>
          <w:sz w:val="24"/>
          <w:szCs w:val="24"/>
          <w:vertAlign w:val="superscript"/>
          <w:lang w:val="en-ZA"/>
        </w:rPr>
        <w:t>nd</w:t>
      </w:r>
      <w:r w:rsidRPr="00027553">
        <w:rPr>
          <w:rFonts w:ascii="Times New Roman" w:hAnsi="Times New Roman" w:cs="Times New Roman"/>
          <w:b/>
          <w:sz w:val="24"/>
          <w:szCs w:val="24"/>
          <w:lang w:val="en-ZA"/>
        </w:rPr>
        <w:t xml:space="preserve"> Accused</w:t>
      </w:r>
    </w:p>
    <w:p w:rsidR="00A84BC6" w:rsidRPr="00027553" w:rsidRDefault="00A84BC6" w:rsidP="00A84BC6">
      <w:pPr>
        <w:tabs>
          <w:tab w:val="left" w:pos="540"/>
          <w:tab w:val="left" w:pos="5580"/>
        </w:tabs>
        <w:spacing w:before="240" w:after="0" w:line="240" w:lineRule="auto"/>
        <w:rPr>
          <w:rFonts w:ascii="Times New Roman" w:hAnsi="Times New Roman" w:cs="Times New Roman"/>
          <w:b/>
          <w:sz w:val="24"/>
          <w:szCs w:val="24"/>
          <w:lang w:val="en-ZA"/>
        </w:rPr>
      </w:pPr>
      <w:r w:rsidRPr="00027553">
        <w:rPr>
          <w:rFonts w:ascii="Times New Roman" w:hAnsi="Times New Roman" w:cs="Times New Roman"/>
          <w:b/>
          <w:sz w:val="24"/>
          <w:szCs w:val="24"/>
          <w:lang w:val="en-ZA"/>
        </w:rPr>
        <w:t xml:space="preserve">Albert Alexander </w:t>
      </w:r>
      <w:proofErr w:type="spellStart"/>
      <w:r w:rsidRPr="00027553">
        <w:rPr>
          <w:rFonts w:ascii="Times New Roman" w:hAnsi="Times New Roman" w:cs="Times New Roman"/>
          <w:b/>
          <w:sz w:val="24"/>
          <w:szCs w:val="24"/>
          <w:lang w:val="en-ZA"/>
        </w:rPr>
        <w:t>Geers</w:t>
      </w:r>
      <w:proofErr w:type="spellEnd"/>
      <w:r w:rsidRPr="00027553">
        <w:rPr>
          <w:rFonts w:ascii="Times New Roman" w:hAnsi="Times New Roman" w:cs="Times New Roman"/>
          <w:b/>
          <w:sz w:val="24"/>
          <w:szCs w:val="24"/>
          <w:lang w:val="en-ZA"/>
        </w:rPr>
        <w:tab/>
        <w:t>3</w:t>
      </w:r>
      <w:r w:rsidRPr="00027553">
        <w:rPr>
          <w:rFonts w:ascii="Times New Roman" w:hAnsi="Times New Roman" w:cs="Times New Roman"/>
          <w:b/>
          <w:sz w:val="24"/>
          <w:szCs w:val="24"/>
          <w:vertAlign w:val="superscript"/>
          <w:lang w:val="en-ZA"/>
        </w:rPr>
        <w:t>rd</w:t>
      </w:r>
      <w:r w:rsidRPr="00027553">
        <w:rPr>
          <w:rFonts w:ascii="Times New Roman" w:hAnsi="Times New Roman" w:cs="Times New Roman"/>
          <w:b/>
          <w:sz w:val="24"/>
          <w:szCs w:val="24"/>
          <w:lang w:val="en-ZA"/>
        </w:rPr>
        <w:t xml:space="preserve"> Accused</w:t>
      </w:r>
      <w:r w:rsidRPr="00027553">
        <w:rPr>
          <w:rFonts w:ascii="Times New Roman" w:hAnsi="Times New Roman" w:cs="Times New Roman"/>
          <w:b/>
          <w:sz w:val="24"/>
          <w:szCs w:val="24"/>
          <w:lang w:val="en-ZA"/>
        </w:rPr>
        <w:tab/>
      </w:r>
    </w:p>
    <w:p w:rsidR="00A84BC6" w:rsidRDefault="00A84BC6" w:rsidP="00A84BC6">
      <w:pPr>
        <w:tabs>
          <w:tab w:val="left" w:pos="540"/>
          <w:tab w:val="left" w:pos="4092"/>
        </w:tabs>
        <w:spacing w:after="0" w:line="240" w:lineRule="auto"/>
        <w:rPr>
          <w:rFonts w:ascii="Times New Roman" w:hAnsi="Times New Roman" w:cs="Times New Roman"/>
          <w:i/>
          <w:sz w:val="24"/>
          <w:szCs w:val="24"/>
          <w:lang w:val="en-ZA"/>
        </w:rPr>
      </w:pPr>
      <w:r w:rsidRPr="00027553">
        <w:rPr>
          <w:rFonts w:ascii="Times New Roman" w:hAnsi="Times New Roman" w:cs="Times New Roman"/>
          <w:i/>
          <w:sz w:val="24"/>
          <w:szCs w:val="24"/>
          <w:lang w:val="en-ZA"/>
        </w:rPr>
        <w:t>(rep. by B Hoareau)</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A84BC6" w:rsidRPr="00027553" w:rsidRDefault="00405958" w:rsidP="00A84BC6">
      <w:pPr>
        <w:tabs>
          <w:tab w:val="left" w:pos="540"/>
          <w:tab w:val="left" w:pos="5580"/>
        </w:tabs>
        <w:spacing w:before="240" w:after="0" w:line="240" w:lineRule="auto"/>
        <w:rPr>
          <w:rFonts w:ascii="Times New Roman" w:hAnsi="Times New Roman" w:cs="Times New Roman"/>
          <w:sz w:val="24"/>
          <w:szCs w:val="24"/>
          <w:lang w:val="en-ZA"/>
        </w:rPr>
      </w:pPr>
      <w:r w:rsidRPr="004A2599">
        <w:rPr>
          <w:rFonts w:ascii="Times New Roman" w:hAnsi="Times New Roman" w:cs="Times New Roman"/>
          <w:b/>
          <w:sz w:val="24"/>
          <w:szCs w:val="24"/>
        </w:rPr>
        <w:t>Neutral Citation:</w:t>
      </w:r>
      <w:r w:rsidR="00A84BC6">
        <w:rPr>
          <w:rFonts w:ascii="Times New Roman" w:hAnsi="Times New Roman" w:cs="Times New Roman"/>
          <w:sz w:val="24"/>
          <w:szCs w:val="24"/>
        </w:rPr>
        <w:t xml:space="preserve">  </w:t>
      </w:r>
      <w:r w:rsidR="00A84BC6" w:rsidRPr="00027553">
        <w:rPr>
          <w:rFonts w:ascii="Times New Roman" w:hAnsi="Times New Roman" w:cs="Times New Roman"/>
          <w:i/>
          <w:sz w:val="24"/>
          <w:szCs w:val="24"/>
          <w:lang w:val="en-ZA"/>
        </w:rPr>
        <w:t xml:space="preserve">R v Albert </w:t>
      </w:r>
      <w:proofErr w:type="spellStart"/>
      <w:r w:rsidR="00A84BC6" w:rsidRPr="00027553">
        <w:rPr>
          <w:rFonts w:ascii="Times New Roman" w:hAnsi="Times New Roman" w:cs="Times New Roman"/>
          <w:i/>
          <w:sz w:val="24"/>
          <w:szCs w:val="24"/>
          <w:lang w:val="en-ZA"/>
        </w:rPr>
        <w:t>Geers</w:t>
      </w:r>
      <w:proofErr w:type="spellEnd"/>
      <w:r w:rsidR="00A84BC6" w:rsidRPr="00027553">
        <w:rPr>
          <w:rFonts w:ascii="Times New Roman" w:hAnsi="Times New Roman" w:cs="Times New Roman"/>
          <w:i/>
          <w:sz w:val="24"/>
          <w:szCs w:val="24"/>
          <w:lang w:val="en-ZA"/>
        </w:rPr>
        <w:t xml:space="preserve"> and </w:t>
      </w:r>
      <w:proofErr w:type="spellStart"/>
      <w:r w:rsidR="00A84BC6" w:rsidRPr="00027553">
        <w:rPr>
          <w:rFonts w:ascii="Times New Roman" w:hAnsi="Times New Roman" w:cs="Times New Roman"/>
          <w:i/>
          <w:sz w:val="24"/>
          <w:szCs w:val="24"/>
          <w:lang w:val="en-ZA"/>
        </w:rPr>
        <w:t>ors</w:t>
      </w:r>
      <w:proofErr w:type="spellEnd"/>
      <w:r w:rsidR="00A84BC6" w:rsidRPr="00027553">
        <w:rPr>
          <w:rFonts w:ascii="Times New Roman" w:hAnsi="Times New Roman" w:cs="Times New Roman"/>
          <w:i/>
          <w:sz w:val="24"/>
          <w:szCs w:val="24"/>
          <w:lang w:val="en-ZA"/>
        </w:rPr>
        <w:t xml:space="preserve"> </w:t>
      </w:r>
      <w:r w:rsidR="00A84BC6" w:rsidRPr="00027553">
        <w:rPr>
          <w:rFonts w:ascii="Times New Roman" w:hAnsi="Times New Roman" w:cs="Times New Roman"/>
          <w:sz w:val="24"/>
          <w:szCs w:val="24"/>
          <w:lang w:val="en-ZA"/>
        </w:rPr>
        <w:t>CR 07/2017) [2022] SCSC</w:t>
      </w:r>
      <w:r w:rsidR="00A84BC6">
        <w:rPr>
          <w:rFonts w:ascii="Times New Roman" w:hAnsi="Times New Roman" w:cs="Times New Roman"/>
          <w:sz w:val="24"/>
          <w:szCs w:val="24"/>
          <w:lang w:val="en-ZA"/>
        </w:rPr>
        <w:t xml:space="preserve"> </w:t>
      </w:r>
      <w:proofErr w:type="gramStart"/>
      <w:r w:rsidR="00A84BC6">
        <w:rPr>
          <w:rFonts w:ascii="Times New Roman" w:hAnsi="Times New Roman" w:cs="Times New Roman"/>
          <w:sz w:val="24"/>
          <w:szCs w:val="24"/>
          <w:lang w:val="en-ZA"/>
        </w:rPr>
        <w:t xml:space="preserve">  </w:t>
      </w:r>
      <w:r w:rsidR="00A84BC6" w:rsidRPr="00027553">
        <w:rPr>
          <w:rFonts w:ascii="Times New Roman" w:hAnsi="Times New Roman" w:cs="Times New Roman"/>
          <w:sz w:val="24"/>
          <w:szCs w:val="24"/>
          <w:lang w:val="en-ZA"/>
        </w:rPr>
        <w:t xml:space="preserve"> (</w:t>
      </w:r>
      <w:proofErr w:type="gramEnd"/>
      <w:r w:rsidR="00A84BC6" w:rsidRPr="00027553">
        <w:rPr>
          <w:rFonts w:ascii="Times New Roman" w:hAnsi="Times New Roman" w:cs="Times New Roman"/>
          <w:sz w:val="24"/>
          <w:szCs w:val="24"/>
          <w:lang w:val="en-ZA"/>
        </w:rPr>
        <w:t>18 July 2022).</w:t>
      </w:r>
    </w:p>
    <w:p w:rsidR="00A84BC6" w:rsidRPr="00027553" w:rsidRDefault="00A84BC6" w:rsidP="00A84BC6">
      <w:pPr>
        <w:spacing w:after="0" w:line="240" w:lineRule="auto"/>
        <w:ind w:left="1890" w:hanging="1890"/>
        <w:rPr>
          <w:rFonts w:ascii="Times New Roman" w:hAnsi="Times New Roman" w:cs="Times New Roman"/>
          <w:sz w:val="24"/>
          <w:szCs w:val="24"/>
          <w:lang w:val="en-ZA"/>
        </w:rPr>
      </w:pPr>
      <w:r w:rsidRPr="00027553">
        <w:rPr>
          <w:rFonts w:ascii="Times New Roman" w:hAnsi="Times New Roman" w:cs="Times New Roman"/>
          <w:b/>
          <w:sz w:val="24"/>
          <w:szCs w:val="24"/>
          <w:lang w:val="en-ZA"/>
        </w:rPr>
        <w:t xml:space="preserve">Before: </w:t>
      </w:r>
      <w:r w:rsidRPr="00027553">
        <w:rPr>
          <w:rFonts w:ascii="Times New Roman" w:hAnsi="Times New Roman" w:cs="Times New Roman"/>
          <w:b/>
          <w:sz w:val="24"/>
          <w:szCs w:val="24"/>
          <w:lang w:val="en-ZA"/>
        </w:rPr>
        <w:tab/>
      </w:r>
      <w:r w:rsidRPr="00027553">
        <w:rPr>
          <w:rFonts w:ascii="Times New Roman" w:hAnsi="Times New Roman" w:cs="Times New Roman"/>
          <w:sz w:val="24"/>
          <w:szCs w:val="24"/>
          <w:lang w:val="en-ZA"/>
        </w:rPr>
        <w:t xml:space="preserve">Govinden CJ </w:t>
      </w:r>
    </w:p>
    <w:p w:rsidR="00A84BC6" w:rsidRPr="00027553" w:rsidRDefault="00A84BC6" w:rsidP="00A84BC6">
      <w:pPr>
        <w:spacing w:after="0" w:line="240" w:lineRule="auto"/>
        <w:ind w:left="1890" w:hanging="1890"/>
        <w:rPr>
          <w:rFonts w:ascii="Times New Roman" w:hAnsi="Times New Roman" w:cs="Times New Roman"/>
          <w:sz w:val="24"/>
          <w:szCs w:val="24"/>
          <w:lang w:val="en-ZA"/>
        </w:rPr>
      </w:pPr>
      <w:r w:rsidRPr="00027553">
        <w:rPr>
          <w:rFonts w:ascii="Times New Roman" w:hAnsi="Times New Roman" w:cs="Times New Roman"/>
          <w:b/>
          <w:sz w:val="24"/>
          <w:szCs w:val="24"/>
          <w:lang w:val="en-ZA"/>
        </w:rPr>
        <w:t xml:space="preserve">Summary: </w:t>
      </w:r>
      <w:r w:rsidRPr="00027553">
        <w:rPr>
          <w:rFonts w:ascii="Times New Roman" w:hAnsi="Times New Roman" w:cs="Times New Roman"/>
          <w:b/>
          <w:sz w:val="24"/>
          <w:szCs w:val="24"/>
          <w:lang w:val="en-ZA"/>
        </w:rPr>
        <w:tab/>
      </w:r>
    </w:p>
    <w:p w:rsidR="00A84BC6" w:rsidRPr="00027553" w:rsidRDefault="00A84BC6" w:rsidP="00A84BC6">
      <w:pPr>
        <w:tabs>
          <w:tab w:val="left" w:pos="720"/>
          <w:tab w:val="left" w:pos="1440"/>
          <w:tab w:val="left" w:pos="2160"/>
        </w:tabs>
        <w:spacing w:after="0" w:line="240" w:lineRule="auto"/>
        <w:ind w:left="1890" w:hanging="1890"/>
        <w:rPr>
          <w:rFonts w:ascii="Times New Roman" w:hAnsi="Times New Roman" w:cs="Times New Roman"/>
          <w:sz w:val="24"/>
          <w:szCs w:val="24"/>
          <w:lang w:val="en-ZA"/>
        </w:rPr>
      </w:pPr>
      <w:r w:rsidRPr="00027553">
        <w:rPr>
          <w:rFonts w:ascii="Times New Roman" w:hAnsi="Times New Roman" w:cs="Times New Roman"/>
          <w:b/>
          <w:sz w:val="24"/>
          <w:szCs w:val="24"/>
          <w:lang w:val="en-ZA"/>
        </w:rPr>
        <w:t xml:space="preserve">Heard: </w:t>
      </w:r>
      <w:r w:rsidRPr="00027553">
        <w:rPr>
          <w:rFonts w:ascii="Times New Roman" w:hAnsi="Times New Roman" w:cs="Times New Roman"/>
          <w:sz w:val="24"/>
          <w:szCs w:val="24"/>
          <w:lang w:val="en-ZA"/>
        </w:rPr>
        <w:tab/>
      </w:r>
      <w:r w:rsidRPr="00027553">
        <w:rPr>
          <w:rFonts w:ascii="Times New Roman" w:hAnsi="Times New Roman" w:cs="Times New Roman"/>
          <w:sz w:val="24"/>
          <w:szCs w:val="24"/>
          <w:lang w:val="en-ZA"/>
        </w:rPr>
        <w:tab/>
      </w:r>
      <w:r>
        <w:rPr>
          <w:rFonts w:ascii="Times New Roman" w:hAnsi="Times New Roman" w:cs="Times New Roman"/>
          <w:sz w:val="24"/>
          <w:szCs w:val="24"/>
          <w:lang w:val="en-ZA"/>
        </w:rPr>
        <w:t>7</w:t>
      </w:r>
      <w:r w:rsidRPr="009F1616">
        <w:rPr>
          <w:rFonts w:ascii="Times New Roman" w:hAnsi="Times New Roman" w:cs="Times New Roman"/>
          <w:sz w:val="24"/>
          <w:szCs w:val="24"/>
          <w:vertAlign w:val="superscript"/>
          <w:lang w:val="en-ZA"/>
        </w:rPr>
        <w:t>th</w:t>
      </w:r>
      <w:r>
        <w:rPr>
          <w:rFonts w:ascii="Times New Roman" w:hAnsi="Times New Roman" w:cs="Times New Roman"/>
          <w:sz w:val="24"/>
          <w:szCs w:val="24"/>
          <w:lang w:val="en-ZA"/>
        </w:rPr>
        <w:t xml:space="preserve"> November 2023</w:t>
      </w:r>
    </w:p>
    <w:p w:rsidR="00A84BC6" w:rsidRPr="009F1616" w:rsidRDefault="00A84BC6" w:rsidP="00A84BC6">
      <w:pPr>
        <w:pBdr>
          <w:bottom w:val="single" w:sz="4" w:space="1" w:color="auto"/>
        </w:pBdr>
        <w:spacing w:after="0" w:line="240" w:lineRule="auto"/>
        <w:ind w:left="1890" w:hanging="1890"/>
        <w:rPr>
          <w:rFonts w:ascii="Times New Roman" w:hAnsi="Times New Roman" w:cs="Times New Roman"/>
          <w:sz w:val="24"/>
          <w:szCs w:val="24"/>
          <w:lang w:val="en-ZA"/>
        </w:rPr>
      </w:pPr>
      <w:r w:rsidRPr="00027553">
        <w:rPr>
          <w:rFonts w:ascii="Times New Roman" w:hAnsi="Times New Roman" w:cs="Times New Roman"/>
          <w:b/>
          <w:sz w:val="24"/>
          <w:szCs w:val="24"/>
          <w:lang w:val="en-ZA"/>
        </w:rPr>
        <w:t>Delivered:</w:t>
      </w:r>
      <w:r w:rsidRPr="00027553">
        <w:rPr>
          <w:rFonts w:ascii="Times New Roman" w:hAnsi="Times New Roman" w:cs="Times New Roman"/>
          <w:b/>
          <w:sz w:val="24"/>
          <w:szCs w:val="24"/>
          <w:lang w:val="en-ZA"/>
        </w:rPr>
        <w:tab/>
      </w:r>
      <w:r>
        <w:rPr>
          <w:rFonts w:ascii="Times New Roman" w:hAnsi="Times New Roman" w:cs="Times New Roman"/>
          <w:sz w:val="24"/>
          <w:szCs w:val="24"/>
          <w:lang w:val="en-ZA"/>
        </w:rPr>
        <w:t>12</w:t>
      </w:r>
      <w:r w:rsidRPr="009F1616">
        <w:rPr>
          <w:rFonts w:ascii="Times New Roman" w:hAnsi="Times New Roman" w:cs="Times New Roman"/>
          <w:sz w:val="24"/>
          <w:szCs w:val="24"/>
          <w:vertAlign w:val="superscript"/>
          <w:lang w:val="en-ZA"/>
        </w:rPr>
        <w:t>th</w:t>
      </w:r>
      <w:r>
        <w:rPr>
          <w:rFonts w:ascii="Times New Roman" w:hAnsi="Times New Roman" w:cs="Times New Roman"/>
          <w:sz w:val="24"/>
          <w:szCs w:val="24"/>
          <w:lang w:val="en-ZA"/>
        </w:rPr>
        <w:t xml:space="preserve"> January 2023</w:t>
      </w:r>
    </w:p>
    <w:p w:rsidR="00ED0BFC" w:rsidRPr="004A2599" w:rsidRDefault="00ED0BFC" w:rsidP="00A84BC6">
      <w:pPr>
        <w:spacing w:before="120" w:after="0" w:line="240" w:lineRule="auto"/>
        <w:ind w:left="3326" w:firstLine="274"/>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A84BC6" w:rsidRPr="00A84BC6" w:rsidRDefault="00A84BC6" w:rsidP="00A84BC6">
      <w:pPr>
        <w:widowControl w:val="0"/>
        <w:numPr>
          <w:ilvl w:val="2"/>
          <w:numId w:val="5"/>
        </w:numPr>
        <w:kinsoku w:val="0"/>
        <w:spacing w:before="180" w:after="0" w:line="360" w:lineRule="auto"/>
        <w:ind w:right="72" w:hanging="1350"/>
        <w:jc w:val="both"/>
        <w:rPr>
          <w:rFonts w:ascii="Times New Roman" w:eastAsiaTheme="minorEastAsia" w:hAnsi="Times New Roman" w:cs="Times New Roman"/>
          <w:sz w:val="24"/>
          <w:szCs w:val="24"/>
          <w:lang w:val="en-ZA"/>
        </w:rPr>
      </w:pPr>
      <w:r w:rsidRPr="00A84BC6">
        <w:rPr>
          <w:rFonts w:ascii="Times New Roman" w:eastAsiaTheme="minorEastAsia" w:hAnsi="Times New Roman" w:cs="Times New Roman"/>
          <w:sz w:val="24"/>
          <w:szCs w:val="24"/>
          <w:lang w:val="en-ZA"/>
        </w:rPr>
        <w:t xml:space="preserve">On count 1, the court imposes 6 years’ imprisonment on the convict, together with a fine of Rs100, 000 to be paid within 30 days of this sentence in default of the payment of his fine the convict shall serve a further 2 years’ imprisonment which shall be consecutive to the 6 </w:t>
      </w:r>
      <w:proofErr w:type="gramStart"/>
      <w:r w:rsidRPr="00A84BC6">
        <w:rPr>
          <w:rFonts w:ascii="Times New Roman" w:eastAsiaTheme="minorEastAsia" w:hAnsi="Times New Roman" w:cs="Times New Roman"/>
          <w:sz w:val="24"/>
          <w:szCs w:val="24"/>
          <w:lang w:val="en-ZA"/>
        </w:rPr>
        <w:t>years</w:t>
      </w:r>
      <w:proofErr w:type="gramEnd"/>
      <w:r w:rsidRPr="00A84BC6">
        <w:rPr>
          <w:rFonts w:ascii="Times New Roman" w:eastAsiaTheme="minorEastAsia" w:hAnsi="Times New Roman" w:cs="Times New Roman"/>
          <w:sz w:val="24"/>
          <w:szCs w:val="24"/>
          <w:lang w:val="en-ZA"/>
        </w:rPr>
        <w:t xml:space="preserve"> imprisonment. </w:t>
      </w:r>
    </w:p>
    <w:p w:rsidR="00A84BC6" w:rsidRPr="00A84BC6" w:rsidRDefault="00A84BC6" w:rsidP="00A84BC6">
      <w:pPr>
        <w:widowControl w:val="0"/>
        <w:numPr>
          <w:ilvl w:val="2"/>
          <w:numId w:val="5"/>
        </w:numPr>
        <w:kinsoku w:val="0"/>
        <w:spacing w:before="180" w:after="0" w:line="360" w:lineRule="auto"/>
        <w:ind w:right="72" w:hanging="1170"/>
        <w:jc w:val="both"/>
        <w:rPr>
          <w:rFonts w:ascii="Times New Roman" w:eastAsiaTheme="minorEastAsia" w:hAnsi="Times New Roman" w:cs="Times New Roman"/>
          <w:sz w:val="24"/>
          <w:szCs w:val="24"/>
          <w:lang w:val="en-ZA"/>
        </w:rPr>
      </w:pPr>
      <w:r w:rsidRPr="00A84BC6">
        <w:rPr>
          <w:rFonts w:ascii="Times New Roman" w:eastAsiaTheme="minorEastAsia" w:hAnsi="Times New Roman" w:cs="Times New Roman"/>
          <w:sz w:val="24"/>
          <w:szCs w:val="24"/>
          <w:lang w:val="en-ZA"/>
        </w:rPr>
        <w:t xml:space="preserve">On count 2, the court imposes 5 years’ imprisonment on the convict, together with a fine of Rs100, 000 to be paid within 30 days of this sentence, in default of the payment of his fine the convict shall serve an additional 2 </w:t>
      </w:r>
      <w:proofErr w:type="gramStart"/>
      <w:r w:rsidRPr="00A84BC6">
        <w:rPr>
          <w:rFonts w:ascii="Times New Roman" w:eastAsiaTheme="minorEastAsia" w:hAnsi="Times New Roman" w:cs="Times New Roman"/>
          <w:sz w:val="24"/>
          <w:szCs w:val="24"/>
          <w:lang w:val="en-ZA"/>
        </w:rPr>
        <w:t>years</w:t>
      </w:r>
      <w:proofErr w:type="gramEnd"/>
      <w:r w:rsidRPr="00A84BC6">
        <w:rPr>
          <w:rFonts w:ascii="Times New Roman" w:eastAsiaTheme="minorEastAsia" w:hAnsi="Times New Roman" w:cs="Times New Roman"/>
          <w:sz w:val="24"/>
          <w:szCs w:val="24"/>
          <w:lang w:val="en-ZA"/>
        </w:rPr>
        <w:t xml:space="preserve"> imprisonment which shall run consecutive to the 5 years imprisonment.</w:t>
      </w:r>
    </w:p>
    <w:p w:rsidR="00A84BC6" w:rsidRPr="00A84BC6" w:rsidRDefault="00A84BC6" w:rsidP="00A84BC6">
      <w:pPr>
        <w:widowControl w:val="0"/>
        <w:numPr>
          <w:ilvl w:val="2"/>
          <w:numId w:val="5"/>
        </w:numPr>
        <w:kinsoku w:val="0"/>
        <w:spacing w:before="180" w:after="0" w:line="360" w:lineRule="auto"/>
        <w:ind w:right="72" w:hanging="990"/>
        <w:jc w:val="both"/>
        <w:rPr>
          <w:rFonts w:ascii="Times New Roman" w:eastAsiaTheme="minorEastAsia" w:hAnsi="Times New Roman" w:cs="Times New Roman"/>
          <w:sz w:val="24"/>
          <w:szCs w:val="24"/>
          <w:lang w:val="en-ZA"/>
        </w:rPr>
      </w:pPr>
      <w:r w:rsidRPr="00A84BC6">
        <w:rPr>
          <w:rFonts w:ascii="Times New Roman" w:eastAsiaTheme="minorEastAsia" w:hAnsi="Times New Roman" w:cs="Times New Roman"/>
          <w:sz w:val="24"/>
          <w:szCs w:val="24"/>
          <w:lang w:val="en-ZA"/>
        </w:rPr>
        <w:t>The terms of imprisonment imposed under count 1 and 2 run concurrently with one another.</w:t>
      </w:r>
    </w:p>
    <w:p w:rsidR="00A84BC6" w:rsidRPr="00A84BC6" w:rsidRDefault="00A84BC6" w:rsidP="00A84BC6">
      <w:pPr>
        <w:widowControl w:val="0"/>
        <w:numPr>
          <w:ilvl w:val="2"/>
          <w:numId w:val="5"/>
        </w:numPr>
        <w:kinsoku w:val="0"/>
        <w:spacing w:before="180" w:after="0" w:line="360" w:lineRule="auto"/>
        <w:ind w:right="72" w:hanging="900"/>
        <w:jc w:val="both"/>
        <w:rPr>
          <w:rFonts w:ascii="Times New Roman" w:eastAsiaTheme="minorEastAsia" w:hAnsi="Times New Roman" w:cs="Times New Roman"/>
          <w:sz w:val="24"/>
          <w:szCs w:val="24"/>
          <w:lang w:val="en-ZA"/>
        </w:rPr>
      </w:pPr>
      <w:r w:rsidRPr="00A84BC6">
        <w:rPr>
          <w:rFonts w:ascii="Times New Roman" w:eastAsiaTheme="minorEastAsia" w:hAnsi="Times New Roman" w:cs="Times New Roman"/>
          <w:sz w:val="24"/>
          <w:szCs w:val="24"/>
          <w:lang w:val="en-ZA"/>
        </w:rPr>
        <w:lastRenderedPageBreak/>
        <w:t>Time spent in remand to count towards sentence.</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r w:rsidR="00344425"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A84BC6" w:rsidRPr="00A84BC6" w:rsidRDefault="00A84BC6" w:rsidP="00A84BC6">
      <w:pPr>
        <w:spacing w:before="100" w:beforeAutospacing="1" w:after="100" w:afterAutospacing="1" w:line="360" w:lineRule="auto"/>
        <w:jc w:val="both"/>
        <w:rPr>
          <w:rFonts w:ascii="Times New Roman" w:eastAsia="Times New Roman" w:hAnsi="Times New Roman" w:cs="Times New Roman"/>
          <w:b/>
          <w:sz w:val="24"/>
          <w:szCs w:val="24"/>
          <w:lang w:val="en-ZA"/>
        </w:rPr>
      </w:pPr>
      <w:r w:rsidRPr="00A84BC6">
        <w:rPr>
          <w:rFonts w:ascii="Times New Roman" w:eastAsia="Times New Roman" w:hAnsi="Times New Roman" w:cs="Times New Roman"/>
          <w:b/>
          <w:sz w:val="24"/>
          <w:szCs w:val="24"/>
          <w:lang w:val="en-ZA"/>
        </w:rPr>
        <w:t>GOVINDEN CJ</w:t>
      </w:r>
    </w:p>
    <w:p w:rsidR="00A84BC6" w:rsidRPr="00A84BC6" w:rsidRDefault="00A84BC6" w:rsidP="00A84BC6">
      <w:pPr>
        <w:spacing w:before="100" w:beforeAutospacing="1" w:after="100" w:afterAutospacing="1" w:line="360" w:lineRule="auto"/>
        <w:jc w:val="both"/>
        <w:rPr>
          <w:rFonts w:ascii="Times New Roman" w:eastAsia="Times New Roman" w:hAnsi="Times New Roman" w:cs="Times New Roman"/>
          <w:b/>
          <w:sz w:val="24"/>
          <w:szCs w:val="24"/>
          <w:lang w:val="en-ZA"/>
        </w:rPr>
      </w:pPr>
      <w:r w:rsidRPr="00A84BC6">
        <w:rPr>
          <w:rFonts w:ascii="Times New Roman" w:eastAsia="Times New Roman" w:hAnsi="Times New Roman" w:cs="Times New Roman"/>
          <w:b/>
          <w:sz w:val="24"/>
          <w:szCs w:val="24"/>
          <w:lang w:val="en-ZA"/>
        </w:rPr>
        <w:t>The charges</w:t>
      </w:r>
    </w:p>
    <w:p w:rsidR="00A84BC6" w:rsidRPr="00A84BC6" w:rsidRDefault="00A84BC6" w:rsidP="00A84BC6">
      <w:pPr>
        <w:spacing w:before="100" w:beforeAutospacing="1" w:after="100" w:afterAutospacing="1" w:line="360" w:lineRule="auto"/>
        <w:jc w:val="both"/>
        <w:rPr>
          <w:rFonts w:ascii="Times New Roman" w:eastAsia="Times New Roman" w:hAnsi="Times New Roman" w:cs="Times New Roman"/>
          <w:sz w:val="24"/>
          <w:szCs w:val="24"/>
          <w:lang w:val="en-ZA"/>
        </w:rPr>
      </w:pPr>
      <w:r w:rsidRPr="00A84BC6">
        <w:rPr>
          <w:rFonts w:ascii="Times New Roman" w:eastAsia="Times New Roman" w:hAnsi="Times New Roman" w:cs="Times New Roman"/>
          <w:sz w:val="24"/>
          <w:szCs w:val="24"/>
          <w:lang w:val="en-ZA"/>
        </w:rPr>
        <w:t>The 3</w:t>
      </w:r>
      <w:r w:rsidRPr="00A84BC6">
        <w:rPr>
          <w:rFonts w:ascii="Times New Roman" w:eastAsia="Times New Roman" w:hAnsi="Times New Roman" w:cs="Times New Roman"/>
          <w:sz w:val="24"/>
          <w:szCs w:val="24"/>
          <w:vertAlign w:val="superscript"/>
          <w:lang w:val="en-ZA"/>
        </w:rPr>
        <w:t>rd</w:t>
      </w:r>
      <w:r w:rsidRPr="00A84BC6">
        <w:rPr>
          <w:rFonts w:ascii="Times New Roman" w:eastAsia="Times New Roman" w:hAnsi="Times New Roman" w:cs="Times New Roman"/>
          <w:sz w:val="24"/>
          <w:szCs w:val="24"/>
          <w:lang w:val="en-ZA"/>
        </w:rPr>
        <w:t xml:space="preserve"> accused, who shall for the purpose of this sentence be referred to as </w:t>
      </w:r>
      <w:r w:rsidRPr="00A84BC6">
        <w:rPr>
          <w:rFonts w:ascii="Times New Roman" w:eastAsia="Times New Roman" w:hAnsi="Times New Roman" w:cs="Times New Roman"/>
          <w:i/>
          <w:sz w:val="24"/>
          <w:szCs w:val="24"/>
          <w:lang w:val="en-ZA"/>
        </w:rPr>
        <w:t>“the convict’</w:t>
      </w:r>
      <w:r w:rsidRPr="00A84BC6">
        <w:rPr>
          <w:rFonts w:ascii="Times New Roman" w:eastAsia="Times New Roman" w:hAnsi="Times New Roman" w:cs="Times New Roman"/>
          <w:sz w:val="24"/>
          <w:szCs w:val="24"/>
          <w:lang w:val="en-ZA"/>
        </w:rPr>
        <w:t>, has been found guilty of the following two counts and have been convicted accordingly;</w:t>
      </w:r>
    </w:p>
    <w:p w:rsidR="00A84BC6" w:rsidRPr="00A84BC6" w:rsidRDefault="00A84BC6" w:rsidP="00A84BC6">
      <w:pPr>
        <w:spacing w:before="100" w:beforeAutospacing="1" w:after="100" w:afterAutospacing="1" w:line="360" w:lineRule="auto"/>
        <w:jc w:val="both"/>
        <w:rPr>
          <w:rFonts w:ascii="Times New Roman" w:eastAsia="Times New Roman" w:hAnsi="Times New Roman" w:cs="Times New Roman"/>
          <w:sz w:val="24"/>
          <w:szCs w:val="24"/>
          <w:lang w:val="en-ZA"/>
        </w:rPr>
      </w:pPr>
    </w:p>
    <w:p w:rsidR="00A84BC6" w:rsidRPr="00A84BC6" w:rsidRDefault="00A84BC6" w:rsidP="00A84BC6">
      <w:pPr>
        <w:spacing w:before="100" w:beforeAutospacing="1" w:after="100" w:afterAutospacing="1" w:line="360" w:lineRule="auto"/>
        <w:jc w:val="both"/>
        <w:rPr>
          <w:rFonts w:ascii="Times New Roman" w:eastAsia="Times New Roman" w:hAnsi="Times New Roman" w:cs="Times New Roman"/>
          <w:b/>
          <w:sz w:val="24"/>
          <w:szCs w:val="24"/>
          <w:u w:val="single"/>
          <w:lang w:val="en-ZA"/>
        </w:rPr>
      </w:pPr>
      <w:r w:rsidRPr="00A84BC6">
        <w:rPr>
          <w:rFonts w:ascii="Times New Roman" w:eastAsia="Times New Roman" w:hAnsi="Times New Roman" w:cs="Times New Roman"/>
          <w:sz w:val="24"/>
          <w:szCs w:val="24"/>
          <w:lang w:val="en-ZA"/>
        </w:rPr>
        <w:t xml:space="preserve">                                                       </w:t>
      </w:r>
      <w:r w:rsidRPr="00A84BC6">
        <w:rPr>
          <w:rFonts w:ascii="Times New Roman" w:eastAsia="Times New Roman" w:hAnsi="Times New Roman" w:cs="Times New Roman"/>
          <w:sz w:val="24"/>
          <w:szCs w:val="24"/>
          <w:u w:val="single"/>
          <w:lang w:val="en-ZA"/>
        </w:rPr>
        <w:t xml:space="preserve"> </w:t>
      </w:r>
      <w:r w:rsidRPr="00A84BC6">
        <w:rPr>
          <w:rFonts w:ascii="Times New Roman" w:eastAsia="Times New Roman" w:hAnsi="Times New Roman" w:cs="Times New Roman"/>
          <w:b/>
          <w:sz w:val="24"/>
          <w:szCs w:val="24"/>
          <w:u w:val="single"/>
          <w:lang w:val="en-ZA"/>
        </w:rPr>
        <w:t>Count 1</w:t>
      </w:r>
    </w:p>
    <w:p w:rsidR="00A84BC6" w:rsidRPr="00A84BC6" w:rsidRDefault="00A84BC6" w:rsidP="00A84BC6">
      <w:pPr>
        <w:spacing w:before="100" w:beforeAutospacing="1" w:after="100" w:afterAutospacing="1" w:line="360" w:lineRule="auto"/>
        <w:jc w:val="both"/>
        <w:rPr>
          <w:rFonts w:ascii="Times New Roman" w:eastAsia="Times New Roman" w:hAnsi="Times New Roman" w:cs="Times New Roman"/>
          <w:b/>
          <w:sz w:val="24"/>
          <w:szCs w:val="24"/>
          <w:u w:val="single"/>
          <w:lang w:val="en-ZA"/>
        </w:rPr>
      </w:pPr>
      <w:r w:rsidRPr="00A84BC6">
        <w:rPr>
          <w:rFonts w:ascii="Times New Roman" w:eastAsia="Times New Roman" w:hAnsi="Times New Roman" w:cs="Times New Roman"/>
          <w:b/>
          <w:sz w:val="24"/>
          <w:szCs w:val="24"/>
          <w:lang w:val="en-ZA"/>
        </w:rPr>
        <w:t xml:space="preserve">                                              </w:t>
      </w:r>
      <w:r w:rsidRPr="00A84BC6">
        <w:rPr>
          <w:rFonts w:ascii="Times New Roman" w:eastAsia="Times New Roman" w:hAnsi="Times New Roman" w:cs="Times New Roman"/>
          <w:b/>
          <w:sz w:val="24"/>
          <w:szCs w:val="24"/>
          <w:u w:val="single"/>
          <w:lang w:val="en-ZA"/>
        </w:rPr>
        <w:t>Statement of offence</w:t>
      </w:r>
    </w:p>
    <w:p w:rsidR="00A84BC6" w:rsidRPr="00A84BC6" w:rsidRDefault="00A84BC6" w:rsidP="00A84BC6">
      <w:pPr>
        <w:spacing w:before="100" w:beforeAutospacing="1" w:after="100" w:afterAutospacing="1" w:line="360" w:lineRule="auto"/>
        <w:jc w:val="both"/>
        <w:rPr>
          <w:rFonts w:ascii="Times New Roman" w:eastAsia="Times New Roman" w:hAnsi="Times New Roman" w:cs="Times New Roman"/>
          <w:sz w:val="24"/>
          <w:szCs w:val="24"/>
          <w:lang w:val="en-ZA"/>
        </w:rPr>
      </w:pPr>
      <w:r w:rsidRPr="00A84BC6">
        <w:rPr>
          <w:rFonts w:ascii="Times New Roman" w:eastAsia="Times New Roman" w:hAnsi="Times New Roman" w:cs="Times New Roman"/>
          <w:sz w:val="24"/>
          <w:szCs w:val="24"/>
          <w:lang w:val="en-ZA"/>
        </w:rPr>
        <w:t>Possession with intent to trafficking in controlled drug, namely cannabis herbal materials contrary to section 9 (1) of the Misuse of Drugs Act, 2016 and punishable under section 7(1) of the Misuse of Drugs Act, 2016.</w:t>
      </w:r>
    </w:p>
    <w:p w:rsidR="00A84BC6" w:rsidRPr="00A84BC6" w:rsidRDefault="00A84BC6" w:rsidP="00A84BC6">
      <w:pPr>
        <w:spacing w:before="100" w:beforeAutospacing="1" w:after="100" w:afterAutospacing="1" w:line="360" w:lineRule="auto"/>
        <w:jc w:val="both"/>
        <w:rPr>
          <w:rFonts w:ascii="Times New Roman" w:eastAsia="Times New Roman" w:hAnsi="Times New Roman" w:cs="Times New Roman"/>
          <w:b/>
          <w:sz w:val="24"/>
          <w:szCs w:val="24"/>
          <w:u w:val="single"/>
          <w:lang w:val="en-ZA"/>
        </w:rPr>
      </w:pPr>
      <w:r w:rsidRPr="00A84BC6">
        <w:rPr>
          <w:rFonts w:ascii="Times New Roman" w:eastAsia="Times New Roman" w:hAnsi="Times New Roman" w:cs="Times New Roman"/>
          <w:sz w:val="24"/>
          <w:szCs w:val="24"/>
          <w:lang w:val="en-ZA"/>
        </w:rPr>
        <w:t xml:space="preserve">                                             </w:t>
      </w:r>
      <w:r w:rsidRPr="00A84BC6">
        <w:rPr>
          <w:rFonts w:ascii="Times New Roman" w:eastAsia="Times New Roman" w:hAnsi="Times New Roman" w:cs="Times New Roman"/>
          <w:sz w:val="24"/>
          <w:szCs w:val="24"/>
          <w:u w:val="single"/>
          <w:lang w:val="en-ZA"/>
        </w:rPr>
        <w:t xml:space="preserve"> </w:t>
      </w:r>
      <w:r w:rsidRPr="00A84BC6">
        <w:rPr>
          <w:rFonts w:ascii="Times New Roman" w:eastAsia="Times New Roman" w:hAnsi="Times New Roman" w:cs="Times New Roman"/>
          <w:b/>
          <w:sz w:val="24"/>
          <w:szCs w:val="24"/>
          <w:u w:val="single"/>
          <w:lang w:val="en-ZA"/>
        </w:rPr>
        <w:t>Particulars of offence</w:t>
      </w:r>
    </w:p>
    <w:p w:rsidR="00A84BC6" w:rsidRPr="00A84BC6" w:rsidRDefault="00A84BC6" w:rsidP="00A84BC6">
      <w:pPr>
        <w:spacing w:before="100" w:beforeAutospacing="1" w:after="100" w:afterAutospacing="1" w:line="360" w:lineRule="auto"/>
        <w:jc w:val="both"/>
        <w:rPr>
          <w:rFonts w:ascii="Times New Roman" w:eastAsia="Times New Roman" w:hAnsi="Times New Roman" w:cs="Times New Roman"/>
          <w:sz w:val="24"/>
          <w:szCs w:val="24"/>
          <w:lang w:val="en-ZA"/>
        </w:rPr>
      </w:pPr>
      <w:r w:rsidRPr="00A84BC6">
        <w:rPr>
          <w:rFonts w:ascii="Times New Roman" w:eastAsia="Times New Roman" w:hAnsi="Times New Roman" w:cs="Times New Roman"/>
          <w:sz w:val="24"/>
          <w:szCs w:val="24"/>
          <w:lang w:val="en-ZA"/>
        </w:rPr>
        <w:t xml:space="preserve">Albert Alexander Roderick </w:t>
      </w:r>
      <w:proofErr w:type="spellStart"/>
      <w:r w:rsidRPr="00A84BC6">
        <w:rPr>
          <w:rFonts w:ascii="Times New Roman" w:eastAsia="Times New Roman" w:hAnsi="Times New Roman" w:cs="Times New Roman"/>
          <w:sz w:val="24"/>
          <w:szCs w:val="24"/>
          <w:lang w:val="en-ZA"/>
        </w:rPr>
        <w:t>Geers</w:t>
      </w:r>
      <w:proofErr w:type="spellEnd"/>
      <w:r w:rsidRPr="00A84BC6">
        <w:rPr>
          <w:rFonts w:ascii="Times New Roman" w:eastAsia="Times New Roman" w:hAnsi="Times New Roman" w:cs="Times New Roman"/>
          <w:sz w:val="24"/>
          <w:szCs w:val="24"/>
          <w:lang w:val="en-ZA"/>
        </w:rPr>
        <w:t xml:space="preserve"> of Bel Ombre, Mahe, on 30</w:t>
      </w:r>
      <w:r w:rsidRPr="00A84BC6">
        <w:rPr>
          <w:rFonts w:ascii="Times New Roman" w:eastAsia="Times New Roman" w:hAnsi="Times New Roman" w:cs="Times New Roman"/>
          <w:sz w:val="24"/>
          <w:szCs w:val="24"/>
          <w:vertAlign w:val="superscript"/>
          <w:lang w:val="en-ZA"/>
        </w:rPr>
        <w:t>th</w:t>
      </w:r>
      <w:r w:rsidRPr="00A84BC6">
        <w:rPr>
          <w:rFonts w:ascii="Times New Roman" w:eastAsia="Times New Roman" w:hAnsi="Times New Roman" w:cs="Times New Roman"/>
          <w:sz w:val="24"/>
          <w:szCs w:val="24"/>
          <w:lang w:val="en-ZA"/>
        </w:rPr>
        <w:t xml:space="preserve"> May 2017 to 31</w:t>
      </w:r>
      <w:r w:rsidRPr="00A84BC6">
        <w:rPr>
          <w:rFonts w:ascii="Times New Roman" w:eastAsia="Times New Roman" w:hAnsi="Times New Roman" w:cs="Times New Roman"/>
          <w:sz w:val="24"/>
          <w:szCs w:val="24"/>
          <w:vertAlign w:val="superscript"/>
          <w:lang w:val="en-ZA"/>
        </w:rPr>
        <w:t>st</w:t>
      </w:r>
      <w:r w:rsidRPr="00A84BC6">
        <w:rPr>
          <w:rFonts w:ascii="Times New Roman" w:eastAsia="Times New Roman" w:hAnsi="Times New Roman" w:cs="Times New Roman"/>
          <w:sz w:val="24"/>
          <w:szCs w:val="24"/>
          <w:lang w:val="en-ZA"/>
        </w:rPr>
        <w:t xml:space="preserve"> May 2017 at his residence in Bel Ombre, Mahe, possessed the controlled drug having net weight of 3.945 kilo grams of cannabis unlawfully with intent to traffic in contravention of the said Act committed the offence of Trafficking.</w:t>
      </w:r>
    </w:p>
    <w:p w:rsidR="00A84BC6" w:rsidRPr="00A84BC6" w:rsidRDefault="00A84BC6" w:rsidP="00A84BC6">
      <w:pPr>
        <w:spacing w:before="100" w:beforeAutospacing="1" w:after="100" w:afterAutospacing="1" w:line="360" w:lineRule="auto"/>
        <w:jc w:val="both"/>
        <w:rPr>
          <w:rFonts w:ascii="Times New Roman" w:eastAsia="Times New Roman" w:hAnsi="Times New Roman" w:cs="Times New Roman"/>
          <w:b/>
          <w:sz w:val="24"/>
          <w:szCs w:val="24"/>
          <w:u w:val="single"/>
          <w:lang w:val="en-ZA"/>
        </w:rPr>
      </w:pPr>
      <w:r w:rsidRPr="00A84BC6">
        <w:rPr>
          <w:rFonts w:ascii="Times New Roman" w:eastAsia="Times New Roman" w:hAnsi="Times New Roman" w:cs="Times New Roman"/>
          <w:sz w:val="24"/>
          <w:szCs w:val="24"/>
          <w:lang w:val="en-ZA"/>
        </w:rPr>
        <w:t xml:space="preserve">                                                        </w:t>
      </w:r>
      <w:r w:rsidRPr="00A84BC6">
        <w:rPr>
          <w:rFonts w:ascii="Times New Roman" w:eastAsia="Times New Roman" w:hAnsi="Times New Roman" w:cs="Times New Roman"/>
          <w:b/>
          <w:sz w:val="24"/>
          <w:szCs w:val="24"/>
          <w:u w:val="single"/>
          <w:lang w:val="en-ZA"/>
        </w:rPr>
        <w:t xml:space="preserve">Count 2 </w:t>
      </w:r>
    </w:p>
    <w:p w:rsidR="00A84BC6" w:rsidRPr="00A84BC6" w:rsidRDefault="00A84BC6" w:rsidP="00A84BC6">
      <w:pPr>
        <w:spacing w:before="100" w:beforeAutospacing="1" w:after="100" w:afterAutospacing="1" w:line="360" w:lineRule="auto"/>
        <w:jc w:val="both"/>
        <w:rPr>
          <w:rFonts w:ascii="Times New Roman" w:eastAsia="Times New Roman" w:hAnsi="Times New Roman" w:cs="Times New Roman"/>
          <w:b/>
          <w:sz w:val="24"/>
          <w:szCs w:val="24"/>
          <w:u w:val="single"/>
          <w:lang w:val="en-ZA"/>
        </w:rPr>
      </w:pPr>
      <w:r w:rsidRPr="00A84BC6">
        <w:rPr>
          <w:rFonts w:ascii="Times New Roman" w:eastAsia="Times New Roman" w:hAnsi="Times New Roman" w:cs="Times New Roman"/>
          <w:b/>
          <w:sz w:val="24"/>
          <w:szCs w:val="24"/>
          <w:lang w:val="en-ZA"/>
        </w:rPr>
        <w:t xml:space="preserve">                                               </w:t>
      </w:r>
      <w:r w:rsidRPr="00A84BC6">
        <w:rPr>
          <w:rFonts w:ascii="Times New Roman" w:eastAsia="Times New Roman" w:hAnsi="Times New Roman" w:cs="Times New Roman"/>
          <w:b/>
          <w:sz w:val="24"/>
          <w:szCs w:val="24"/>
          <w:u w:val="single"/>
          <w:lang w:val="en-ZA"/>
        </w:rPr>
        <w:t xml:space="preserve"> Statement of offence </w:t>
      </w:r>
    </w:p>
    <w:p w:rsidR="00A84BC6" w:rsidRPr="00A84BC6" w:rsidRDefault="00A84BC6" w:rsidP="00A84BC6">
      <w:pPr>
        <w:spacing w:before="100" w:beforeAutospacing="1" w:after="100" w:afterAutospacing="1" w:line="360" w:lineRule="auto"/>
        <w:jc w:val="both"/>
        <w:rPr>
          <w:rFonts w:ascii="Times New Roman" w:eastAsia="Times New Roman" w:hAnsi="Times New Roman" w:cs="Times New Roman"/>
          <w:sz w:val="24"/>
          <w:szCs w:val="24"/>
          <w:lang w:val="en-ZA"/>
        </w:rPr>
      </w:pPr>
      <w:r w:rsidRPr="00A84BC6">
        <w:rPr>
          <w:rFonts w:ascii="Times New Roman" w:eastAsia="Times New Roman" w:hAnsi="Times New Roman" w:cs="Times New Roman"/>
          <w:sz w:val="24"/>
          <w:szCs w:val="24"/>
          <w:lang w:val="en-ZA"/>
        </w:rPr>
        <w:lastRenderedPageBreak/>
        <w:t>Cultivation of a controlled drug namely cannabis plants contrary to section 6(2) of the Misuse of Drugs Act 2016 and punishable under the second schedule to the Misuse of Drugs Act, 2016</w:t>
      </w:r>
    </w:p>
    <w:p w:rsidR="00A84BC6" w:rsidRPr="00A84BC6" w:rsidRDefault="00A84BC6" w:rsidP="00A84BC6">
      <w:pPr>
        <w:spacing w:before="100" w:beforeAutospacing="1" w:after="100" w:afterAutospacing="1" w:line="360" w:lineRule="auto"/>
        <w:jc w:val="both"/>
        <w:rPr>
          <w:rFonts w:ascii="Times New Roman" w:eastAsia="Times New Roman" w:hAnsi="Times New Roman" w:cs="Times New Roman"/>
          <w:b/>
          <w:sz w:val="24"/>
          <w:szCs w:val="24"/>
          <w:u w:val="single"/>
          <w:lang w:val="en-ZA"/>
        </w:rPr>
      </w:pPr>
      <w:r w:rsidRPr="00A84BC6">
        <w:rPr>
          <w:rFonts w:ascii="Times New Roman" w:eastAsia="Times New Roman" w:hAnsi="Times New Roman" w:cs="Times New Roman"/>
          <w:sz w:val="24"/>
          <w:szCs w:val="24"/>
          <w:lang w:val="en-ZA"/>
        </w:rPr>
        <w:t xml:space="preserve">                                              </w:t>
      </w:r>
      <w:r w:rsidRPr="00A84BC6">
        <w:rPr>
          <w:rFonts w:ascii="Times New Roman" w:eastAsia="Times New Roman" w:hAnsi="Times New Roman" w:cs="Times New Roman"/>
          <w:b/>
          <w:sz w:val="24"/>
          <w:szCs w:val="24"/>
          <w:u w:val="single"/>
          <w:lang w:val="en-ZA"/>
        </w:rPr>
        <w:t>Particulars of offence</w:t>
      </w:r>
    </w:p>
    <w:p w:rsidR="00A84BC6" w:rsidRPr="00A84BC6" w:rsidRDefault="00A84BC6" w:rsidP="00A84BC6">
      <w:pPr>
        <w:spacing w:before="100" w:beforeAutospacing="1" w:after="100" w:afterAutospacing="1" w:line="360" w:lineRule="auto"/>
        <w:jc w:val="both"/>
        <w:rPr>
          <w:rFonts w:ascii="Times New Roman" w:eastAsia="Times New Roman" w:hAnsi="Times New Roman" w:cs="Times New Roman"/>
          <w:sz w:val="24"/>
          <w:szCs w:val="24"/>
          <w:lang w:val="en-ZA"/>
        </w:rPr>
      </w:pPr>
      <w:r w:rsidRPr="00A84BC6">
        <w:rPr>
          <w:rFonts w:ascii="Times New Roman" w:eastAsia="Times New Roman" w:hAnsi="Times New Roman" w:cs="Times New Roman"/>
          <w:sz w:val="24"/>
          <w:szCs w:val="24"/>
          <w:lang w:val="en-ZA"/>
        </w:rPr>
        <w:t xml:space="preserve">Albert Alexander Roderick </w:t>
      </w:r>
      <w:proofErr w:type="spellStart"/>
      <w:r w:rsidRPr="00A84BC6">
        <w:rPr>
          <w:rFonts w:ascii="Times New Roman" w:eastAsia="Times New Roman" w:hAnsi="Times New Roman" w:cs="Times New Roman"/>
          <w:sz w:val="24"/>
          <w:szCs w:val="24"/>
          <w:lang w:val="en-ZA"/>
        </w:rPr>
        <w:t>Geers</w:t>
      </w:r>
      <w:proofErr w:type="spellEnd"/>
      <w:r w:rsidRPr="00A84BC6">
        <w:rPr>
          <w:rFonts w:ascii="Times New Roman" w:eastAsia="Times New Roman" w:hAnsi="Times New Roman" w:cs="Times New Roman"/>
          <w:sz w:val="24"/>
          <w:szCs w:val="24"/>
          <w:lang w:val="en-ZA"/>
        </w:rPr>
        <w:t xml:space="preserve"> of Bel Ombre, Mahe, on 31</w:t>
      </w:r>
      <w:r w:rsidRPr="00A84BC6">
        <w:rPr>
          <w:rFonts w:ascii="Times New Roman" w:eastAsia="Times New Roman" w:hAnsi="Times New Roman" w:cs="Times New Roman"/>
          <w:sz w:val="24"/>
          <w:szCs w:val="24"/>
          <w:vertAlign w:val="superscript"/>
          <w:lang w:val="en-ZA"/>
        </w:rPr>
        <w:t>st</w:t>
      </w:r>
      <w:r w:rsidRPr="00A84BC6">
        <w:rPr>
          <w:rFonts w:ascii="Times New Roman" w:eastAsia="Times New Roman" w:hAnsi="Times New Roman" w:cs="Times New Roman"/>
          <w:sz w:val="24"/>
          <w:szCs w:val="24"/>
          <w:lang w:val="en-ZA"/>
        </w:rPr>
        <w:t xml:space="preserve"> May 2017 at his residence in Bel Ombre, Mahe possessed 49 cannabis plants in doing cultivation</w:t>
      </w:r>
    </w:p>
    <w:p w:rsidR="00A84BC6" w:rsidRPr="00A84BC6" w:rsidRDefault="00A84BC6" w:rsidP="00A84BC6">
      <w:pPr>
        <w:numPr>
          <w:ilvl w:val="0"/>
          <w:numId w:val="5"/>
        </w:numPr>
        <w:spacing w:after="240" w:line="360" w:lineRule="auto"/>
        <w:jc w:val="both"/>
        <w:rPr>
          <w:rFonts w:ascii="Times New Roman" w:eastAsia="Times New Roman" w:hAnsi="Times New Roman" w:cs="Times New Roman"/>
          <w:sz w:val="24"/>
          <w:szCs w:val="24"/>
          <w:lang w:val="en-ZA"/>
        </w:rPr>
      </w:pPr>
      <w:r w:rsidRPr="00A84BC6">
        <w:rPr>
          <w:rFonts w:ascii="Times New Roman" w:eastAsia="Times New Roman" w:hAnsi="Times New Roman" w:cs="Times New Roman"/>
          <w:sz w:val="24"/>
          <w:szCs w:val="24"/>
          <w:lang w:val="en-ZA"/>
        </w:rPr>
        <w:t>For the purposes of this sentence, the court will take the convict as first time offender as indicated by the prosecution.</w:t>
      </w:r>
    </w:p>
    <w:p w:rsidR="00A84BC6" w:rsidRPr="00A84BC6" w:rsidRDefault="00A84BC6" w:rsidP="00A84BC6">
      <w:pPr>
        <w:numPr>
          <w:ilvl w:val="0"/>
          <w:numId w:val="5"/>
        </w:numPr>
        <w:spacing w:after="240" w:line="360" w:lineRule="auto"/>
        <w:jc w:val="both"/>
        <w:rPr>
          <w:rFonts w:ascii="Times New Roman" w:eastAsia="Times New Roman" w:hAnsi="Times New Roman" w:cs="Times New Roman"/>
          <w:sz w:val="24"/>
          <w:szCs w:val="24"/>
          <w:lang w:val="en-ZA"/>
        </w:rPr>
      </w:pPr>
      <w:r w:rsidRPr="00A84BC6">
        <w:rPr>
          <w:rFonts w:ascii="Times New Roman" w:eastAsia="Times New Roman" w:hAnsi="Times New Roman" w:cs="Times New Roman"/>
          <w:sz w:val="24"/>
          <w:szCs w:val="24"/>
          <w:lang w:val="en-ZA"/>
        </w:rPr>
        <w:t>At the request of learned Counsels for the convict a Probation Services Pre-Sentencing Reports was requested from the Probation Services. In the report Probation Services recommended that a suspended sentence coupled with a fine be imposed on the accused.</w:t>
      </w:r>
    </w:p>
    <w:p w:rsidR="00A84BC6" w:rsidRPr="00A84BC6" w:rsidRDefault="00A84BC6" w:rsidP="00A84BC6">
      <w:pPr>
        <w:kinsoku w:val="0"/>
        <w:spacing w:before="180" w:after="240" w:line="258" w:lineRule="exact"/>
        <w:ind w:right="72"/>
        <w:jc w:val="both"/>
        <w:rPr>
          <w:rFonts w:ascii="Times New Roman" w:eastAsia="Times New Roman" w:hAnsi="Times New Roman" w:cs="Times New Roman"/>
          <w:sz w:val="24"/>
          <w:szCs w:val="24"/>
          <w:lang w:val="en-ZA"/>
        </w:rPr>
      </w:pPr>
    </w:p>
    <w:p w:rsidR="00A84BC6" w:rsidRPr="00A84BC6" w:rsidRDefault="00A84BC6" w:rsidP="00A84BC6">
      <w:pPr>
        <w:kinsoku w:val="0"/>
        <w:spacing w:before="180" w:after="240" w:line="258" w:lineRule="exact"/>
        <w:ind w:right="72"/>
        <w:jc w:val="both"/>
        <w:rPr>
          <w:rFonts w:ascii="Times New Roman" w:eastAsia="Times New Roman" w:hAnsi="Times New Roman" w:cs="Times New Roman"/>
          <w:spacing w:val="-7"/>
          <w:w w:val="105"/>
          <w:sz w:val="24"/>
          <w:szCs w:val="24"/>
          <w:lang w:val="en-ZA"/>
        </w:rPr>
      </w:pPr>
    </w:p>
    <w:p w:rsidR="00A84BC6" w:rsidRPr="00A84BC6" w:rsidRDefault="00A84BC6" w:rsidP="00A84BC6">
      <w:pPr>
        <w:numPr>
          <w:ilvl w:val="0"/>
          <w:numId w:val="5"/>
        </w:numPr>
        <w:spacing w:after="240" w:line="360" w:lineRule="auto"/>
        <w:jc w:val="both"/>
        <w:rPr>
          <w:rFonts w:ascii="Times New Roman" w:eastAsia="Times New Roman" w:hAnsi="Times New Roman" w:cs="Times New Roman"/>
          <w:sz w:val="24"/>
          <w:szCs w:val="24"/>
          <w:lang w:val="en-ZA"/>
        </w:rPr>
      </w:pPr>
      <w:r w:rsidRPr="00A84BC6">
        <w:rPr>
          <w:rFonts w:ascii="Times New Roman" w:eastAsia="Times New Roman" w:hAnsi="Times New Roman" w:cs="Times New Roman"/>
          <w:sz w:val="24"/>
          <w:szCs w:val="24"/>
          <w:lang w:val="en-ZA"/>
        </w:rPr>
        <w:t xml:space="preserve">The court in coming to its determination as to the appropriate sentence has appraised itself with the provisions of the law when it comes to sentencing under the Act under which the convict has been charged. That is the provisions of Section 47 of the Misuse of </w:t>
      </w:r>
      <w:proofErr w:type="gramStart"/>
      <w:r w:rsidRPr="00A84BC6">
        <w:rPr>
          <w:rFonts w:ascii="Times New Roman" w:eastAsia="Times New Roman" w:hAnsi="Times New Roman" w:cs="Times New Roman"/>
          <w:sz w:val="24"/>
          <w:szCs w:val="24"/>
          <w:lang w:val="en-ZA"/>
        </w:rPr>
        <w:t>Drugs  Act</w:t>
      </w:r>
      <w:proofErr w:type="gramEnd"/>
      <w:r w:rsidRPr="00A84BC6">
        <w:rPr>
          <w:rFonts w:ascii="Times New Roman" w:eastAsia="Times New Roman" w:hAnsi="Times New Roman" w:cs="Times New Roman"/>
          <w:sz w:val="24"/>
          <w:szCs w:val="24"/>
          <w:lang w:val="en-ZA"/>
        </w:rPr>
        <w:t xml:space="preserve">, hereinafter also referred to as </w:t>
      </w:r>
      <w:r w:rsidRPr="00A84BC6">
        <w:rPr>
          <w:rFonts w:ascii="Times New Roman" w:eastAsia="Times New Roman" w:hAnsi="Times New Roman" w:cs="Times New Roman"/>
          <w:i/>
          <w:sz w:val="24"/>
          <w:szCs w:val="24"/>
          <w:lang w:val="en-ZA"/>
        </w:rPr>
        <w:t>“the MDA”,</w:t>
      </w:r>
      <w:r w:rsidRPr="00A84BC6">
        <w:rPr>
          <w:rFonts w:ascii="Times New Roman" w:eastAsia="Times New Roman" w:hAnsi="Times New Roman" w:cs="Times New Roman"/>
          <w:sz w:val="24"/>
          <w:szCs w:val="24"/>
          <w:lang w:val="en-ZA"/>
        </w:rPr>
        <w:t xml:space="preserve"> which provides follows:</w:t>
      </w:r>
    </w:p>
    <w:p w:rsidR="00A84BC6" w:rsidRPr="00A84BC6" w:rsidRDefault="00A84BC6" w:rsidP="00A84BC6">
      <w:pPr>
        <w:ind w:left="720"/>
        <w:contextualSpacing/>
        <w:rPr>
          <w:rFonts w:ascii="Times New Roman" w:hAnsi="Times New Roman" w:cs="Times New Roman"/>
          <w:i/>
          <w:w w:val="105"/>
          <w:sz w:val="24"/>
          <w:szCs w:val="24"/>
          <w:lang w:val="en-ZA"/>
        </w:rPr>
      </w:pPr>
    </w:p>
    <w:p w:rsidR="00A84BC6" w:rsidRPr="00A84BC6" w:rsidRDefault="00A84BC6" w:rsidP="00A84BC6">
      <w:pPr>
        <w:numPr>
          <w:ilvl w:val="0"/>
          <w:numId w:val="17"/>
        </w:numPr>
        <w:spacing w:after="240" w:line="360" w:lineRule="auto"/>
        <w:jc w:val="both"/>
        <w:rPr>
          <w:rFonts w:ascii="Times New Roman" w:eastAsia="Times New Roman" w:hAnsi="Times New Roman" w:cs="Times New Roman"/>
          <w:sz w:val="24"/>
          <w:szCs w:val="24"/>
          <w:lang w:val="en-ZA"/>
        </w:rPr>
      </w:pPr>
      <w:r w:rsidRPr="00A84BC6">
        <w:rPr>
          <w:rFonts w:ascii="Times New Roman" w:eastAsia="Times New Roman" w:hAnsi="Times New Roman" w:cs="Times New Roman"/>
          <w:i/>
          <w:w w:val="105"/>
          <w:sz w:val="24"/>
          <w:szCs w:val="24"/>
          <w:lang w:val="en-ZA"/>
        </w:rPr>
        <w:t xml:space="preserve">In sentencing a person convicted of an offence </w:t>
      </w:r>
      <w:r w:rsidRPr="00A84BC6">
        <w:rPr>
          <w:rFonts w:ascii="Times New Roman" w:eastAsia="Times New Roman" w:hAnsi="Times New Roman" w:cs="Times New Roman"/>
          <w:i/>
          <w:spacing w:val="2"/>
          <w:w w:val="105"/>
          <w:sz w:val="24"/>
          <w:szCs w:val="24"/>
          <w:lang w:val="en-ZA"/>
        </w:rPr>
        <w:t xml:space="preserve">under Part II of this Act, whether upon a guilty plea or </w:t>
      </w:r>
      <w:r w:rsidRPr="00A84BC6">
        <w:rPr>
          <w:rFonts w:ascii="Times New Roman" w:eastAsia="Times New Roman" w:hAnsi="Times New Roman" w:cs="Times New Roman"/>
          <w:i/>
          <w:spacing w:val="-7"/>
          <w:w w:val="105"/>
          <w:sz w:val="24"/>
          <w:szCs w:val="24"/>
          <w:lang w:val="en-ZA"/>
        </w:rPr>
        <w:t>following trial, the Court shall have regard to —</w:t>
      </w:r>
    </w:p>
    <w:p w:rsidR="00A84BC6" w:rsidRPr="00A84BC6" w:rsidRDefault="00A84BC6" w:rsidP="00A84BC6">
      <w:pPr>
        <w:kinsoku w:val="0"/>
        <w:spacing w:before="180" w:after="240" w:line="252" w:lineRule="auto"/>
        <w:ind w:left="1440" w:firstLine="720"/>
        <w:jc w:val="both"/>
        <w:rPr>
          <w:rFonts w:ascii="Times New Roman" w:eastAsia="Times New Roman" w:hAnsi="Times New Roman" w:cs="Times New Roman"/>
          <w:i/>
          <w:w w:val="105"/>
          <w:sz w:val="24"/>
          <w:szCs w:val="24"/>
          <w:lang w:val="en-ZA"/>
        </w:rPr>
      </w:pPr>
      <w:r w:rsidRPr="00A84BC6">
        <w:rPr>
          <w:rFonts w:ascii="Times New Roman" w:eastAsia="Times New Roman" w:hAnsi="Times New Roman" w:cs="Times New Roman"/>
          <w:i/>
          <w:w w:val="105"/>
          <w:sz w:val="24"/>
          <w:szCs w:val="24"/>
          <w:lang w:val="en-ZA"/>
        </w:rPr>
        <w:t>(a) the objectives of the Act;</w:t>
      </w:r>
    </w:p>
    <w:p w:rsidR="00A84BC6" w:rsidRPr="00A84BC6" w:rsidRDefault="00A84BC6" w:rsidP="00A84BC6">
      <w:pPr>
        <w:kinsoku w:val="0"/>
        <w:spacing w:before="180" w:after="240" w:line="252" w:lineRule="auto"/>
        <w:ind w:left="1440" w:firstLine="720"/>
        <w:jc w:val="both"/>
        <w:rPr>
          <w:rFonts w:ascii="Times New Roman" w:eastAsia="Times New Roman" w:hAnsi="Times New Roman" w:cs="Times New Roman"/>
          <w:i/>
          <w:w w:val="105"/>
          <w:sz w:val="24"/>
          <w:szCs w:val="24"/>
          <w:lang w:val="en-ZA"/>
        </w:rPr>
      </w:pPr>
      <w:r w:rsidRPr="00A84BC6">
        <w:rPr>
          <w:rFonts w:ascii="Times New Roman" w:eastAsia="Times New Roman" w:hAnsi="Times New Roman" w:cs="Times New Roman"/>
          <w:i/>
          <w:w w:val="105"/>
          <w:sz w:val="24"/>
          <w:szCs w:val="24"/>
          <w:lang w:val="en-ZA"/>
        </w:rPr>
        <w:t xml:space="preserve">(b) </w:t>
      </w:r>
      <w:r w:rsidRPr="00A84BC6">
        <w:rPr>
          <w:rFonts w:ascii="Times New Roman" w:eastAsia="Times New Roman" w:hAnsi="Times New Roman" w:cs="Times New Roman"/>
          <w:i/>
          <w:spacing w:val="-6"/>
          <w:w w:val="105"/>
          <w:sz w:val="24"/>
          <w:szCs w:val="24"/>
          <w:lang w:val="en-ZA"/>
        </w:rPr>
        <w:t>the degree of control to which the relevant controlled drug is subject; and</w:t>
      </w:r>
    </w:p>
    <w:p w:rsidR="00A84BC6" w:rsidRPr="00A84BC6" w:rsidRDefault="00A84BC6" w:rsidP="00A84BC6">
      <w:pPr>
        <w:widowControl w:val="0"/>
        <w:numPr>
          <w:ilvl w:val="0"/>
          <w:numId w:val="16"/>
        </w:numPr>
        <w:kinsoku w:val="0"/>
        <w:spacing w:before="216" w:after="0" w:line="240" w:lineRule="auto"/>
        <w:ind w:right="72"/>
        <w:jc w:val="both"/>
        <w:rPr>
          <w:rFonts w:ascii="Times New Roman" w:eastAsiaTheme="minorEastAsia" w:hAnsi="Times New Roman" w:cs="Times New Roman"/>
          <w:i/>
          <w:spacing w:val="-6"/>
          <w:w w:val="105"/>
          <w:sz w:val="24"/>
          <w:szCs w:val="24"/>
          <w:lang w:val="en-ZA"/>
        </w:rPr>
      </w:pPr>
      <w:r w:rsidRPr="00A84BC6">
        <w:rPr>
          <w:rFonts w:ascii="Times New Roman" w:eastAsiaTheme="minorEastAsia" w:hAnsi="Times New Roman" w:cs="Times New Roman"/>
          <w:i/>
          <w:spacing w:val="-5"/>
          <w:w w:val="105"/>
          <w:sz w:val="24"/>
          <w:szCs w:val="24"/>
          <w:lang w:val="en-ZA"/>
        </w:rPr>
        <w:t xml:space="preserve">the general objectives of transparency and </w:t>
      </w:r>
      <w:r w:rsidRPr="00A84BC6">
        <w:rPr>
          <w:rFonts w:ascii="Times New Roman" w:eastAsiaTheme="minorEastAsia" w:hAnsi="Times New Roman" w:cs="Times New Roman"/>
          <w:i/>
          <w:spacing w:val="-6"/>
          <w:w w:val="105"/>
          <w:sz w:val="24"/>
          <w:szCs w:val="24"/>
          <w:lang w:val="en-ZA"/>
        </w:rPr>
        <w:t>proportionality in sentencing.</w:t>
      </w:r>
    </w:p>
    <w:p w:rsidR="00A84BC6" w:rsidRPr="00A84BC6" w:rsidRDefault="00A84BC6" w:rsidP="00A84BC6">
      <w:pPr>
        <w:widowControl w:val="0"/>
        <w:numPr>
          <w:ilvl w:val="0"/>
          <w:numId w:val="17"/>
        </w:numPr>
        <w:kinsoku w:val="0"/>
        <w:spacing w:before="216" w:after="0" w:line="240" w:lineRule="auto"/>
        <w:ind w:right="72"/>
        <w:jc w:val="both"/>
        <w:rPr>
          <w:rFonts w:ascii="Times New Roman" w:eastAsiaTheme="minorEastAsia" w:hAnsi="Times New Roman" w:cs="Times New Roman"/>
          <w:i/>
          <w:spacing w:val="-6"/>
          <w:w w:val="105"/>
          <w:sz w:val="24"/>
          <w:szCs w:val="24"/>
          <w:lang w:val="en-ZA"/>
        </w:rPr>
      </w:pPr>
      <w:r w:rsidRPr="00A84BC6">
        <w:rPr>
          <w:rFonts w:ascii="Times New Roman" w:eastAsiaTheme="minorEastAsia" w:hAnsi="Times New Roman" w:cs="Times New Roman"/>
          <w:i/>
          <w:spacing w:val="10"/>
          <w:w w:val="105"/>
          <w:sz w:val="24"/>
          <w:szCs w:val="24"/>
          <w:lang w:val="en-ZA"/>
        </w:rPr>
        <w:t xml:space="preserve">Where an aggravating or mitigating factor identified in section 48 or section 49 applies to the </w:t>
      </w:r>
      <w:r w:rsidRPr="00A84BC6">
        <w:rPr>
          <w:rFonts w:ascii="Times New Roman" w:eastAsiaTheme="minorEastAsia" w:hAnsi="Times New Roman" w:cs="Times New Roman"/>
          <w:i/>
          <w:spacing w:val="-7"/>
          <w:w w:val="105"/>
          <w:sz w:val="24"/>
          <w:szCs w:val="24"/>
          <w:lang w:val="en-ZA"/>
        </w:rPr>
        <w:t xml:space="preserve">circumstances of an offence, the Court shall </w:t>
      </w:r>
      <w:r w:rsidRPr="00A84BC6">
        <w:rPr>
          <w:rFonts w:ascii="Times New Roman" w:eastAsiaTheme="minorEastAsia" w:hAnsi="Times New Roman" w:cs="Times New Roman"/>
          <w:i/>
          <w:spacing w:val="-7"/>
          <w:w w:val="105"/>
          <w:sz w:val="24"/>
          <w:szCs w:val="24"/>
          <w:lang w:val="en-ZA"/>
        </w:rPr>
        <w:lastRenderedPageBreak/>
        <w:t xml:space="preserve">expressly identify </w:t>
      </w:r>
      <w:r w:rsidRPr="00A84BC6">
        <w:rPr>
          <w:rFonts w:ascii="Times New Roman" w:eastAsiaTheme="minorEastAsia" w:hAnsi="Times New Roman" w:cs="Times New Roman"/>
          <w:i/>
          <w:spacing w:val="-9"/>
          <w:w w:val="105"/>
          <w:sz w:val="24"/>
          <w:szCs w:val="24"/>
          <w:lang w:val="en-ZA"/>
        </w:rPr>
        <w:t xml:space="preserve">that factor and give weight to it in considering the appropriate </w:t>
      </w:r>
      <w:r w:rsidRPr="00A84BC6">
        <w:rPr>
          <w:rFonts w:ascii="Times New Roman" w:eastAsiaTheme="minorEastAsia" w:hAnsi="Times New Roman" w:cs="Times New Roman"/>
          <w:i/>
          <w:w w:val="105"/>
          <w:sz w:val="24"/>
          <w:szCs w:val="24"/>
          <w:lang w:val="en-ZA"/>
        </w:rPr>
        <w:t>sentence.</w:t>
      </w:r>
    </w:p>
    <w:p w:rsidR="00A84BC6" w:rsidRPr="00A84BC6" w:rsidRDefault="00A84BC6" w:rsidP="00A84BC6">
      <w:pPr>
        <w:widowControl w:val="0"/>
        <w:numPr>
          <w:ilvl w:val="0"/>
          <w:numId w:val="17"/>
        </w:numPr>
        <w:kinsoku w:val="0"/>
        <w:spacing w:before="216" w:after="0" w:line="240" w:lineRule="auto"/>
        <w:ind w:right="72"/>
        <w:jc w:val="both"/>
        <w:rPr>
          <w:rFonts w:ascii="Times New Roman" w:eastAsiaTheme="minorEastAsia" w:hAnsi="Times New Roman" w:cs="Times New Roman"/>
          <w:i/>
          <w:spacing w:val="-6"/>
          <w:w w:val="105"/>
          <w:sz w:val="24"/>
          <w:szCs w:val="24"/>
          <w:lang w:val="en-ZA"/>
        </w:rPr>
      </w:pPr>
      <w:r w:rsidRPr="00A84BC6">
        <w:rPr>
          <w:rFonts w:ascii="Times New Roman" w:eastAsiaTheme="minorEastAsia" w:hAnsi="Times New Roman" w:cs="Times New Roman"/>
          <w:noProof/>
          <w:sz w:val="24"/>
          <w:szCs w:val="24"/>
          <w:lang w:val="en-US"/>
        </w:rPr>
        <mc:AlternateContent>
          <mc:Choice Requires="wps">
            <w:drawing>
              <wp:anchor distT="0" distB="0" distL="0" distR="0" simplePos="0" relativeHeight="251659264" behindDoc="0" locked="0" layoutInCell="0" allowOverlap="1" wp14:anchorId="4E5F41E4" wp14:editId="376FB2FA">
                <wp:simplePos x="0" y="0"/>
                <wp:positionH relativeFrom="page">
                  <wp:posOffset>9515475</wp:posOffset>
                </wp:positionH>
                <wp:positionV relativeFrom="page">
                  <wp:posOffset>3828415</wp:posOffset>
                </wp:positionV>
                <wp:extent cx="384175" cy="202565"/>
                <wp:effectExtent l="0" t="8890" r="6350" b="762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202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BC6" w:rsidRDefault="00A84BC6" w:rsidP="00A84BC6">
                            <w:pPr>
                              <w:pStyle w:val="Style19"/>
                              <w:kinsoku w:val="0"/>
                              <w:autoSpaceDE/>
                              <w:autoSpaceDN/>
                              <w:adjustRightInd/>
                              <w:spacing w:line="159" w:lineRule="exact"/>
                              <w:rPr>
                                <w:rStyle w:val="CharacterStyle2"/>
                                <w:rFonts w:ascii="Bookman Old Style" w:hAnsi="Bookman Old Style" w:cs="Bookman Old Style"/>
                                <w:color w:val="1E1916"/>
                                <w:sz w:val="6"/>
                                <w:szCs w:val="6"/>
                              </w:rPr>
                            </w:pPr>
                            <w:r>
                              <w:rPr>
                                <w:rStyle w:val="CharacterStyle2"/>
                                <w:color w:val="1E1916"/>
                                <w:spacing w:val="-5"/>
                                <w:w w:val="105"/>
                                <w:sz w:val="16"/>
                                <w:szCs w:val="16"/>
                              </w:rPr>
                              <w:t>Power of</w:t>
                            </w:r>
                            <w:r>
                              <w:rPr>
                                <w:rStyle w:val="CharacterStyle2"/>
                                <w:rFonts w:ascii="Bookman Old Style" w:hAnsi="Bookman Old Style" w:cs="Bookman Old Style"/>
                                <w:color w:val="1E1916"/>
                                <w:spacing w:val="-5"/>
                                <w:sz w:val="6"/>
                                <w:szCs w:val="6"/>
                              </w:rPr>
                              <w:t xml:space="preserve"> </w:t>
                            </w:r>
                            <w:r>
                              <w:rPr>
                                <w:rStyle w:val="CharacterStyle2"/>
                                <w:color w:val="1E1916"/>
                                <w:w w:val="105"/>
                                <w:sz w:val="16"/>
                                <w:szCs w:val="16"/>
                              </w:rPr>
                              <w:t>arrest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F41E4" id="_x0000_t202" coordsize="21600,21600" o:spt="202" path="m,l,21600r21600,l21600,xe">
                <v:stroke joinstyle="miter"/>
                <v:path gradientshapeok="t" o:connecttype="rect"/>
              </v:shapetype>
              <v:shape id="Text Box 14" o:spid="_x0000_s1026" type="#_x0000_t202" style="position:absolute;left:0;text-align:left;margin-left:749.25pt;margin-top:301.45pt;width:30.25pt;height:15.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GwjAIAAB0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" o:allowincell="f" stroked="f">
                <v:fill opacity="0"/>
                <v:textbox inset="0,0,0,0">
                  <w:txbxContent>
                    <w:p w:rsidR="00A84BC6" w:rsidRDefault="00A84BC6" w:rsidP="00A84BC6">
                      <w:pPr>
                        <w:pStyle w:val="Style19"/>
                        <w:kinsoku w:val="0"/>
                        <w:autoSpaceDE/>
                        <w:autoSpaceDN/>
                        <w:adjustRightInd/>
                        <w:spacing w:line="159" w:lineRule="exact"/>
                        <w:rPr>
                          <w:rStyle w:val="CharacterStyle2"/>
                          <w:rFonts w:ascii="Bookman Old Style" w:hAnsi="Bookman Old Style" w:cs="Bookman Old Style"/>
                          <w:color w:val="1E1916"/>
                          <w:sz w:val="6"/>
                          <w:szCs w:val="6"/>
                        </w:rPr>
                      </w:pPr>
                      <w:r>
                        <w:rPr>
                          <w:rStyle w:val="CharacterStyle2"/>
                          <w:color w:val="1E1916"/>
                          <w:spacing w:val="-5"/>
                          <w:w w:val="105"/>
                          <w:sz w:val="16"/>
                          <w:szCs w:val="16"/>
                        </w:rPr>
                        <w:t>Power of</w:t>
                      </w:r>
                      <w:r>
                        <w:rPr>
                          <w:rStyle w:val="CharacterStyle2"/>
                          <w:rFonts w:ascii="Bookman Old Style" w:hAnsi="Bookman Old Style" w:cs="Bookman Old Style"/>
                          <w:color w:val="1E1916"/>
                          <w:spacing w:val="-5"/>
                          <w:sz w:val="6"/>
                          <w:szCs w:val="6"/>
                        </w:rPr>
                        <w:t xml:space="preserve"> </w:t>
                      </w:r>
                      <w:r>
                        <w:rPr>
                          <w:rStyle w:val="CharacterStyle2"/>
                          <w:color w:val="1E1916"/>
                          <w:w w:val="105"/>
                          <w:sz w:val="16"/>
                          <w:szCs w:val="16"/>
                        </w:rPr>
                        <w:t>arrest</w:t>
                      </w:r>
                    </w:p>
                  </w:txbxContent>
                </v:textbox>
                <w10:wrap type="square" anchorx="page" anchory="page"/>
              </v:shape>
            </w:pict>
          </mc:Fallback>
        </mc:AlternateContent>
      </w:r>
      <w:r w:rsidRPr="00A84BC6">
        <w:rPr>
          <w:rFonts w:ascii="Times New Roman" w:eastAsiaTheme="minorEastAsia" w:hAnsi="Times New Roman" w:cs="Times New Roman"/>
          <w:i/>
          <w:spacing w:val="-12"/>
          <w:w w:val="105"/>
          <w:sz w:val="24"/>
          <w:szCs w:val="24"/>
          <w:lang w:val="en-ZA"/>
        </w:rPr>
        <w:t xml:space="preserve">In sentencing a person who has been identified as a drug user or a drug dependent person, the Court shall follow the </w:t>
      </w:r>
      <w:r w:rsidRPr="00A84BC6">
        <w:rPr>
          <w:rFonts w:ascii="Times New Roman" w:eastAsiaTheme="minorEastAsia" w:hAnsi="Times New Roman" w:cs="Times New Roman"/>
          <w:i/>
          <w:spacing w:val="-8"/>
          <w:w w:val="105"/>
          <w:sz w:val="24"/>
          <w:szCs w:val="24"/>
          <w:lang w:val="en-ZA"/>
        </w:rPr>
        <w:t>process set out in section 38 or section 39.</w:t>
      </w:r>
    </w:p>
    <w:p w:rsidR="00A84BC6" w:rsidRPr="00A84BC6" w:rsidRDefault="00A84BC6" w:rsidP="00A84BC6">
      <w:pPr>
        <w:widowControl w:val="0"/>
        <w:numPr>
          <w:ilvl w:val="0"/>
          <w:numId w:val="17"/>
        </w:numPr>
        <w:kinsoku w:val="0"/>
        <w:spacing w:before="216" w:after="0" w:line="240" w:lineRule="auto"/>
        <w:ind w:right="72"/>
        <w:jc w:val="both"/>
        <w:rPr>
          <w:rFonts w:ascii="Times New Roman" w:eastAsiaTheme="minorEastAsia" w:hAnsi="Times New Roman" w:cs="Times New Roman"/>
          <w:i/>
          <w:spacing w:val="-6"/>
          <w:w w:val="105"/>
          <w:sz w:val="24"/>
          <w:szCs w:val="24"/>
          <w:lang w:val="en-ZA"/>
        </w:rPr>
      </w:pPr>
      <w:r w:rsidRPr="00A84BC6">
        <w:rPr>
          <w:rFonts w:ascii="Times New Roman" w:eastAsiaTheme="minorEastAsia" w:hAnsi="Times New Roman" w:cs="Times New Roman"/>
          <w:i/>
          <w:spacing w:val="-5"/>
          <w:w w:val="105"/>
          <w:sz w:val="24"/>
          <w:szCs w:val="24"/>
          <w:lang w:val="en-ZA"/>
        </w:rPr>
        <w:t xml:space="preserve">In sentencing a person convicted of an offence </w:t>
      </w:r>
      <w:r w:rsidRPr="00A84BC6">
        <w:rPr>
          <w:rFonts w:ascii="Times New Roman" w:eastAsiaTheme="minorEastAsia" w:hAnsi="Times New Roman" w:cs="Times New Roman"/>
          <w:i/>
          <w:w w:val="105"/>
          <w:sz w:val="24"/>
          <w:szCs w:val="24"/>
          <w:lang w:val="en-ZA"/>
        </w:rPr>
        <w:t xml:space="preserve">under section 8 of this Act, the Court shall not impose a </w:t>
      </w:r>
      <w:r w:rsidRPr="00A84BC6">
        <w:rPr>
          <w:rFonts w:ascii="Times New Roman" w:eastAsiaTheme="minorEastAsia" w:hAnsi="Times New Roman" w:cs="Times New Roman"/>
          <w:i/>
          <w:spacing w:val="-9"/>
          <w:w w:val="105"/>
          <w:sz w:val="24"/>
          <w:szCs w:val="24"/>
          <w:lang w:val="en-ZA"/>
        </w:rPr>
        <w:t xml:space="preserve">sentence of imprisonment unless satisfied that a non-custodial </w:t>
      </w:r>
      <w:r w:rsidRPr="00A84BC6">
        <w:rPr>
          <w:rFonts w:ascii="Times New Roman" w:eastAsiaTheme="minorEastAsia" w:hAnsi="Times New Roman" w:cs="Times New Roman"/>
          <w:i/>
          <w:spacing w:val="-7"/>
          <w:w w:val="105"/>
          <w:sz w:val="24"/>
          <w:szCs w:val="24"/>
          <w:lang w:val="en-ZA"/>
        </w:rPr>
        <w:t>sentence is inappropriate in all the circumstances.</w:t>
      </w:r>
    </w:p>
    <w:p w:rsidR="00A84BC6" w:rsidRPr="00A84BC6" w:rsidRDefault="00A84BC6" w:rsidP="00A84BC6">
      <w:pPr>
        <w:widowControl w:val="0"/>
        <w:numPr>
          <w:ilvl w:val="0"/>
          <w:numId w:val="17"/>
        </w:numPr>
        <w:kinsoku w:val="0"/>
        <w:spacing w:before="216" w:after="0" w:line="240" w:lineRule="auto"/>
        <w:ind w:right="72"/>
        <w:jc w:val="both"/>
        <w:rPr>
          <w:rFonts w:ascii="Times New Roman" w:eastAsiaTheme="minorEastAsia" w:hAnsi="Times New Roman" w:cs="Times New Roman"/>
          <w:i/>
          <w:spacing w:val="-6"/>
          <w:w w:val="105"/>
          <w:sz w:val="24"/>
          <w:szCs w:val="24"/>
          <w:lang w:val="en-ZA"/>
        </w:rPr>
      </w:pPr>
      <w:r w:rsidRPr="00A84BC6">
        <w:rPr>
          <w:rFonts w:ascii="Times New Roman" w:eastAsiaTheme="minorEastAsia" w:hAnsi="Times New Roman" w:cs="Times New Roman"/>
          <w:i/>
          <w:spacing w:val="-5"/>
          <w:w w:val="105"/>
          <w:sz w:val="24"/>
          <w:szCs w:val="24"/>
          <w:lang w:val="en-ZA"/>
        </w:rPr>
        <w:t xml:space="preserve">In sentencing a person convicted of an offence </w:t>
      </w:r>
      <w:r w:rsidRPr="00A84BC6">
        <w:rPr>
          <w:rFonts w:ascii="Times New Roman" w:eastAsiaTheme="minorEastAsia" w:hAnsi="Times New Roman" w:cs="Times New Roman"/>
          <w:i/>
          <w:spacing w:val="7"/>
          <w:w w:val="105"/>
          <w:sz w:val="24"/>
          <w:szCs w:val="24"/>
          <w:lang w:val="en-ZA"/>
        </w:rPr>
        <w:t xml:space="preserve">under this Act in circumstances where the offence is </w:t>
      </w:r>
      <w:r w:rsidRPr="00A84BC6">
        <w:rPr>
          <w:rFonts w:ascii="Times New Roman" w:eastAsiaTheme="minorEastAsia" w:hAnsi="Times New Roman" w:cs="Times New Roman"/>
          <w:i/>
          <w:spacing w:val="-5"/>
          <w:w w:val="105"/>
          <w:sz w:val="24"/>
          <w:szCs w:val="24"/>
          <w:lang w:val="en-ZA"/>
        </w:rPr>
        <w:t xml:space="preserve">aggravated in nature, the Court shall have due regard to the indicative minimum sentence for aggravated offence of that </w:t>
      </w:r>
      <w:r w:rsidRPr="00A84BC6">
        <w:rPr>
          <w:rFonts w:ascii="Times New Roman" w:eastAsiaTheme="minorEastAsia" w:hAnsi="Times New Roman" w:cs="Times New Roman"/>
          <w:i/>
          <w:w w:val="105"/>
          <w:sz w:val="24"/>
          <w:szCs w:val="24"/>
          <w:lang w:val="en-ZA"/>
        </w:rPr>
        <w:t>kind.</w:t>
      </w:r>
    </w:p>
    <w:p w:rsidR="00A84BC6" w:rsidRPr="00A84BC6" w:rsidRDefault="00A84BC6" w:rsidP="00A84BC6">
      <w:pPr>
        <w:widowControl w:val="0"/>
        <w:numPr>
          <w:ilvl w:val="0"/>
          <w:numId w:val="17"/>
        </w:numPr>
        <w:kinsoku w:val="0"/>
        <w:spacing w:before="216" w:after="0" w:line="240" w:lineRule="auto"/>
        <w:ind w:right="72"/>
        <w:jc w:val="both"/>
        <w:rPr>
          <w:rFonts w:ascii="Times New Roman" w:eastAsiaTheme="minorEastAsia" w:hAnsi="Times New Roman" w:cs="Times New Roman"/>
          <w:i/>
          <w:spacing w:val="-6"/>
          <w:w w:val="105"/>
          <w:sz w:val="24"/>
          <w:szCs w:val="24"/>
          <w:lang w:val="en-ZA"/>
        </w:rPr>
      </w:pPr>
      <w:r w:rsidRPr="00A84BC6">
        <w:rPr>
          <w:rFonts w:ascii="Times New Roman" w:eastAsiaTheme="minorEastAsia" w:hAnsi="Times New Roman" w:cs="Times New Roman"/>
          <w:noProof/>
          <w:sz w:val="24"/>
          <w:szCs w:val="24"/>
          <w:lang w:val="en-US"/>
        </w:rPr>
        <mc:AlternateContent>
          <mc:Choice Requires="wps">
            <w:drawing>
              <wp:anchor distT="0" distB="0" distL="0" distR="0" simplePos="0" relativeHeight="251660288" behindDoc="0" locked="0" layoutInCell="0" allowOverlap="1" wp14:anchorId="5331F0EB" wp14:editId="3DF447E1">
                <wp:simplePos x="0" y="0"/>
                <wp:positionH relativeFrom="page">
                  <wp:posOffset>9391650</wp:posOffset>
                </wp:positionH>
                <wp:positionV relativeFrom="page">
                  <wp:align>center</wp:align>
                </wp:positionV>
                <wp:extent cx="414655" cy="29400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94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BC6" w:rsidRDefault="00A84BC6" w:rsidP="00A84BC6">
                            <w:pPr>
                              <w:pStyle w:val="Style19"/>
                              <w:kinsoku w:val="0"/>
                              <w:autoSpaceDE/>
                              <w:autoSpaceDN/>
                              <w:adjustRightInd/>
                              <w:spacing w:line="154" w:lineRule="exact"/>
                              <w:jc w:val="both"/>
                              <w:rPr>
                                <w:rStyle w:val="CharacterStyle2"/>
                                <w:rFonts w:ascii="Bookman Old Style" w:hAnsi="Bookman Old Style" w:cs="Bookman Old Style"/>
                                <w:color w:val="1E1916"/>
                                <w:sz w:val="6"/>
                                <w:szCs w:val="6"/>
                              </w:rPr>
                            </w:pPr>
                            <w:r>
                              <w:rPr>
                                <w:rStyle w:val="CharacterStyle2"/>
                                <w:color w:val="1E1916"/>
                                <w:spacing w:val="-7"/>
                                <w:w w:val="105"/>
                                <w:sz w:val="16"/>
                                <w:szCs w:val="16"/>
                              </w:rPr>
                              <w:t>Procedure</w:t>
                            </w:r>
                            <w:r>
                              <w:rPr>
                                <w:rStyle w:val="CharacterStyle2"/>
                                <w:rFonts w:ascii="Bookman Old Style" w:hAnsi="Bookman Old Style" w:cs="Bookman Old Style"/>
                                <w:color w:val="1E1916"/>
                                <w:spacing w:val="-7"/>
                                <w:sz w:val="6"/>
                                <w:szCs w:val="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1F0EB" id="Text Box 13" o:spid="_x0000_s1027" type="#_x0000_t202" style="position:absolute;left:0;text-align:left;margin-left:739.5pt;margin-top:0;width:32.65pt;height:23.15pt;z-index:251660288;visibility:visible;mso-wrap-style:square;mso-width-percent:0;mso-height-percent:0;mso-wrap-distance-left:0;mso-wrap-distance-top:0;mso-wrap-distance-right:0;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" o:allowincell="f" stroked="f">
                <v:fill opacity="0"/>
                <v:textbox inset="0,0,0,0">
                  <w:txbxContent>
                    <w:p w:rsidR="00A84BC6" w:rsidRDefault="00A84BC6" w:rsidP="00A84BC6">
                      <w:pPr>
                        <w:pStyle w:val="Style19"/>
                        <w:kinsoku w:val="0"/>
                        <w:autoSpaceDE/>
                        <w:autoSpaceDN/>
                        <w:adjustRightInd/>
                        <w:spacing w:line="154" w:lineRule="exact"/>
                        <w:jc w:val="both"/>
                        <w:rPr>
                          <w:rStyle w:val="CharacterStyle2"/>
                          <w:rFonts w:ascii="Bookman Old Style" w:hAnsi="Bookman Old Style" w:cs="Bookman Old Style"/>
                          <w:color w:val="1E1916"/>
                          <w:sz w:val="6"/>
                          <w:szCs w:val="6"/>
                        </w:rPr>
                      </w:pPr>
                      <w:r>
                        <w:rPr>
                          <w:rStyle w:val="CharacterStyle2"/>
                          <w:color w:val="1E1916"/>
                          <w:spacing w:val="-7"/>
                          <w:w w:val="105"/>
                          <w:sz w:val="16"/>
                          <w:szCs w:val="16"/>
                        </w:rPr>
                        <w:t>Procedure</w:t>
                      </w:r>
                      <w:r>
                        <w:rPr>
                          <w:rStyle w:val="CharacterStyle2"/>
                          <w:rFonts w:ascii="Bookman Old Style" w:hAnsi="Bookman Old Style" w:cs="Bookman Old Style"/>
                          <w:color w:val="1E1916"/>
                          <w:spacing w:val="-7"/>
                          <w:sz w:val="6"/>
                          <w:szCs w:val="6"/>
                        </w:rPr>
                        <w:t xml:space="preserve"> </w:t>
                      </w:r>
                    </w:p>
                  </w:txbxContent>
                </v:textbox>
                <w10:wrap type="square" anchorx="page" anchory="page"/>
              </v:shape>
            </w:pict>
          </mc:Fallback>
        </mc:AlternateContent>
      </w:r>
      <w:r w:rsidRPr="00A84BC6">
        <w:rPr>
          <w:rFonts w:ascii="Times New Roman" w:eastAsiaTheme="minorEastAsia" w:hAnsi="Times New Roman" w:cs="Times New Roman"/>
          <w:i/>
          <w:spacing w:val="-4"/>
          <w:w w:val="105"/>
          <w:sz w:val="24"/>
          <w:szCs w:val="24"/>
          <w:lang w:val="en-ZA"/>
        </w:rPr>
        <w:t xml:space="preserve">Mitigating factors that support a reduction </w:t>
      </w:r>
      <w:r w:rsidRPr="00A84BC6">
        <w:rPr>
          <w:rFonts w:ascii="Times New Roman" w:eastAsiaTheme="minorEastAsia" w:hAnsi="Times New Roman" w:cs="Times New Roman"/>
          <w:i/>
          <w:spacing w:val="-8"/>
          <w:w w:val="105"/>
          <w:sz w:val="24"/>
          <w:szCs w:val="24"/>
          <w:lang w:val="en-ZA"/>
        </w:rPr>
        <w:t xml:space="preserve">in sentence for offences under Section 48 of the </w:t>
      </w:r>
      <w:proofErr w:type="gramStart"/>
      <w:r w:rsidRPr="00A84BC6">
        <w:rPr>
          <w:rFonts w:ascii="Times New Roman" w:eastAsiaTheme="minorEastAsia" w:hAnsi="Times New Roman" w:cs="Times New Roman"/>
          <w:i/>
          <w:spacing w:val="-8"/>
          <w:w w:val="105"/>
          <w:sz w:val="24"/>
          <w:szCs w:val="24"/>
          <w:lang w:val="en-ZA"/>
        </w:rPr>
        <w:t>Act  includes</w:t>
      </w:r>
      <w:proofErr w:type="gramEnd"/>
      <w:r w:rsidRPr="00A84BC6">
        <w:rPr>
          <w:rFonts w:ascii="Times New Roman" w:eastAsiaTheme="minorEastAsia" w:hAnsi="Times New Roman" w:cs="Times New Roman"/>
          <w:i/>
          <w:spacing w:val="-8"/>
          <w:w w:val="105"/>
          <w:sz w:val="24"/>
          <w:szCs w:val="24"/>
          <w:lang w:val="en-ZA"/>
        </w:rPr>
        <w:t>,</w:t>
      </w:r>
    </w:p>
    <w:p w:rsidR="00A84BC6" w:rsidRPr="00A84BC6" w:rsidRDefault="00A84BC6" w:rsidP="00A84BC6">
      <w:pPr>
        <w:widowControl w:val="0"/>
        <w:kinsoku w:val="0"/>
        <w:spacing w:before="216" w:after="0" w:line="240" w:lineRule="auto"/>
        <w:ind w:left="1800" w:right="72"/>
        <w:jc w:val="both"/>
        <w:rPr>
          <w:rFonts w:ascii="Times New Roman" w:eastAsiaTheme="minorEastAsia" w:hAnsi="Times New Roman" w:cs="Times New Roman"/>
          <w:i/>
          <w:spacing w:val="-6"/>
          <w:w w:val="105"/>
          <w:sz w:val="24"/>
          <w:szCs w:val="24"/>
          <w:lang w:val="en-ZA"/>
        </w:rPr>
      </w:pPr>
    </w:p>
    <w:p w:rsidR="00A84BC6" w:rsidRPr="00A84BC6" w:rsidRDefault="00A84BC6" w:rsidP="00A84BC6">
      <w:pPr>
        <w:numPr>
          <w:ilvl w:val="0"/>
          <w:numId w:val="18"/>
        </w:numPr>
        <w:kinsoku w:val="0"/>
        <w:spacing w:after="240" w:line="360" w:lineRule="auto"/>
        <w:jc w:val="both"/>
        <w:rPr>
          <w:rFonts w:ascii="Times New Roman" w:eastAsia="Times New Roman" w:hAnsi="Times New Roman" w:cs="Times New Roman"/>
          <w:i/>
          <w:spacing w:val="-6"/>
          <w:w w:val="105"/>
          <w:sz w:val="24"/>
          <w:szCs w:val="24"/>
          <w:lang w:val="en-ZA"/>
        </w:rPr>
      </w:pPr>
      <w:r w:rsidRPr="00A84BC6">
        <w:rPr>
          <w:rFonts w:ascii="Times New Roman" w:eastAsia="Times New Roman" w:hAnsi="Times New Roman" w:cs="Times New Roman"/>
          <w:i/>
          <w:spacing w:val="-2"/>
          <w:w w:val="105"/>
          <w:sz w:val="24"/>
          <w:szCs w:val="24"/>
          <w:lang w:val="en-ZA"/>
        </w:rPr>
        <w:t xml:space="preserve">the offender's admission of the truth of the </w:t>
      </w:r>
      <w:r w:rsidRPr="00A84BC6">
        <w:rPr>
          <w:rFonts w:ascii="Times New Roman" w:eastAsia="Times New Roman" w:hAnsi="Times New Roman" w:cs="Times New Roman"/>
          <w:i/>
          <w:spacing w:val="-7"/>
          <w:w w:val="105"/>
          <w:sz w:val="24"/>
          <w:szCs w:val="24"/>
          <w:lang w:val="en-ZA"/>
        </w:rPr>
        <w:t xml:space="preserve">charge through a guilty plea, particularly an </w:t>
      </w:r>
      <w:r w:rsidRPr="00A84BC6">
        <w:rPr>
          <w:rFonts w:ascii="Times New Roman" w:eastAsia="Times New Roman" w:hAnsi="Times New Roman" w:cs="Times New Roman"/>
          <w:i/>
          <w:spacing w:val="-6"/>
          <w:w w:val="105"/>
          <w:sz w:val="24"/>
          <w:szCs w:val="24"/>
          <w:lang w:val="en-ZA"/>
        </w:rPr>
        <w:t>early guilty plea;</w:t>
      </w:r>
    </w:p>
    <w:p w:rsidR="00A84BC6" w:rsidRPr="00A84BC6" w:rsidRDefault="00A84BC6" w:rsidP="00A84BC6">
      <w:pPr>
        <w:numPr>
          <w:ilvl w:val="0"/>
          <w:numId w:val="18"/>
        </w:numPr>
        <w:kinsoku w:val="0"/>
        <w:spacing w:after="240" w:line="360" w:lineRule="auto"/>
        <w:jc w:val="both"/>
        <w:rPr>
          <w:rFonts w:ascii="Times New Roman" w:eastAsia="Times New Roman" w:hAnsi="Times New Roman" w:cs="Times New Roman"/>
          <w:i/>
          <w:spacing w:val="-6"/>
          <w:w w:val="105"/>
          <w:sz w:val="24"/>
          <w:szCs w:val="24"/>
          <w:lang w:val="en-ZA"/>
        </w:rPr>
      </w:pPr>
      <w:r w:rsidRPr="00A84BC6">
        <w:rPr>
          <w:rFonts w:ascii="Times New Roman" w:eastAsia="Times New Roman" w:hAnsi="Times New Roman" w:cs="Times New Roman"/>
          <w:i/>
          <w:spacing w:val="-4"/>
          <w:w w:val="105"/>
          <w:sz w:val="24"/>
          <w:szCs w:val="24"/>
          <w:lang w:val="en-ZA"/>
        </w:rPr>
        <w:t xml:space="preserve">the offender's acceptance of responsibility for the harm or potential harm associated </w:t>
      </w:r>
      <w:r w:rsidRPr="00A84BC6">
        <w:rPr>
          <w:rFonts w:ascii="Times New Roman" w:eastAsia="Times New Roman" w:hAnsi="Times New Roman" w:cs="Times New Roman"/>
          <w:i/>
          <w:spacing w:val="-8"/>
          <w:w w:val="105"/>
          <w:sz w:val="24"/>
          <w:szCs w:val="24"/>
          <w:lang w:val="en-ZA"/>
        </w:rPr>
        <w:t>with his or her offence;</w:t>
      </w:r>
    </w:p>
    <w:p w:rsidR="00A84BC6" w:rsidRPr="00A84BC6" w:rsidRDefault="00A84BC6" w:rsidP="00A84BC6">
      <w:pPr>
        <w:numPr>
          <w:ilvl w:val="0"/>
          <w:numId w:val="18"/>
        </w:numPr>
        <w:kinsoku w:val="0"/>
        <w:spacing w:after="240" w:line="360" w:lineRule="auto"/>
        <w:jc w:val="both"/>
        <w:rPr>
          <w:rFonts w:ascii="Times New Roman" w:eastAsia="Times New Roman" w:hAnsi="Times New Roman" w:cs="Times New Roman"/>
          <w:i/>
          <w:spacing w:val="-6"/>
          <w:w w:val="105"/>
          <w:sz w:val="24"/>
          <w:szCs w:val="24"/>
          <w:lang w:val="en-ZA"/>
        </w:rPr>
      </w:pPr>
      <w:r w:rsidRPr="00A84BC6">
        <w:rPr>
          <w:rFonts w:ascii="Times New Roman" w:eastAsia="Times New Roman" w:hAnsi="Times New Roman" w:cs="Times New Roman"/>
          <w:i/>
          <w:spacing w:val="2"/>
          <w:w w:val="105"/>
          <w:sz w:val="24"/>
          <w:szCs w:val="24"/>
          <w:lang w:val="en-ZA"/>
        </w:rPr>
        <w:t xml:space="preserve">any substantial assistance given by the </w:t>
      </w:r>
      <w:r w:rsidRPr="00A84BC6">
        <w:rPr>
          <w:rFonts w:ascii="Times New Roman" w:eastAsia="Times New Roman" w:hAnsi="Times New Roman" w:cs="Times New Roman"/>
          <w:i/>
          <w:spacing w:val="-14"/>
          <w:w w:val="105"/>
          <w:sz w:val="24"/>
          <w:szCs w:val="24"/>
          <w:lang w:val="en-ZA"/>
        </w:rPr>
        <w:t xml:space="preserve">offender to law enforcement authorities, as an </w:t>
      </w:r>
      <w:r w:rsidRPr="00A84BC6">
        <w:rPr>
          <w:rFonts w:ascii="Times New Roman" w:eastAsia="Times New Roman" w:hAnsi="Times New Roman" w:cs="Times New Roman"/>
          <w:i/>
          <w:spacing w:val="-4"/>
          <w:w w:val="105"/>
          <w:sz w:val="24"/>
          <w:szCs w:val="24"/>
          <w:lang w:val="en-ZA"/>
        </w:rPr>
        <w:t xml:space="preserve">informer or otherwise, in the prevention, </w:t>
      </w:r>
      <w:r w:rsidRPr="00A84BC6">
        <w:rPr>
          <w:rFonts w:ascii="Times New Roman" w:eastAsia="Times New Roman" w:hAnsi="Times New Roman" w:cs="Times New Roman"/>
          <w:i/>
          <w:spacing w:val="-5"/>
          <w:w w:val="105"/>
          <w:sz w:val="24"/>
          <w:szCs w:val="24"/>
          <w:lang w:val="en-ZA"/>
        </w:rPr>
        <w:t xml:space="preserve">investigation, or prosecution of any other </w:t>
      </w:r>
      <w:r w:rsidRPr="00A84BC6">
        <w:rPr>
          <w:rFonts w:ascii="Times New Roman" w:eastAsia="Times New Roman" w:hAnsi="Times New Roman" w:cs="Times New Roman"/>
          <w:i/>
          <w:spacing w:val="-8"/>
          <w:w w:val="105"/>
          <w:sz w:val="24"/>
          <w:szCs w:val="24"/>
          <w:lang w:val="en-ZA"/>
        </w:rPr>
        <w:t xml:space="preserve">offence under this Act; </w:t>
      </w:r>
    </w:p>
    <w:p w:rsidR="00A84BC6" w:rsidRPr="00A84BC6" w:rsidRDefault="00A84BC6" w:rsidP="00A84BC6">
      <w:pPr>
        <w:numPr>
          <w:ilvl w:val="0"/>
          <w:numId w:val="18"/>
        </w:numPr>
        <w:kinsoku w:val="0"/>
        <w:spacing w:after="240" w:line="360" w:lineRule="auto"/>
        <w:jc w:val="both"/>
        <w:rPr>
          <w:rFonts w:ascii="Times New Roman" w:eastAsia="Times New Roman" w:hAnsi="Times New Roman" w:cs="Times New Roman"/>
          <w:i/>
          <w:spacing w:val="-6"/>
          <w:w w:val="105"/>
          <w:sz w:val="24"/>
          <w:szCs w:val="24"/>
          <w:lang w:val="en-ZA"/>
        </w:rPr>
      </w:pPr>
      <w:r w:rsidRPr="00A84BC6">
        <w:rPr>
          <w:rFonts w:ascii="Times New Roman" w:eastAsia="Times New Roman" w:hAnsi="Times New Roman" w:cs="Times New Roman"/>
          <w:i/>
          <w:spacing w:val="-14"/>
          <w:w w:val="105"/>
          <w:sz w:val="24"/>
          <w:szCs w:val="24"/>
          <w:lang w:val="en-ZA"/>
        </w:rPr>
        <w:t xml:space="preserve">the absence of any commercial element in the </w:t>
      </w:r>
      <w:r w:rsidRPr="00A84BC6">
        <w:rPr>
          <w:rFonts w:ascii="Times New Roman" w:eastAsia="Times New Roman" w:hAnsi="Times New Roman" w:cs="Times New Roman"/>
          <w:i/>
          <w:w w:val="105"/>
          <w:sz w:val="24"/>
          <w:szCs w:val="24"/>
          <w:lang w:val="en-ZA"/>
        </w:rPr>
        <w:t>offence;</w:t>
      </w:r>
    </w:p>
    <w:p w:rsidR="00A84BC6" w:rsidRPr="00A84BC6" w:rsidRDefault="00A84BC6" w:rsidP="00A84BC6">
      <w:pPr>
        <w:numPr>
          <w:ilvl w:val="0"/>
          <w:numId w:val="18"/>
        </w:numPr>
        <w:kinsoku w:val="0"/>
        <w:spacing w:after="240" w:line="360" w:lineRule="auto"/>
        <w:jc w:val="both"/>
        <w:rPr>
          <w:rFonts w:ascii="Times New Roman" w:eastAsia="Times New Roman" w:hAnsi="Times New Roman" w:cs="Times New Roman"/>
          <w:i/>
          <w:spacing w:val="-6"/>
          <w:w w:val="105"/>
          <w:sz w:val="24"/>
          <w:szCs w:val="24"/>
          <w:lang w:val="en-ZA"/>
        </w:rPr>
      </w:pPr>
      <w:r w:rsidRPr="00A84BC6">
        <w:rPr>
          <w:rFonts w:ascii="Times New Roman" w:eastAsia="Times New Roman" w:hAnsi="Times New Roman" w:cs="Times New Roman"/>
          <w:i/>
          <w:spacing w:val="-8"/>
          <w:w w:val="105"/>
          <w:sz w:val="24"/>
          <w:szCs w:val="24"/>
          <w:lang w:val="en-ZA"/>
        </w:rPr>
        <w:t xml:space="preserve">the presence of an element of coercion, for </w:t>
      </w:r>
      <w:r w:rsidRPr="00A84BC6">
        <w:rPr>
          <w:rFonts w:ascii="Times New Roman" w:eastAsia="Times New Roman" w:hAnsi="Times New Roman" w:cs="Times New Roman"/>
          <w:i/>
          <w:spacing w:val="-10"/>
          <w:w w:val="105"/>
          <w:sz w:val="24"/>
          <w:szCs w:val="24"/>
          <w:lang w:val="en-ZA"/>
        </w:rPr>
        <w:t>example from a family member or employer;</w:t>
      </w:r>
    </w:p>
    <w:p w:rsidR="00A84BC6" w:rsidRPr="00A84BC6" w:rsidRDefault="00A84BC6" w:rsidP="00A84BC6">
      <w:pPr>
        <w:numPr>
          <w:ilvl w:val="0"/>
          <w:numId w:val="18"/>
        </w:numPr>
        <w:kinsoku w:val="0"/>
        <w:spacing w:after="240" w:line="360" w:lineRule="auto"/>
        <w:jc w:val="both"/>
        <w:rPr>
          <w:rFonts w:ascii="Times New Roman" w:eastAsia="Times New Roman" w:hAnsi="Times New Roman" w:cs="Times New Roman"/>
          <w:i/>
          <w:spacing w:val="-6"/>
          <w:w w:val="105"/>
          <w:sz w:val="24"/>
          <w:szCs w:val="24"/>
          <w:lang w:val="en-ZA"/>
        </w:rPr>
      </w:pPr>
      <w:r w:rsidRPr="00A84BC6">
        <w:rPr>
          <w:rFonts w:ascii="Times New Roman" w:eastAsia="Times New Roman" w:hAnsi="Times New Roman" w:cs="Times New Roman"/>
          <w:i/>
          <w:spacing w:val="-2"/>
          <w:w w:val="105"/>
          <w:sz w:val="24"/>
          <w:szCs w:val="24"/>
          <w:lang w:val="en-ZA"/>
        </w:rPr>
        <w:t xml:space="preserve">the absence of prior convictions or prior </w:t>
      </w:r>
      <w:r w:rsidRPr="00A84BC6">
        <w:rPr>
          <w:rFonts w:ascii="Times New Roman" w:eastAsia="Times New Roman" w:hAnsi="Times New Roman" w:cs="Times New Roman"/>
          <w:i/>
          <w:spacing w:val="-8"/>
          <w:w w:val="105"/>
          <w:sz w:val="24"/>
          <w:szCs w:val="24"/>
          <w:lang w:val="en-ZA"/>
        </w:rPr>
        <w:t>formal cautions under this Act; and</w:t>
      </w:r>
    </w:p>
    <w:p w:rsidR="00A84BC6" w:rsidRPr="00A84BC6" w:rsidRDefault="00A84BC6" w:rsidP="00A84BC6">
      <w:pPr>
        <w:numPr>
          <w:ilvl w:val="0"/>
          <w:numId w:val="18"/>
        </w:numPr>
        <w:kinsoku w:val="0"/>
        <w:spacing w:after="240" w:line="360" w:lineRule="auto"/>
        <w:jc w:val="both"/>
        <w:rPr>
          <w:rFonts w:ascii="Times New Roman" w:eastAsia="Times New Roman" w:hAnsi="Times New Roman" w:cs="Times New Roman"/>
          <w:i/>
          <w:spacing w:val="-6"/>
          <w:w w:val="105"/>
          <w:sz w:val="24"/>
          <w:szCs w:val="24"/>
          <w:lang w:val="en-ZA"/>
        </w:rPr>
      </w:pPr>
      <w:r w:rsidRPr="00A84BC6">
        <w:rPr>
          <w:rFonts w:ascii="Times New Roman" w:eastAsia="Times New Roman" w:hAnsi="Times New Roman" w:cs="Times New Roman"/>
          <w:i/>
          <w:spacing w:val="-8"/>
          <w:w w:val="105"/>
          <w:sz w:val="24"/>
          <w:szCs w:val="24"/>
          <w:lang w:val="en-ZA"/>
        </w:rPr>
        <w:t>the fact that no other person was involved in or directly harmed by the offence.</w:t>
      </w:r>
    </w:p>
    <w:p w:rsidR="00A84BC6" w:rsidRPr="00A84BC6" w:rsidRDefault="00A84BC6" w:rsidP="00A84BC6">
      <w:pPr>
        <w:autoSpaceDE w:val="0"/>
        <w:autoSpaceDN w:val="0"/>
        <w:adjustRightInd w:val="0"/>
        <w:rPr>
          <w:rFonts w:ascii="Times New Roman" w:hAnsi="Times New Roman" w:cs="Times New Roman"/>
          <w:i/>
          <w:spacing w:val="-8"/>
          <w:w w:val="105"/>
          <w:sz w:val="24"/>
          <w:szCs w:val="24"/>
          <w:lang w:val="en-ZA"/>
        </w:rPr>
      </w:pPr>
    </w:p>
    <w:p w:rsidR="00A84BC6" w:rsidRPr="00A84BC6" w:rsidRDefault="00A84BC6" w:rsidP="00A84BC6">
      <w:pPr>
        <w:autoSpaceDE w:val="0"/>
        <w:autoSpaceDN w:val="0"/>
        <w:adjustRightInd w:val="0"/>
        <w:rPr>
          <w:rFonts w:ascii="Times New Roman" w:hAnsi="Times New Roman" w:cs="Times New Roman"/>
          <w:i/>
          <w:spacing w:val="-8"/>
          <w:w w:val="105"/>
          <w:sz w:val="24"/>
          <w:szCs w:val="24"/>
          <w:lang w:val="en-ZA"/>
        </w:rPr>
      </w:pPr>
    </w:p>
    <w:p w:rsidR="00A84BC6" w:rsidRPr="00A84BC6" w:rsidRDefault="00A84BC6" w:rsidP="00A84BC6">
      <w:pPr>
        <w:numPr>
          <w:ilvl w:val="0"/>
          <w:numId w:val="5"/>
        </w:numPr>
        <w:spacing w:after="240" w:line="360" w:lineRule="auto"/>
        <w:jc w:val="both"/>
        <w:rPr>
          <w:rFonts w:ascii="Times New Roman" w:eastAsia="Times New Roman" w:hAnsi="Times New Roman" w:cs="Times New Roman"/>
          <w:spacing w:val="-8"/>
          <w:w w:val="105"/>
          <w:sz w:val="24"/>
          <w:szCs w:val="24"/>
          <w:lang w:val="en-ZA"/>
        </w:rPr>
      </w:pPr>
      <w:r w:rsidRPr="00A84BC6">
        <w:rPr>
          <w:rFonts w:ascii="Times New Roman" w:eastAsia="Times New Roman" w:hAnsi="Times New Roman" w:cs="Times New Roman"/>
          <w:spacing w:val="-8"/>
          <w:w w:val="105"/>
          <w:sz w:val="24"/>
          <w:szCs w:val="24"/>
          <w:lang w:val="en-ZA"/>
        </w:rPr>
        <w:t>The provisions of the MDA with regards to aggravating factors are as follows;</w:t>
      </w:r>
    </w:p>
    <w:p w:rsidR="00A84BC6" w:rsidRPr="00A84BC6" w:rsidRDefault="00A84BC6" w:rsidP="00A84BC6">
      <w:pPr>
        <w:widowControl w:val="0"/>
        <w:kinsoku w:val="0"/>
        <w:spacing w:before="180" w:after="0" w:line="240" w:lineRule="auto"/>
        <w:ind w:left="1440" w:right="72"/>
        <w:jc w:val="both"/>
        <w:rPr>
          <w:rFonts w:ascii="Times New Roman" w:eastAsiaTheme="minorEastAsia" w:hAnsi="Times New Roman" w:cs="Times New Roman"/>
          <w:i/>
          <w:spacing w:val="-8"/>
          <w:w w:val="105"/>
          <w:sz w:val="24"/>
          <w:szCs w:val="24"/>
          <w:lang w:val="en-ZA"/>
        </w:rPr>
      </w:pPr>
      <w:r w:rsidRPr="00A84BC6">
        <w:rPr>
          <w:rFonts w:ascii="Times New Roman" w:eastAsiaTheme="minorEastAsia" w:hAnsi="Times New Roman" w:cs="Times New Roman"/>
          <w:b/>
          <w:bCs/>
          <w:spacing w:val="-4"/>
          <w:w w:val="110"/>
          <w:sz w:val="24"/>
          <w:szCs w:val="24"/>
          <w:lang w:val="en-ZA"/>
        </w:rPr>
        <w:t>48</w:t>
      </w:r>
      <w:r w:rsidRPr="00A84BC6">
        <w:rPr>
          <w:rFonts w:ascii="Times New Roman" w:eastAsiaTheme="minorEastAsia" w:hAnsi="Times New Roman" w:cs="Times New Roman"/>
          <w:b/>
          <w:bCs/>
          <w:i/>
          <w:spacing w:val="-4"/>
          <w:w w:val="110"/>
          <w:sz w:val="24"/>
          <w:szCs w:val="24"/>
          <w:lang w:val="en-ZA"/>
        </w:rPr>
        <w:t>.</w:t>
      </w:r>
      <w:r w:rsidRPr="00A84BC6">
        <w:rPr>
          <w:rFonts w:ascii="Times New Roman" w:eastAsiaTheme="minorEastAsia" w:hAnsi="Times New Roman" w:cs="Times New Roman"/>
          <w:i/>
          <w:spacing w:val="-4"/>
          <w:w w:val="105"/>
          <w:sz w:val="24"/>
          <w:szCs w:val="24"/>
          <w:lang w:val="en-ZA"/>
        </w:rPr>
        <w:t xml:space="preserve">(1) Aggravating factors that support a more </w:t>
      </w:r>
      <w:r w:rsidRPr="00A84BC6">
        <w:rPr>
          <w:rFonts w:ascii="Times New Roman" w:eastAsiaTheme="minorEastAsia" w:hAnsi="Times New Roman" w:cs="Times New Roman"/>
          <w:i/>
          <w:spacing w:val="-8"/>
          <w:w w:val="105"/>
          <w:sz w:val="24"/>
          <w:szCs w:val="24"/>
          <w:lang w:val="en-ZA"/>
        </w:rPr>
        <w:t>serious sentence for offences under the Act includes —</w:t>
      </w:r>
    </w:p>
    <w:p w:rsidR="00A84BC6" w:rsidRPr="00A84BC6" w:rsidRDefault="00A84BC6" w:rsidP="00A84BC6">
      <w:pPr>
        <w:widowControl w:val="0"/>
        <w:numPr>
          <w:ilvl w:val="0"/>
          <w:numId w:val="13"/>
        </w:numPr>
        <w:kinsoku w:val="0"/>
        <w:spacing w:before="180" w:after="0" w:line="240" w:lineRule="auto"/>
        <w:ind w:right="72"/>
        <w:jc w:val="both"/>
        <w:rPr>
          <w:rFonts w:ascii="Times New Roman" w:eastAsiaTheme="minorEastAsia" w:hAnsi="Times New Roman" w:cs="Times New Roman"/>
          <w:i/>
          <w:spacing w:val="-6"/>
          <w:sz w:val="24"/>
          <w:szCs w:val="24"/>
          <w:lang w:val="en-ZA"/>
        </w:rPr>
      </w:pPr>
      <w:r w:rsidRPr="00A84BC6">
        <w:rPr>
          <w:rFonts w:ascii="Times New Roman" w:eastAsiaTheme="minorEastAsia" w:hAnsi="Times New Roman" w:cs="Times New Roman"/>
          <w:i/>
          <w:spacing w:val="-3"/>
          <w:w w:val="105"/>
          <w:sz w:val="24"/>
          <w:szCs w:val="24"/>
          <w:lang w:val="en-ZA"/>
        </w:rPr>
        <w:t xml:space="preserve">the presence and degree of a commercial </w:t>
      </w:r>
      <w:r w:rsidRPr="00A84BC6">
        <w:rPr>
          <w:rFonts w:ascii="Times New Roman" w:eastAsiaTheme="minorEastAsia" w:hAnsi="Times New Roman" w:cs="Times New Roman"/>
          <w:i/>
          <w:spacing w:val="-9"/>
          <w:w w:val="105"/>
          <w:sz w:val="24"/>
          <w:szCs w:val="24"/>
          <w:lang w:val="en-ZA"/>
        </w:rPr>
        <w:t xml:space="preserve">element in the offending, particularly where </w:t>
      </w:r>
      <w:r w:rsidRPr="00A84BC6">
        <w:rPr>
          <w:rFonts w:ascii="Times New Roman" w:eastAsiaTheme="minorEastAsia" w:hAnsi="Times New Roman" w:cs="Times New Roman"/>
          <w:i/>
          <w:spacing w:val="-4"/>
          <w:w w:val="105"/>
          <w:sz w:val="24"/>
          <w:szCs w:val="24"/>
          <w:lang w:val="en-ZA"/>
        </w:rPr>
        <w:t xml:space="preserve">controlled drugs have been imported into </w:t>
      </w:r>
      <w:r w:rsidRPr="00A84BC6">
        <w:rPr>
          <w:rFonts w:ascii="Times New Roman" w:eastAsiaTheme="minorEastAsia" w:hAnsi="Times New Roman" w:cs="Times New Roman"/>
          <w:i/>
          <w:spacing w:val="-6"/>
          <w:w w:val="105"/>
          <w:sz w:val="24"/>
          <w:szCs w:val="24"/>
          <w:lang w:val="en-ZA"/>
        </w:rPr>
        <w:t>Seychelles;</w:t>
      </w:r>
    </w:p>
    <w:p w:rsidR="00A84BC6" w:rsidRPr="00A84BC6" w:rsidRDefault="00A84BC6" w:rsidP="00A84BC6">
      <w:pPr>
        <w:widowControl w:val="0"/>
        <w:numPr>
          <w:ilvl w:val="0"/>
          <w:numId w:val="13"/>
        </w:numPr>
        <w:kinsoku w:val="0"/>
        <w:spacing w:before="180" w:after="0" w:line="240" w:lineRule="auto"/>
        <w:ind w:right="72"/>
        <w:jc w:val="both"/>
        <w:rPr>
          <w:rFonts w:ascii="Times New Roman" w:eastAsiaTheme="minorEastAsia" w:hAnsi="Times New Roman" w:cs="Times New Roman"/>
          <w:i/>
          <w:spacing w:val="-6"/>
          <w:sz w:val="24"/>
          <w:szCs w:val="24"/>
          <w:lang w:val="en-ZA"/>
        </w:rPr>
      </w:pPr>
      <w:r w:rsidRPr="00A84BC6">
        <w:rPr>
          <w:rFonts w:ascii="Times New Roman" w:eastAsiaTheme="minorEastAsia" w:hAnsi="Times New Roman" w:cs="Times New Roman"/>
          <w:i/>
          <w:spacing w:val="-6"/>
          <w:sz w:val="24"/>
          <w:szCs w:val="24"/>
          <w:lang w:val="en-ZA"/>
        </w:rPr>
        <w:t>t</w:t>
      </w:r>
      <w:r w:rsidRPr="00A84BC6">
        <w:rPr>
          <w:rFonts w:ascii="Times New Roman" w:eastAsiaTheme="minorEastAsia" w:hAnsi="Times New Roman" w:cs="Times New Roman"/>
          <w:i/>
          <w:w w:val="105"/>
          <w:sz w:val="24"/>
          <w:szCs w:val="24"/>
          <w:lang w:val="en-ZA"/>
        </w:rPr>
        <w:t xml:space="preserve">he involvement in the offence of an </w:t>
      </w:r>
      <w:r w:rsidRPr="00A84BC6">
        <w:rPr>
          <w:rFonts w:ascii="Times New Roman" w:eastAsiaTheme="minorEastAsia" w:hAnsi="Times New Roman" w:cs="Times New Roman"/>
          <w:i/>
          <w:spacing w:val="4"/>
          <w:w w:val="105"/>
          <w:sz w:val="24"/>
          <w:szCs w:val="24"/>
          <w:lang w:val="en-ZA"/>
        </w:rPr>
        <w:t xml:space="preserve">organised criminal group to which the </w:t>
      </w:r>
      <w:r w:rsidRPr="00A84BC6">
        <w:rPr>
          <w:rFonts w:ascii="Times New Roman" w:eastAsiaTheme="minorEastAsia" w:hAnsi="Times New Roman" w:cs="Times New Roman"/>
          <w:i/>
          <w:spacing w:val="-6"/>
          <w:w w:val="105"/>
          <w:sz w:val="24"/>
          <w:szCs w:val="24"/>
          <w:lang w:val="en-ZA"/>
        </w:rPr>
        <w:t>offender belongs;</w:t>
      </w:r>
    </w:p>
    <w:p w:rsidR="00A84BC6" w:rsidRPr="00A84BC6" w:rsidRDefault="00A84BC6" w:rsidP="00A84BC6">
      <w:pPr>
        <w:autoSpaceDE w:val="0"/>
        <w:autoSpaceDN w:val="0"/>
        <w:adjustRightInd w:val="0"/>
        <w:jc w:val="both"/>
        <w:rPr>
          <w:rFonts w:ascii="Times New Roman" w:hAnsi="Times New Roman" w:cs="Times New Roman"/>
          <w:i/>
          <w:sz w:val="24"/>
          <w:szCs w:val="24"/>
          <w:lang w:val="en-ZA"/>
        </w:rPr>
      </w:pPr>
    </w:p>
    <w:tbl>
      <w:tblPr>
        <w:tblW w:w="0" w:type="auto"/>
        <w:tblLayout w:type="fixed"/>
        <w:tblCellMar>
          <w:left w:w="0" w:type="dxa"/>
          <w:right w:w="0" w:type="dxa"/>
        </w:tblCellMar>
        <w:tblLook w:val="0000" w:firstRow="0" w:lastRow="0" w:firstColumn="0" w:lastColumn="0" w:noHBand="0" w:noVBand="0"/>
      </w:tblPr>
      <w:tblGrid>
        <w:gridCol w:w="9270"/>
      </w:tblGrid>
      <w:tr w:rsidR="00A84BC6" w:rsidRPr="00A84BC6" w:rsidTr="004D22F3">
        <w:trPr>
          <w:trHeight w:hRule="exact" w:val="3978"/>
        </w:trPr>
        <w:tc>
          <w:tcPr>
            <w:tcW w:w="9270" w:type="dxa"/>
            <w:tcBorders>
              <w:top w:val="nil"/>
              <w:left w:val="nil"/>
              <w:bottom w:val="nil"/>
              <w:right w:val="nil"/>
            </w:tcBorders>
          </w:tcPr>
          <w:p w:rsidR="00A84BC6" w:rsidRPr="00A84BC6" w:rsidRDefault="00A84BC6" w:rsidP="00A84BC6">
            <w:pPr>
              <w:widowControl w:val="0"/>
              <w:numPr>
                <w:ilvl w:val="0"/>
                <w:numId w:val="14"/>
              </w:numPr>
              <w:kinsoku w:val="0"/>
              <w:spacing w:after="0" w:line="240" w:lineRule="auto"/>
              <w:ind w:left="1800" w:right="72" w:hanging="540"/>
              <w:jc w:val="both"/>
              <w:rPr>
                <w:rFonts w:ascii="Times New Roman" w:eastAsiaTheme="minorEastAsia" w:hAnsi="Times New Roman" w:cs="Times New Roman"/>
                <w:i/>
                <w:spacing w:val="-6"/>
                <w:w w:val="105"/>
                <w:sz w:val="24"/>
                <w:szCs w:val="24"/>
                <w:lang w:val="en-ZA"/>
              </w:rPr>
            </w:pPr>
            <w:r w:rsidRPr="00A84BC6">
              <w:rPr>
                <w:rFonts w:ascii="Times New Roman" w:eastAsiaTheme="minorEastAsia" w:hAnsi="Times New Roman" w:cs="Times New Roman"/>
                <w:i/>
                <w:w w:val="105"/>
                <w:sz w:val="24"/>
                <w:szCs w:val="24"/>
                <w:lang w:val="en-ZA"/>
              </w:rPr>
              <w:t xml:space="preserve">the involvement of the offender in other offences facilitated by or related to </w:t>
            </w:r>
            <w:r w:rsidRPr="00A84BC6">
              <w:rPr>
                <w:rFonts w:ascii="Times New Roman" w:eastAsiaTheme="minorEastAsia" w:hAnsi="Times New Roman" w:cs="Times New Roman"/>
                <w:i/>
                <w:spacing w:val="-6"/>
                <w:w w:val="105"/>
                <w:sz w:val="24"/>
                <w:szCs w:val="24"/>
                <w:lang w:val="en-ZA"/>
              </w:rPr>
              <w:t>commission of the offence;</w:t>
            </w:r>
          </w:p>
          <w:p w:rsidR="00A84BC6" w:rsidRPr="00A84BC6" w:rsidRDefault="00A84BC6" w:rsidP="00A84BC6">
            <w:pPr>
              <w:widowControl w:val="0"/>
              <w:numPr>
                <w:ilvl w:val="0"/>
                <w:numId w:val="14"/>
              </w:numPr>
              <w:kinsoku w:val="0"/>
              <w:spacing w:before="180" w:after="0" w:line="240" w:lineRule="auto"/>
              <w:ind w:left="1800" w:right="72" w:hanging="540"/>
              <w:jc w:val="both"/>
              <w:rPr>
                <w:rFonts w:ascii="Times New Roman" w:eastAsiaTheme="minorEastAsia" w:hAnsi="Times New Roman" w:cs="Times New Roman"/>
                <w:i/>
                <w:spacing w:val="-8"/>
                <w:w w:val="105"/>
                <w:sz w:val="24"/>
                <w:szCs w:val="24"/>
                <w:lang w:val="en-ZA"/>
              </w:rPr>
            </w:pPr>
            <w:r w:rsidRPr="00A84BC6">
              <w:rPr>
                <w:rFonts w:ascii="Times New Roman" w:eastAsiaTheme="minorEastAsia" w:hAnsi="Times New Roman" w:cs="Times New Roman"/>
                <w:i/>
                <w:spacing w:val="-11"/>
                <w:w w:val="105"/>
                <w:sz w:val="24"/>
                <w:szCs w:val="24"/>
                <w:lang w:val="en-ZA"/>
              </w:rPr>
              <w:t xml:space="preserve">the use of violence or weapons by or on behalf </w:t>
            </w:r>
            <w:r w:rsidRPr="00A84BC6">
              <w:rPr>
                <w:rFonts w:ascii="Times New Roman" w:eastAsiaTheme="minorEastAsia" w:hAnsi="Times New Roman" w:cs="Times New Roman"/>
                <w:i/>
                <w:spacing w:val="-8"/>
                <w:w w:val="105"/>
                <w:sz w:val="24"/>
                <w:szCs w:val="24"/>
                <w:lang w:val="en-ZA"/>
              </w:rPr>
              <w:t>of the offender;</w:t>
            </w:r>
          </w:p>
          <w:p w:rsidR="00A84BC6" w:rsidRPr="00A84BC6" w:rsidRDefault="00A84BC6" w:rsidP="00A84BC6">
            <w:pPr>
              <w:widowControl w:val="0"/>
              <w:numPr>
                <w:ilvl w:val="0"/>
                <w:numId w:val="14"/>
              </w:numPr>
              <w:kinsoku w:val="0"/>
              <w:spacing w:before="252" w:after="0" w:line="240" w:lineRule="auto"/>
              <w:ind w:left="1800" w:right="72" w:hanging="540"/>
              <w:jc w:val="both"/>
              <w:rPr>
                <w:rFonts w:ascii="Times New Roman" w:eastAsiaTheme="minorEastAsia" w:hAnsi="Times New Roman" w:cs="Times New Roman"/>
                <w:i/>
                <w:spacing w:val="-7"/>
                <w:sz w:val="24"/>
                <w:szCs w:val="24"/>
                <w:lang w:val="en-ZA"/>
              </w:rPr>
            </w:pPr>
            <w:r w:rsidRPr="00A84BC6">
              <w:rPr>
                <w:rFonts w:ascii="Times New Roman" w:eastAsiaTheme="minorEastAsia" w:hAnsi="Times New Roman" w:cs="Times New Roman"/>
                <w:i/>
                <w:spacing w:val="-9"/>
                <w:w w:val="105"/>
                <w:sz w:val="24"/>
                <w:szCs w:val="24"/>
                <w:lang w:val="en-ZA"/>
              </w:rPr>
              <w:t xml:space="preserve">the fact that the offender holds public office or </w:t>
            </w:r>
            <w:r w:rsidRPr="00A84BC6">
              <w:rPr>
                <w:rFonts w:ascii="Times New Roman" w:eastAsiaTheme="minorEastAsia" w:hAnsi="Times New Roman" w:cs="Times New Roman"/>
                <w:i/>
                <w:spacing w:val="-3"/>
                <w:w w:val="105"/>
                <w:sz w:val="24"/>
                <w:szCs w:val="24"/>
                <w:lang w:val="en-ZA"/>
              </w:rPr>
              <w:t xml:space="preserve">a high-profile position in the community, </w:t>
            </w:r>
            <w:r w:rsidRPr="00A84BC6">
              <w:rPr>
                <w:rFonts w:ascii="Times New Roman" w:eastAsiaTheme="minorEastAsia" w:hAnsi="Times New Roman" w:cs="Times New Roman"/>
                <w:i/>
                <w:spacing w:val="-5"/>
                <w:w w:val="105"/>
                <w:sz w:val="24"/>
                <w:szCs w:val="24"/>
                <w:lang w:val="en-ZA"/>
              </w:rPr>
              <w:t xml:space="preserve">particularly if the offence is connected with </w:t>
            </w:r>
            <w:r w:rsidRPr="00A84BC6">
              <w:rPr>
                <w:rFonts w:ascii="Times New Roman" w:eastAsiaTheme="minorEastAsia" w:hAnsi="Times New Roman" w:cs="Times New Roman"/>
                <w:i/>
                <w:spacing w:val="-7"/>
                <w:w w:val="105"/>
                <w:sz w:val="24"/>
                <w:szCs w:val="24"/>
                <w:lang w:val="en-ZA"/>
              </w:rPr>
              <w:t>the office or position in question;</w:t>
            </w:r>
          </w:p>
          <w:p w:rsidR="00A84BC6" w:rsidRPr="00A84BC6" w:rsidRDefault="00A84BC6" w:rsidP="00A84BC6">
            <w:pPr>
              <w:widowControl w:val="0"/>
              <w:numPr>
                <w:ilvl w:val="0"/>
                <w:numId w:val="14"/>
              </w:numPr>
              <w:kinsoku w:val="0"/>
              <w:spacing w:before="180" w:after="0" w:line="240" w:lineRule="auto"/>
              <w:ind w:left="1800" w:right="72" w:hanging="540"/>
              <w:jc w:val="both"/>
              <w:rPr>
                <w:rFonts w:ascii="Times New Roman" w:eastAsiaTheme="minorEastAsia" w:hAnsi="Times New Roman" w:cs="Times New Roman"/>
                <w:i/>
                <w:spacing w:val="-6"/>
                <w:w w:val="105"/>
                <w:sz w:val="24"/>
                <w:szCs w:val="24"/>
                <w:lang w:val="en-ZA"/>
              </w:rPr>
            </w:pPr>
            <w:r w:rsidRPr="00A84BC6">
              <w:rPr>
                <w:rFonts w:ascii="Times New Roman" w:eastAsiaTheme="minorEastAsia" w:hAnsi="Times New Roman" w:cs="Times New Roman"/>
                <w:i/>
                <w:spacing w:val="17"/>
                <w:w w:val="105"/>
                <w:sz w:val="24"/>
                <w:szCs w:val="24"/>
                <w:lang w:val="en-ZA"/>
              </w:rPr>
              <w:t xml:space="preserve">the targeting, involvement, use, or </w:t>
            </w:r>
            <w:r w:rsidRPr="00A84BC6">
              <w:rPr>
                <w:rFonts w:ascii="Times New Roman" w:eastAsiaTheme="minorEastAsia" w:hAnsi="Times New Roman" w:cs="Times New Roman"/>
                <w:i/>
                <w:spacing w:val="-4"/>
                <w:w w:val="105"/>
                <w:sz w:val="24"/>
                <w:szCs w:val="24"/>
                <w:lang w:val="en-ZA"/>
              </w:rPr>
              <w:t xml:space="preserve">exploitation of children in connection with </w:t>
            </w:r>
            <w:r w:rsidRPr="00A84BC6">
              <w:rPr>
                <w:rFonts w:ascii="Times New Roman" w:eastAsiaTheme="minorEastAsia" w:hAnsi="Times New Roman" w:cs="Times New Roman"/>
                <w:i/>
                <w:spacing w:val="-6"/>
                <w:w w:val="105"/>
                <w:sz w:val="24"/>
                <w:szCs w:val="24"/>
                <w:lang w:val="en-ZA"/>
              </w:rPr>
              <w:t>the offence;</w:t>
            </w:r>
          </w:p>
          <w:p w:rsidR="00A84BC6" w:rsidRPr="00A84BC6" w:rsidRDefault="00A84BC6" w:rsidP="00A84BC6">
            <w:pPr>
              <w:widowControl w:val="0"/>
              <w:kinsoku w:val="0"/>
              <w:spacing w:before="216" w:after="0" w:line="240" w:lineRule="auto"/>
              <w:ind w:right="72"/>
              <w:jc w:val="both"/>
              <w:rPr>
                <w:rFonts w:ascii="Times New Roman" w:eastAsiaTheme="minorEastAsia" w:hAnsi="Times New Roman" w:cs="Times New Roman"/>
                <w:i/>
                <w:spacing w:val="-6"/>
                <w:w w:val="105"/>
                <w:sz w:val="24"/>
                <w:szCs w:val="24"/>
                <w:lang w:val="en-ZA"/>
              </w:rPr>
            </w:pPr>
          </w:p>
          <w:p w:rsidR="00A84BC6" w:rsidRPr="00A84BC6" w:rsidRDefault="00A84BC6" w:rsidP="00A84BC6">
            <w:pPr>
              <w:widowControl w:val="0"/>
              <w:kinsoku w:val="0"/>
              <w:spacing w:before="180" w:after="0" w:line="240" w:lineRule="auto"/>
              <w:ind w:right="72"/>
              <w:jc w:val="both"/>
              <w:rPr>
                <w:rFonts w:ascii="Times New Roman" w:eastAsiaTheme="minorEastAsia" w:hAnsi="Times New Roman" w:cs="Times New Roman"/>
                <w:i/>
                <w:spacing w:val="-6"/>
                <w:w w:val="105"/>
                <w:sz w:val="24"/>
                <w:szCs w:val="24"/>
                <w:lang w:val="en-ZA"/>
              </w:rPr>
            </w:pPr>
          </w:p>
          <w:p w:rsidR="00A84BC6" w:rsidRPr="00A84BC6" w:rsidRDefault="00A84BC6" w:rsidP="00A84BC6">
            <w:pPr>
              <w:widowControl w:val="0"/>
              <w:numPr>
                <w:ilvl w:val="0"/>
                <w:numId w:val="14"/>
              </w:numPr>
              <w:tabs>
                <w:tab w:val="num" w:pos="1728"/>
              </w:tabs>
              <w:kinsoku w:val="0"/>
              <w:spacing w:before="180" w:after="0" w:line="240" w:lineRule="auto"/>
              <w:ind w:right="72"/>
              <w:jc w:val="both"/>
              <w:rPr>
                <w:rFonts w:ascii="Times New Roman" w:eastAsiaTheme="minorEastAsia" w:hAnsi="Times New Roman" w:cs="Times New Roman"/>
                <w:i/>
                <w:spacing w:val="-6"/>
                <w:w w:val="105"/>
                <w:sz w:val="24"/>
                <w:szCs w:val="24"/>
                <w:lang w:val="en-ZA"/>
              </w:rPr>
            </w:pPr>
          </w:p>
        </w:tc>
      </w:tr>
    </w:tbl>
    <w:p w:rsidR="00A84BC6" w:rsidRPr="00A84BC6" w:rsidRDefault="00A84BC6" w:rsidP="00A84BC6">
      <w:pPr>
        <w:widowControl w:val="0"/>
        <w:numPr>
          <w:ilvl w:val="0"/>
          <w:numId w:val="15"/>
        </w:numPr>
        <w:tabs>
          <w:tab w:val="num" w:pos="1656"/>
        </w:tabs>
        <w:kinsoku w:val="0"/>
        <w:spacing w:before="108" w:after="0" w:line="240" w:lineRule="auto"/>
        <w:ind w:right="72" w:hanging="576"/>
        <w:jc w:val="both"/>
        <w:rPr>
          <w:rFonts w:ascii="Times New Roman" w:eastAsiaTheme="minorEastAsia" w:hAnsi="Times New Roman" w:cs="Times New Roman"/>
          <w:i/>
          <w:spacing w:val="-6"/>
          <w:w w:val="105"/>
          <w:sz w:val="24"/>
          <w:szCs w:val="24"/>
          <w:lang w:val="en-ZA"/>
        </w:rPr>
      </w:pPr>
      <w:r w:rsidRPr="00A84BC6">
        <w:rPr>
          <w:rFonts w:ascii="Times New Roman" w:eastAsiaTheme="minorEastAsia" w:hAnsi="Times New Roman" w:cs="Times New Roman"/>
          <w:i/>
          <w:spacing w:val="-9"/>
          <w:w w:val="105"/>
          <w:sz w:val="24"/>
          <w:szCs w:val="24"/>
          <w:lang w:val="en-ZA"/>
        </w:rPr>
        <w:t xml:space="preserve">the fact that the offence was committed in a </w:t>
      </w:r>
      <w:r w:rsidRPr="00A84BC6">
        <w:rPr>
          <w:rFonts w:ascii="Times New Roman" w:eastAsiaTheme="minorEastAsia" w:hAnsi="Times New Roman" w:cs="Times New Roman"/>
          <w:i/>
          <w:spacing w:val="-12"/>
          <w:w w:val="105"/>
          <w:sz w:val="24"/>
          <w:szCs w:val="24"/>
          <w:lang w:val="en-ZA"/>
        </w:rPr>
        <w:t xml:space="preserve">penal or educational institution, social service </w:t>
      </w:r>
      <w:r w:rsidRPr="00A84BC6">
        <w:rPr>
          <w:rFonts w:ascii="Times New Roman" w:eastAsiaTheme="minorEastAsia" w:hAnsi="Times New Roman" w:cs="Times New Roman"/>
          <w:i/>
          <w:spacing w:val="-13"/>
          <w:w w:val="105"/>
          <w:sz w:val="24"/>
          <w:szCs w:val="24"/>
          <w:lang w:val="en-ZA"/>
        </w:rPr>
        <w:t xml:space="preserve">facility or in other places related to education, </w:t>
      </w:r>
      <w:r w:rsidRPr="00A84BC6">
        <w:rPr>
          <w:rFonts w:ascii="Times New Roman" w:eastAsiaTheme="minorEastAsia" w:hAnsi="Times New Roman" w:cs="Times New Roman"/>
          <w:i/>
          <w:w w:val="105"/>
          <w:sz w:val="24"/>
          <w:szCs w:val="24"/>
          <w:lang w:val="en-ZA"/>
        </w:rPr>
        <w:t xml:space="preserve">sports, or social activities, or in their </w:t>
      </w:r>
      <w:r w:rsidRPr="00A84BC6">
        <w:rPr>
          <w:rFonts w:ascii="Times New Roman" w:eastAsiaTheme="minorEastAsia" w:hAnsi="Times New Roman" w:cs="Times New Roman"/>
          <w:i/>
          <w:spacing w:val="-6"/>
          <w:w w:val="105"/>
          <w:sz w:val="24"/>
          <w:szCs w:val="24"/>
          <w:lang w:val="en-ZA"/>
        </w:rPr>
        <w:t>immediate vicinity; and</w:t>
      </w:r>
    </w:p>
    <w:p w:rsidR="00A84BC6" w:rsidRPr="00A84BC6" w:rsidRDefault="00A84BC6" w:rsidP="00A84BC6">
      <w:pPr>
        <w:widowControl w:val="0"/>
        <w:numPr>
          <w:ilvl w:val="0"/>
          <w:numId w:val="15"/>
        </w:numPr>
        <w:tabs>
          <w:tab w:val="num" w:pos="1656"/>
        </w:tabs>
        <w:kinsoku w:val="0"/>
        <w:spacing w:before="180" w:after="0" w:line="240" w:lineRule="auto"/>
        <w:ind w:right="72" w:hanging="576"/>
        <w:jc w:val="both"/>
        <w:rPr>
          <w:rFonts w:ascii="Times New Roman" w:eastAsiaTheme="minorEastAsia" w:hAnsi="Times New Roman" w:cs="Times New Roman"/>
          <w:i/>
          <w:w w:val="105"/>
          <w:sz w:val="24"/>
          <w:szCs w:val="24"/>
          <w:lang w:val="en-ZA"/>
        </w:rPr>
      </w:pPr>
      <w:r w:rsidRPr="00A84BC6">
        <w:rPr>
          <w:rFonts w:ascii="Times New Roman" w:eastAsiaTheme="minorEastAsia" w:hAnsi="Times New Roman" w:cs="Times New Roman"/>
          <w:i/>
          <w:spacing w:val="24"/>
          <w:w w:val="105"/>
          <w:sz w:val="24"/>
          <w:szCs w:val="24"/>
          <w:lang w:val="en-ZA"/>
        </w:rPr>
        <w:t xml:space="preserve">prior convictions (subject to the </w:t>
      </w:r>
      <w:r w:rsidRPr="00A84BC6">
        <w:rPr>
          <w:rFonts w:ascii="Times New Roman" w:eastAsiaTheme="minorEastAsia" w:hAnsi="Times New Roman" w:cs="Times New Roman"/>
          <w:i/>
          <w:spacing w:val="-10"/>
          <w:w w:val="105"/>
          <w:sz w:val="24"/>
          <w:szCs w:val="24"/>
          <w:lang w:val="en-ZA"/>
        </w:rPr>
        <w:t xml:space="preserve">Rehabilitation of Offenders Act), particularly </w:t>
      </w:r>
      <w:r w:rsidRPr="00A84BC6">
        <w:rPr>
          <w:rFonts w:ascii="Times New Roman" w:eastAsiaTheme="minorEastAsia" w:hAnsi="Times New Roman" w:cs="Times New Roman"/>
          <w:i/>
          <w:w w:val="105"/>
          <w:sz w:val="24"/>
          <w:szCs w:val="24"/>
          <w:lang w:val="en-ZA"/>
        </w:rPr>
        <w:t xml:space="preserve">for similar offences, whether foreign or </w:t>
      </w:r>
      <w:r w:rsidRPr="00A84BC6">
        <w:rPr>
          <w:rFonts w:ascii="Times New Roman" w:eastAsiaTheme="minorEastAsia" w:hAnsi="Times New Roman" w:cs="Times New Roman"/>
          <w:i/>
          <w:spacing w:val="-9"/>
          <w:w w:val="105"/>
          <w:sz w:val="24"/>
          <w:szCs w:val="24"/>
          <w:lang w:val="en-ZA"/>
        </w:rPr>
        <w:t>domestic, or prior formal</w:t>
      </w:r>
      <w:r w:rsidRPr="00A84BC6">
        <w:rPr>
          <w:rFonts w:ascii="Times New Roman" w:eastAsiaTheme="minorEastAsia" w:hAnsi="Times New Roman" w:cs="Times New Roman"/>
          <w:spacing w:val="-9"/>
          <w:w w:val="105"/>
          <w:sz w:val="24"/>
          <w:szCs w:val="24"/>
          <w:lang w:val="en-ZA"/>
        </w:rPr>
        <w:t xml:space="preserve"> </w:t>
      </w:r>
      <w:r w:rsidRPr="00A84BC6">
        <w:rPr>
          <w:rFonts w:ascii="Times New Roman" w:eastAsiaTheme="minorEastAsia" w:hAnsi="Times New Roman" w:cs="Times New Roman"/>
          <w:i/>
          <w:spacing w:val="-9"/>
          <w:w w:val="105"/>
          <w:sz w:val="24"/>
          <w:szCs w:val="24"/>
          <w:lang w:val="en-ZA"/>
        </w:rPr>
        <w:t xml:space="preserve">cautions under this </w:t>
      </w:r>
      <w:r w:rsidRPr="00A84BC6">
        <w:rPr>
          <w:rFonts w:ascii="Times New Roman" w:eastAsiaTheme="minorEastAsia" w:hAnsi="Times New Roman" w:cs="Times New Roman"/>
          <w:i/>
          <w:w w:val="105"/>
          <w:sz w:val="24"/>
          <w:szCs w:val="24"/>
          <w:lang w:val="en-ZA"/>
        </w:rPr>
        <w:t>Act.</w:t>
      </w:r>
    </w:p>
    <w:p w:rsidR="00A84BC6" w:rsidRPr="00A84BC6" w:rsidRDefault="00A84BC6" w:rsidP="00A84BC6">
      <w:pPr>
        <w:widowControl w:val="0"/>
        <w:kinsoku w:val="0"/>
        <w:spacing w:before="216" w:after="0" w:line="240" w:lineRule="auto"/>
        <w:ind w:left="1152" w:right="72"/>
        <w:jc w:val="both"/>
        <w:rPr>
          <w:rFonts w:ascii="Times New Roman" w:eastAsiaTheme="minorEastAsia" w:hAnsi="Times New Roman" w:cs="Times New Roman"/>
          <w:i/>
          <w:spacing w:val="-8"/>
          <w:w w:val="105"/>
          <w:sz w:val="24"/>
          <w:szCs w:val="24"/>
          <w:lang w:val="en-ZA"/>
        </w:rPr>
      </w:pPr>
      <w:r w:rsidRPr="00A84BC6">
        <w:rPr>
          <w:rFonts w:ascii="Times New Roman" w:eastAsiaTheme="minorEastAsia" w:hAnsi="Times New Roman" w:cs="Times New Roman"/>
          <w:i/>
          <w:spacing w:val="2"/>
          <w:w w:val="105"/>
          <w:sz w:val="24"/>
          <w:szCs w:val="24"/>
          <w:lang w:val="en-ZA"/>
        </w:rPr>
        <w:t xml:space="preserve">(2) Where one or more of the aggravating factors </w:t>
      </w:r>
      <w:r w:rsidRPr="00A84BC6">
        <w:rPr>
          <w:rFonts w:ascii="Times New Roman" w:eastAsiaTheme="minorEastAsia" w:hAnsi="Times New Roman" w:cs="Times New Roman"/>
          <w:i/>
          <w:spacing w:val="-11"/>
          <w:w w:val="105"/>
          <w:sz w:val="24"/>
          <w:szCs w:val="24"/>
          <w:lang w:val="en-ZA"/>
        </w:rPr>
        <w:t xml:space="preserve">identified in subsection (1) is present to a significant extent, the </w:t>
      </w:r>
      <w:r w:rsidRPr="00A84BC6">
        <w:rPr>
          <w:rFonts w:ascii="Times New Roman" w:eastAsiaTheme="minorEastAsia" w:hAnsi="Times New Roman" w:cs="Times New Roman"/>
          <w:i/>
          <w:spacing w:val="-8"/>
          <w:w w:val="105"/>
          <w:sz w:val="24"/>
          <w:szCs w:val="24"/>
          <w:lang w:val="en-ZA"/>
        </w:rPr>
        <w:t>Court shall treat the offence as aggravated in nature.</w:t>
      </w:r>
    </w:p>
    <w:p w:rsidR="00A84BC6" w:rsidRPr="00A84BC6" w:rsidRDefault="00A84BC6" w:rsidP="00A84BC6">
      <w:pPr>
        <w:tabs>
          <w:tab w:val="left" w:pos="2160"/>
        </w:tabs>
        <w:spacing w:after="240" w:line="360" w:lineRule="auto"/>
        <w:ind w:left="720" w:hanging="720"/>
        <w:jc w:val="both"/>
        <w:rPr>
          <w:rFonts w:ascii="Times New Roman" w:eastAsia="Times New Roman" w:hAnsi="Times New Roman" w:cs="Times New Roman"/>
          <w:i/>
          <w:sz w:val="24"/>
          <w:szCs w:val="24"/>
          <w:lang w:val="en-ZA"/>
        </w:rPr>
      </w:pPr>
    </w:p>
    <w:p w:rsidR="00A84BC6" w:rsidRPr="00A84BC6" w:rsidRDefault="00A84BC6" w:rsidP="00A84BC6">
      <w:pPr>
        <w:numPr>
          <w:ilvl w:val="0"/>
          <w:numId w:val="5"/>
        </w:numPr>
        <w:spacing w:after="240" w:line="360" w:lineRule="auto"/>
        <w:jc w:val="both"/>
        <w:rPr>
          <w:rFonts w:ascii="Times New Roman" w:eastAsia="Times New Roman" w:hAnsi="Times New Roman" w:cs="Times New Roman"/>
          <w:sz w:val="24"/>
          <w:szCs w:val="24"/>
          <w:lang w:val="en-ZA"/>
        </w:rPr>
      </w:pPr>
      <w:r w:rsidRPr="00A84BC6">
        <w:rPr>
          <w:rFonts w:ascii="Times New Roman" w:eastAsia="Times New Roman" w:hAnsi="Times New Roman" w:cs="Times New Roman"/>
          <w:sz w:val="24"/>
          <w:szCs w:val="24"/>
          <w:lang w:val="en-ZA"/>
        </w:rPr>
        <w:t>I have also considered the pleas in mit</w:t>
      </w:r>
      <w:r w:rsidR="000E09F2">
        <w:rPr>
          <w:rFonts w:ascii="Times New Roman" w:eastAsia="Times New Roman" w:hAnsi="Times New Roman" w:cs="Times New Roman"/>
          <w:sz w:val="24"/>
          <w:szCs w:val="24"/>
          <w:lang w:val="en-ZA"/>
        </w:rPr>
        <w:t>igation made by learned Counsel</w:t>
      </w:r>
      <w:r w:rsidRPr="00A84BC6">
        <w:rPr>
          <w:rFonts w:ascii="Times New Roman" w:eastAsia="Times New Roman" w:hAnsi="Times New Roman" w:cs="Times New Roman"/>
          <w:sz w:val="24"/>
          <w:szCs w:val="24"/>
          <w:lang w:val="en-ZA"/>
        </w:rPr>
        <w:t xml:space="preserve"> for the convict; the contents and recommendations of the Pre-Sentencing Report; the facts and circumstances of this case upon which the convictions were based; the sentencing pattern in cases of similar nature rendered by this court and the Seychelles Court of Appeal. Having done all this I have come to the following determination.</w:t>
      </w:r>
    </w:p>
    <w:p w:rsidR="00A84BC6" w:rsidRPr="00A84BC6" w:rsidRDefault="00A84BC6" w:rsidP="00A84BC6">
      <w:pPr>
        <w:numPr>
          <w:ilvl w:val="0"/>
          <w:numId w:val="5"/>
        </w:numPr>
        <w:spacing w:after="240" w:line="360" w:lineRule="auto"/>
        <w:jc w:val="both"/>
        <w:rPr>
          <w:rFonts w:ascii="Times New Roman" w:eastAsia="Times New Roman" w:hAnsi="Times New Roman" w:cs="Times New Roman"/>
          <w:sz w:val="24"/>
          <w:szCs w:val="24"/>
          <w:lang w:val="en-ZA"/>
        </w:rPr>
      </w:pPr>
      <w:r w:rsidRPr="00A84BC6">
        <w:rPr>
          <w:rFonts w:ascii="Times New Roman" w:eastAsia="Times New Roman" w:hAnsi="Times New Roman" w:cs="Times New Roman"/>
          <w:sz w:val="24"/>
          <w:szCs w:val="24"/>
          <w:lang w:val="en-ZA"/>
        </w:rPr>
        <w:lastRenderedPageBreak/>
        <w:t xml:space="preserve">The court is of the view that there are certain mitigating factors that can be identified in this case. In accordance to Section 47 (2) of the MDA, I give to each due weight that would mitigate for a lenient sentence. First, it is to be noted that though the convict </w:t>
      </w:r>
      <w:r w:rsidR="00BF6B9B" w:rsidRPr="00A84BC6">
        <w:rPr>
          <w:rFonts w:ascii="Times New Roman" w:eastAsia="Times New Roman" w:hAnsi="Times New Roman" w:cs="Times New Roman"/>
          <w:sz w:val="24"/>
          <w:szCs w:val="24"/>
          <w:lang w:val="en-ZA"/>
        </w:rPr>
        <w:t>has</w:t>
      </w:r>
      <w:r w:rsidRPr="00A84BC6">
        <w:rPr>
          <w:rFonts w:ascii="Times New Roman" w:eastAsia="Times New Roman" w:hAnsi="Times New Roman" w:cs="Times New Roman"/>
          <w:sz w:val="24"/>
          <w:szCs w:val="24"/>
          <w:lang w:val="en-ZA"/>
        </w:rPr>
        <w:t xml:space="preserve"> not pleaded guilty at the very first opportunity nor has he accepted the harm or potential harm caused by his act on society, he has accepted possession of the controlled drug in count 1 and had been engaged with the prosecution at the very outset to enter into a plea bargain with the prosecution on this basis, though to no avail. This amount to some acceptance of responsibility and in the spirit of Section 47 (6) (a) and (b) of the MDA. Secondly, I also find as </w:t>
      </w:r>
      <w:proofErr w:type="spellStart"/>
      <w:r w:rsidRPr="00A84BC6">
        <w:rPr>
          <w:rFonts w:ascii="Times New Roman" w:eastAsia="Times New Roman" w:hAnsi="Times New Roman" w:cs="Times New Roman"/>
          <w:sz w:val="24"/>
          <w:szCs w:val="24"/>
          <w:lang w:val="en-ZA"/>
        </w:rPr>
        <w:t>mitigatory</w:t>
      </w:r>
      <w:proofErr w:type="spellEnd"/>
      <w:r w:rsidRPr="00A84BC6">
        <w:rPr>
          <w:rFonts w:ascii="Times New Roman" w:eastAsia="Times New Roman" w:hAnsi="Times New Roman" w:cs="Times New Roman"/>
          <w:sz w:val="24"/>
          <w:szCs w:val="24"/>
          <w:lang w:val="en-ZA"/>
        </w:rPr>
        <w:t xml:space="preserve"> the convict deep seated conviction in the cause of liberalisation</w:t>
      </w:r>
      <w:bookmarkStart w:id="0" w:name="_GoBack"/>
      <w:bookmarkEnd w:id="0"/>
      <w:r w:rsidRPr="00A84BC6">
        <w:rPr>
          <w:rFonts w:ascii="Times New Roman" w:eastAsia="Times New Roman" w:hAnsi="Times New Roman" w:cs="Times New Roman"/>
          <w:sz w:val="24"/>
          <w:szCs w:val="24"/>
          <w:lang w:val="en-ZA"/>
        </w:rPr>
        <w:t xml:space="preserve"> of Cannabis used for medical purpose in Seychelles. It is undisputed that it was based on this passion that he had tried to lobby many Senior Governmental officers and authorities to legalise the medical use of Marijuana in this Country. In this regard he claimed that the drugs were only for his personal use and for experimental purposes, something which was not believed by the court. The court feels that his misconceived attitude of the need for leniency towards the controlled drug cannabis could have led him towards the misbehaviours that led this conviction. The third mitigating factor is that the convict is a first time offender. The fourth is that he is relatively young offender with a seemingly stable employment. The last is that he is a user of the same kind of controlled drug for which he stands charge, albeit not a drug dependent person.</w:t>
      </w:r>
    </w:p>
    <w:p w:rsidR="00A84BC6" w:rsidRPr="00A84BC6" w:rsidRDefault="00A84BC6" w:rsidP="00A84BC6">
      <w:pPr>
        <w:numPr>
          <w:ilvl w:val="0"/>
          <w:numId w:val="5"/>
        </w:numPr>
        <w:spacing w:after="240" w:line="360" w:lineRule="auto"/>
        <w:jc w:val="both"/>
        <w:rPr>
          <w:rFonts w:ascii="Times New Roman" w:eastAsia="Times New Roman" w:hAnsi="Times New Roman" w:cs="Times New Roman"/>
          <w:i/>
          <w:sz w:val="24"/>
          <w:szCs w:val="24"/>
          <w:lang w:val="en-ZA"/>
        </w:rPr>
      </w:pPr>
      <w:r w:rsidRPr="00A84BC6">
        <w:rPr>
          <w:rFonts w:ascii="Times New Roman" w:eastAsia="Times New Roman" w:hAnsi="Times New Roman" w:cs="Times New Roman"/>
          <w:sz w:val="24"/>
          <w:szCs w:val="24"/>
          <w:lang w:val="en-ZA"/>
        </w:rPr>
        <w:t xml:space="preserve"> However, there is one aggravating circumstance as described in section 48 of the MDA. That is that the fact of the case shows </w:t>
      </w:r>
      <w:r w:rsidRPr="00A84BC6">
        <w:rPr>
          <w:rFonts w:ascii="Times New Roman" w:eastAsia="Times New Roman" w:hAnsi="Times New Roman" w:cs="Times New Roman"/>
          <w:spacing w:val="-3"/>
          <w:w w:val="105"/>
          <w:sz w:val="24"/>
          <w:szCs w:val="24"/>
          <w:lang w:val="en-ZA"/>
        </w:rPr>
        <w:t xml:space="preserve">the presence and degree of a commercial </w:t>
      </w:r>
      <w:r w:rsidRPr="00A84BC6">
        <w:rPr>
          <w:rFonts w:ascii="Times New Roman" w:eastAsia="Times New Roman" w:hAnsi="Times New Roman" w:cs="Times New Roman"/>
          <w:spacing w:val="-9"/>
          <w:w w:val="105"/>
          <w:sz w:val="24"/>
          <w:szCs w:val="24"/>
          <w:lang w:val="en-ZA"/>
        </w:rPr>
        <w:t xml:space="preserve">element in the offending. Here I will repeat a finding of fact that I made in convicting the convict, where I held as follows, </w:t>
      </w:r>
      <w:r w:rsidRPr="00A84BC6">
        <w:rPr>
          <w:rFonts w:ascii="Times New Roman" w:eastAsia="Times New Roman" w:hAnsi="Times New Roman" w:cs="Times New Roman"/>
          <w:i/>
          <w:spacing w:val="-9"/>
          <w:w w:val="105"/>
          <w:sz w:val="24"/>
          <w:szCs w:val="24"/>
          <w:lang w:val="en-ZA"/>
        </w:rPr>
        <w:t>“</w:t>
      </w:r>
      <w:r w:rsidRPr="00A84BC6">
        <w:rPr>
          <w:rFonts w:ascii="Times New Roman" w:eastAsia="Times New Roman" w:hAnsi="Times New Roman" w:cs="Times New Roman"/>
          <w:i/>
          <w:color w:val="333333"/>
          <w:sz w:val="24"/>
          <w:szCs w:val="24"/>
        </w:rPr>
        <w:t xml:space="preserve">The prosecution having proven such a large amount of cannabis in possession of the accused, the latter attempted the discharge the onus of proof by stating that it was for his own personal use as he was self-medicating his medical condition. However, this does not explain the large amount of cannabis, in order to treat his alleged </w:t>
      </w:r>
      <w:r w:rsidR="00AB68B2" w:rsidRPr="00A84BC6">
        <w:rPr>
          <w:rFonts w:ascii="Times New Roman" w:eastAsia="Times New Roman" w:hAnsi="Times New Roman" w:cs="Times New Roman"/>
          <w:i/>
          <w:color w:val="333333"/>
          <w:sz w:val="24"/>
          <w:szCs w:val="24"/>
        </w:rPr>
        <w:t>ailment,</w:t>
      </w:r>
      <w:r w:rsidRPr="00A84BC6">
        <w:rPr>
          <w:rFonts w:ascii="Times New Roman" w:eastAsia="Times New Roman" w:hAnsi="Times New Roman" w:cs="Times New Roman"/>
          <w:i/>
          <w:color w:val="333333"/>
          <w:sz w:val="24"/>
          <w:szCs w:val="24"/>
        </w:rPr>
        <w:t xml:space="preserve"> he did not need the total number of kilograms seized from his possession. He has not convinced this court on a balance of probabilities that he would need so much of cannabis in order to treat his dyslexia, as I have further found below, to the contrary, this amount only renders the fact that he had the intent to traffic more probable </w:t>
      </w:r>
      <w:r w:rsidR="00AB68B2" w:rsidRPr="00A84BC6">
        <w:rPr>
          <w:rFonts w:ascii="Times New Roman" w:eastAsia="Times New Roman" w:hAnsi="Times New Roman" w:cs="Times New Roman"/>
          <w:i/>
          <w:color w:val="333333"/>
          <w:sz w:val="24"/>
          <w:szCs w:val="24"/>
        </w:rPr>
        <w:t>and that</w:t>
      </w:r>
      <w:r w:rsidRPr="00A84BC6">
        <w:rPr>
          <w:rFonts w:ascii="Times New Roman" w:eastAsia="Times New Roman" w:hAnsi="Times New Roman" w:cs="Times New Roman"/>
          <w:i/>
          <w:color w:val="333333"/>
          <w:sz w:val="24"/>
          <w:szCs w:val="24"/>
        </w:rPr>
        <w:t xml:space="preserve"> he had it for the purpose of supplying or selling which is an act of trafficking”</w:t>
      </w:r>
    </w:p>
    <w:p w:rsidR="00A84BC6" w:rsidRPr="00A84BC6" w:rsidRDefault="00A84BC6" w:rsidP="00A84BC6">
      <w:pPr>
        <w:widowControl w:val="0"/>
        <w:kinsoku w:val="0"/>
        <w:spacing w:before="180" w:after="0" w:line="360" w:lineRule="auto"/>
        <w:ind w:right="72"/>
        <w:jc w:val="both"/>
        <w:rPr>
          <w:rFonts w:ascii="Times New Roman" w:eastAsiaTheme="minorEastAsia" w:hAnsi="Times New Roman" w:cs="Times New Roman"/>
          <w:spacing w:val="-6"/>
          <w:sz w:val="24"/>
          <w:szCs w:val="24"/>
          <w:lang w:val="en-ZA"/>
        </w:rPr>
      </w:pPr>
      <w:r w:rsidRPr="00A84BC6">
        <w:rPr>
          <w:rFonts w:ascii="Times New Roman" w:eastAsiaTheme="minorEastAsia" w:hAnsi="Times New Roman" w:cs="Times New Roman"/>
          <w:spacing w:val="-9"/>
          <w:w w:val="105"/>
          <w:sz w:val="24"/>
          <w:szCs w:val="24"/>
          <w:lang w:val="en-ZA"/>
        </w:rPr>
        <w:lastRenderedPageBreak/>
        <w:t xml:space="preserve">               </w:t>
      </w:r>
    </w:p>
    <w:p w:rsidR="00A84BC6" w:rsidRPr="00A84BC6" w:rsidRDefault="00A84BC6" w:rsidP="00A84BC6">
      <w:pPr>
        <w:widowControl w:val="0"/>
        <w:kinsoku w:val="0"/>
        <w:spacing w:before="180" w:after="0" w:line="240" w:lineRule="auto"/>
        <w:ind w:left="2196" w:right="72"/>
        <w:jc w:val="both"/>
        <w:rPr>
          <w:rFonts w:ascii="Times New Roman" w:eastAsiaTheme="minorEastAsia" w:hAnsi="Times New Roman" w:cs="Times New Roman"/>
          <w:spacing w:val="-6"/>
          <w:sz w:val="24"/>
          <w:szCs w:val="24"/>
          <w:lang w:val="en-ZA"/>
        </w:rPr>
      </w:pPr>
    </w:p>
    <w:p w:rsidR="00A84BC6" w:rsidRPr="00A84BC6" w:rsidRDefault="00A84BC6" w:rsidP="00A84BC6">
      <w:pPr>
        <w:numPr>
          <w:ilvl w:val="0"/>
          <w:numId w:val="5"/>
        </w:numPr>
        <w:spacing w:after="240" w:line="360" w:lineRule="auto"/>
        <w:jc w:val="both"/>
        <w:rPr>
          <w:rFonts w:ascii="Times New Roman" w:eastAsia="Times New Roman" w:hAnsi="Times New Roman" w:cs="Times New Roman"/>
          <w:sz w:val="24"/>
          <w:szCs w:val="24"/>
        </w:rPr>
      </w:pPr>
      <w:r w:rsidRPr="00A84BC6">
        <w:rPr>
          <w:rFonts w:ascii="Times New Roman" w:eastAsia="Times New Roman" w:hAnsi="Times New Roman" w:cs="Times New Roman"/>
          <w:sz w:val="24"/>
          <w:szCs w:val="24"/>
        </w:rPr>
        <w:t>I am therefore bound to treat this case as one that has a degree of aggravatio</w:t>
      </w:r>
      <w:r w:rsidR="000E09F2">
        <w:rPr>
          <w:rFonts w:ascii="Times New Roman" w:eastAsia="Times New Roman" w:hAnsi="Times New Roman" w:cs="Times New Roman"/>
          <w:sz w:val="24"/>
          <w:szCs w:val="24"/>
        </w:rPr>
        <w:t>n under the MDA. Accordingly, I</w:t>
      </w:r>
      <w:r w:rsidRPr="00A84BC6">
        <w:rPr>
          <w:rFonts w:ascii="Times New Roman" w:eastAsia="Times New Roman" w:hAnsi="Times New Roman" w:cs="Times New Roman"/>
          <w:sz w:val="24"/>
          <w:szCs w:val="24"/>
        </w:rPr>
        <w:t xml:space="preserve"> must also give due regards to the Indicative Minimum Sentence set out under the Act and see whether it merits being imposed in this case. Under Section 47 (5) of the MDA, </w:t>
      </w:r>
      <w:r w:rsidRPr="00A84BC6">
        <w:rPr>
          <w:rFonts w:ascii="Times New Roman" w:eastAsia="Times New Roman" w:hAnsi="Times New Roman" w:cs="Times New Roman"/>
          <w:spacing w:val="-5"/>
          <w:w w:val="105"/>
          <w:sz w:val="24"/>
          <w:szCs w:val="24"/>
          <w:lang w:val="en-ZA"/>
        </w:rPr>
        <w:t xml:space="preserve">a person convicted of an offence </w:t>
      </w:r>
      <w:r w:rsidRPr="00A84BC6">
        <w:rPr>
          <w:rFonts w:ascii="Times New Roman" w:eastAsia="Times New Roman" w:hAnsi="Times New Roman" w:cs="Times New Roman"/>
          <w:spacing w:val="7"/>
          <w:w w:val="105"/>
          <w:sz w:val="24"/>
          <w:szCs w:val="24"/>
          <w:lang w:val="en-ZA"/>
        </w:rPr>
        <w:t xml:space="preserve">under the Act in circumstances where the offence is </w:t>
      </w:r>
      <w:r w:rsidRPr="00A84BC6">
        <w:rPr>
          <w:rFonts w:ascii="Times New Roman" w:eastAsia="Times New Roman" w:hAnsi="Times New Roman" w:cs="Times New Roman"/>
          <w:spacing w:val="-5"/>
          <w:w w:val="105"/>
          <w:sz w:val="24"/>
          <w:szCs w:val="24"/>
          <w:lang w:val="en-ZA"/>
        </w:rPr>
        <w:t xml:space="preserve">aggravated in nature, the Court must have due regard to the indicative minimum sentence for aggravated offence of that </w:t>
      </w:r>
      <w:r w:rsidRPr="00A84BC6">
        <w:rPr>
          <w:rFonts w:ascii="Times New Roman" w:eastAsia="Times New Roman" w:hAnsi="Times New Roman" w:cs="Times New Roman"/>
          <w:w w:val="105"/>
          <w:sz w:val="24"/>
          <w:szCs w:val="24"/>
          <w:lang w:val="en-ZA"/>
        </w:rPr>
        <w:t xml:space="preserve">kind. The indicative minimum sentence for the offences of aggravated possession with intent to traffic and cultivation of a controlled drug as charged is 15 </w:t>
      </w:r>
      <w:r w:rsidR="00AB68B2" w:rsidRPr="00A84BC6">
        <w:rPr>
          <w:rFonts w:ascii="Times New Roman" w:eastAsia="Times New Roman" w:hAnsi="Times New Roman" w:cs="Times New Roman"/>
          <w:w w:val="105"/>
          <w:sz w:val="24"/>
          <w:szCs w:val="24"/>
          <w:lang w:val="en-ZA"/>
        </w:rPr>
        <w:t>years’</w:t>
      </w:r>
      <w:r w:rsidRPr="00A84BC6">
        <w:rPr>
          <w:rFonts w:ascii="Times New Roman" w:eastAsia="Times New Roman" w:hAnsi="Times New Roman" w:cs="Times New Roman"/>
          <w:w w:val="105"/>
          <w:sz w:val="24"/>
          <w:szCs w:val="24"/>
          <w:lang w:val="en-ZA"/>
        </w:rPr>
        <w:t xml:space="preserve"> imprisonment and that of cultivation of cannabis is 8 years of imprisonment. However, as the Act itself stipulates, these are only indicative minimum sentences, they are not binding on the court. They would vary depending on the circumstances of each case. To the extent that the court is satisfied that the facts of the case merits it, the court can impose sentences a lower sentence or a higher one depending on the relative gravity of the case. </w:t>
      </w:r>
    </w:p>
    <w:p w:rsidR="00A84BC6" w:rsidRPr="00A84BC6" w:rsidRDefault="00A84BC6" w:rsidP="00A84BC6">
      <w:pPr>
        <w:numPr>
          <w:ilvl w:val="0"/>
          <w:numId w:val="5"/>
        </w:numPr>
        <w:spacing w:after="240" w:line="360" w:lineRule="auto"/>
        <w:jc w:val="both"/>
        <w:rPr>
          <w:rFonts w:ascii="Times New Roman" w:eastAsia="Times New Roman" w:hAnsi="Times New Roman" w:cs="Times New Roman"/>
          <w:sz w:val="24"/>
          <w:szCs w:val="24"/>
          <w:lang w:val="en-ZA"/>
        </w:rPr>
      </w:pPr>
      <w:r w:rsidRPr="00A84BC6">
        <w:rPr>
          <w:rFonts w:ascii="Times New Roman" w:eastAsia="Times New Roman" w:hAnsi="Times New Roman" w:cs="Times New Roman"/>
          <w:sz w:val="24"/>
          <w:szCs w:val="24"/>
          <w:lang w:val="en-ZA"/>
        </w:rPr>
        <w:t xml:space="preserve">The courts in the imposing these sentences is also conscious of the need to apply settled sentencing principles as was enunciated in the case of </w:t>
      </w:r>
      <w:r w:rsidRPr="00A84BC6">
        <w:rPr>
          <w:rFonts w:ascii="Times New Roman" w:eastAsia="Times New Roman" w:hAnsi="Times New Roman" w:cs="Times New Roman"/>
          <w:i/>
          <w:sz w:val="24"/>
          <w:szCs w:val="24"/>
          <w:lang w:val="en-ZA"/>
        </w:rPr>
        <w:t xml:space="preserve">ML &amp; </w:t>
      </w:r>
      <w:proofErr w:type="spellStart"/>
      <w:r w:rsidRPr="00A84BC6">
        <w:rPr>
          <w:rFonts w:ascii="Times New Roman" w:eastAsia="Times New Roman" w:hAnsi="Times New Roman" w:cs="Times New Roman"/>
          <w:i/>
          <w:sz w:val="24"/>
          <w:szCs w:val="24"/>
          <w:lang w:val="en-ZA"/>
        </w:rPr>
        <w:t>Ors</w:t>
      </w:r>
      <w:proofErr w:type="spellEnd"/>
      <w:r w:rsidRPr="00A84BC6">
        <w:rPr>
          <w:rFonts w:ascii="Times New Roman" w:eastAsia="Times New Roman" w:hAnsi="Times New Roman" w:cs="Times New Roman"/>
          <w:i/>
          <w:sz w:val="24"/>
          <w:szCs w:val="24"/>
          <w:lang w:val="en-ZA"/>
        </w:rPr>
        <w:t xml:space="preserve">, SC </w:t>
      </w:r>
      <w:proofErr w:type="gramStart"/>
      <w:r w:rsidRPr="00A84BC6">
        <w:rPr>
          <w:rFonts w:ascii="Times New Roman" w:eastAsia="Times New Roman" w:hAnsi="Times New Roman" w:cs="Times New Roman"/>
          <w:i/>
          <w:sz w:val="24"/>
          <w:szCs w:val="24"/>
          <w:lang w:val="en-ZA"/>
        </w:rPr>
        <w:t>Cr  38</w:t>
      </w:r>
      <w:proofErr w:type="gramEnd"/>
      <w:r w:rsidRPr="00A84BC6">
        <w:rPr>
          <w:rFonts w:ascii="Times New Roman" w:eastAsia="Times New Roman" w:hAnsi="Times New Roman" w:cs="Times New Roman"/>
          <w:i/>
          <w:sz w:val="24"/>
          <w:szCs w:val="24"/>
          <w:lang w:val="en-ZA"/>
        </w:rPr>
        <w:t>/19</w:t>
      </w:r>
      <w:r w:rsidRPr="00A84BC6">
        <w:rPr>
          <w:rFonts w:ascii="Times New Roman" w:eastAsia="Times New Roman" w:hAnsi="Times New Roman" w:cs="Times New Roman"/>
          <w:sz w:val="24"/>
          <w:szCs w:val="24"/>
          <w:lang w:val="en-ZA"/>
        </w:rPr>
        <w:t xml:space="preserve"> and the need to individualized the sentence and to render it proportionate so as to fit the circumstances of the case. The three test enunciated in the case of </w:t>
      </w:r>
      <w:proofErr w:type="spellStart"/>
      <w:r w:rsidRPr="00A84BC6">
        <w:rPr>
          <w:rFonts w:ascii="Times New Roman" w:eastAsia="Times New Roman" w:hAnsi="Times New Roman" w:cs="Times New Roman"/>
          <w:i/>
          <w:sz w:val="24"/>
          <w:szCs w:val="24"/>
          <w:lang w:val="en-ZA"/>
        </w:rPr>
        <w:t>Ponnoo</w:t>
      </w:r>
      <w:proofErr w:type="spellEnd"/>
      <w:r w:rsidRPr="00A84BC6">
        <w:rPr>
          <w:rFonts w:ascii="Times New Roman" w:eastAsia="Times New Roman" w:hAnsi="Times New Roman" w:cs="Times New Roman"/>
          <w:i/>
          <w:sz w:val="24"/>
          <w:szCs w:val="24"/>
          <w:lang w:val="en-ZA"/>
        </w:rPr>
        <w:t xml:space="preserve"> vs R (2011) SLR 424, </w:t>
      </w:r>
      <w:r w:rsidRPr="00A84BC6">
        <w:rPr>
          <w:rFonts w:ascii="Times New Roman" w:eastAsia="Times New Roman" w:hAnsi="Times New Roman" w:cs="Times New Roman"/>
          <w:sz w:val="24"/>
          <w:szCs w:val="24"/>
          <w:lang w:val="en-ZA"/>
        </w:rPr>
        <w:t>with regards to totality of sentencing principle</w:t>
      </w:r>
      <w:r w:rsidRPr="00A84BC6">
        <w:rPr>
          <w:rFonts w:ascii="Times New Roman" w:eastAsia="Times New Roman" w:hAnsi="Times New Roman" w:cs="Times New Roman"/>
          <w:i/>
          <w:sz w:val="24"/>
          <w:szCs w:val="24"/>
          <w:lang w:val="en-ZA"/>
        </w:rPr>
        <w:t xml:space="preserve"> </w:t>
      </w:r>
      <w:r w:rsidRPr="00A84BC6">
        <w:rPr>
          <w:rFonts w:ascii="Times New Roman" w:eastAsia="Times New Roman" w:hAnsi="Times New Roman" w:cs="Times New Roman"/>
          <w:sz w:val="24"/>
          <w:szCs w:val="24"/>
          <w:lang w:val="en-ZA"/>
        </w:rPr>
        <w:t>have also been followed. The sentences imposed would be proportionate to the crimes committed bearing in mind the individual circumstances of the convi</w:t>
      </w:r>
      <w:r w:rsidR="000E09F2">
        <w:rPr>
          <w:rFonts w:ascii="Times New Roman" w:eastAsia="Times New Roman" w:hAnsi="Times New Roman" w:cs="Times New Roman"/>
          <w:sz w:val="24"/>
          <w:szCs w:val="24"/>
          <w:lang w:val="en-ZA"/>
        </w:rPr>
        <w:t>ct. As I have said above though</w:t>
      </w:r>
      <w:r w:rsidRPr="00A84BC6">
        <w:rPr>
          <w:rFonts w:ascii="Times New Roman" w:eastAsia="Times New Roman" w:hAnsi="Times New Roman" w:cs="Times New Roman"/>
          <w:sz w:val="24"/>
          <w:szCs w:val="24"/>
          <w:lang w:val="en-ZA"/>
        </w:rPr>
        <w:t xml:space="preserve"> the amount of drug is relatively high in the case and there </w:t>
      </w:r>
      <w:proofErr w:type="gramStart"/>
      <w:r w:rsidRPr="00A84BC6">
        <w:rPr>
          <w:rFonts w:ascii="Times New Roman" w:eastAsia="Times New Roman" w:hAnsi="Times New Roman" w:cs="Times New Roman"/>
          <w:sz w:val="24"/>
          <w:szCs w:val="24"/>
          <w:lang w:val="en-ZA"/>
        </w:rPr>
        <w:t>is</w:t>
      </w:r>
      <w:proofErr w:type="gramEnd"/>
      <w:r w:rsidRPr="00A84BC6">
        <w:rPr>
          <w:rFonts w:ascii="Times New Roman" w:eastAsia="Times New Roman" w:hAnsi="Times New Roman" w:cs="Times New Roman"/>
          <w:sz w:val="24"/>
          <w:szCs w:val="24"/>
          <w:lang w:val="en-ZA"/>
        </w:rPr>
        <w:t xml:space="preserve"> some elements that indicates commerce, this fact is off-set by the presence of mitigating factors.</w:t>
      </w:r>
    </w:p>
    <w:p w:rsidR="00A84BC6" w:rsidRPr="00A84BC6" w:rsidRDefault="00A84BC6" w:rsidP="00A84BC6">
      <w:pPr>
        <w:numPr>
          <w:ilvl w:val="0"/>
          <w:numId w:val="5"/>
        </w:numPr>
        <w:spacing w:after="240" w:line="360" w:lineRule="auto"/>
        <w:jc w:val="both"/>
        <w:rPr>
          <w:rFonts w:ascii="Times New Roman" w:eastAsia="Times New Roman" w:hAnsi="Times New Roman" w:cs="Times New Roman"/>
          <w:sz w:val="24"/>
          <w:szCs w:val="24"/>
          <w:lang w:val="en-ZA"/>
        </w:rPr>
      </w:pPr>
      <w:r w:rsidRPr="00A84BC6">
        <w:rPr>
          <w:rFonts w:ascii="Times New Roman" w:eastAsia="Times New Roman" w:hAnsi="Times New Roman" w:cs="Times New Roman"/>
          <w:sz w:val="24"/>
          <w:szCs w:val="24"/>
          <w:lang w:val="en-ZA"/>
        </w:rPr>
        <w:t>Bearing all these in mind, I order as following;</w:t>
      </w:r>
    </w:p>
    <w:p w:rsidR="00A84BC6" w:rsidRPr="00A84BC6" w:rsidRDefault="00A84BC6" w:rsidP="00A84BC6">
      <w:pPr>
        <w:widowControl w:val="0"/>
        <w:numPr>
          <w:ilvl w:val="2"/>
          <w:numId w:val="5"/>
        </w:numPr>
        <w:kinsoku w:val="0"/>
        <w:spacing w:before="180" w:after="0" w:line="360" w:lineRule="auto"/>
        <w:ind w:right="72"/>
        <w:jc w:val="both"/>
        <w:rPr>
          <w:rFonts w:ascii="Times New Roman" w:eastAsiaTheme="minorEastAsia" w:hAnsi="Times New Roman" w:cs="Times New Roman"/>
          <w:sz w:val="24"/>
          <w:szCs w:val="24"/>
          <w:lang w:val="en-ZA"/>
        </w:rPr>
      </w:pPr>
      <w:r w:rsidRPr="00A84BC6">
        <w:rPr>
          <w:rFonts w:ascii="Times New Roman" w:eastAsiaTheme="minorEastAsia" w:hAnsi="Times New Roman" w:cs="Times New Roman"/>
          <w:sz w:val="24"/>
          <w:szCs w:val="24"/>
          <w:lang w:val="en-ZA"/>
        </w:rPr>
        <w:t xml:space="preserve">On count 1, I impose 6 years imprisonment </w:t>
      </w:r>
      <w:proofErr w:type="gramStart"/>
      <w:r w:rsidRPr="00A84BC6">
        <w:rPr>
          <w:rFonts w:ascii="Times New Roman" w:eastAsiaTheme="minorEastAsia" w:hAnsi="Times New Roman" w:cs="Times New Roman"/>
          <w:sz w:val="24"/>
          <w:szCs w:val="24"/>
          <w:lang w:val="en-ZA"/>
        </w:rPr>
        <w:t>on  the</w:t>
      </w:r>
      <w:proofErr w:type="gramEnd"/>
      <w:r w:rsidRPr="00A84BC6">
        <w:rPr>
          <w:rFonts w:ascii="Times New Roman" w:eastAsiaTheme="minorEastAsia" w:hAnsi="Times New Roman" w:cs="Times New Roman"/>
          <w:sz w:val="24"/>
          <w:szCs w:val="24"/>
          <w:lang w:val="en-ZA"/>
        </w:rPr>
        <w:t xml:space="preserve"> convict, together with a fine of Rs100, 000 to be paid  within 30 days of this sentence in default of the payment of his fine he shall serve a further 2 years imprisonment which shall be consecutive to the 6 years imprisonment. </w:t>
      </w:r>
    </w:p>
    <w:p w:rsidR="00A84BC6" w:rsidRPr="00A84BC6" w:rsidRDefault="00A84BC6" w:rsidP="00A84BC6">
      <w:pPr>
        <w:widowControl w:val="0"/>
        <w:numPr>
          <w:ilvl w:val="2"/>
          <w:numId w:val="5"/>
        </w:numPr>
        <w:kinsoku w:val="0"/>
        <w:spacing w:before="180" w:after="0" w:line="360" w:lineRule="auto"/>
        <w:ind w:right="72"/>
        <w:jc w:val="both"/>
        <w:rPr>
          <w:rFonts w:ascii="Times New Roman" w:eastAsiaTheme="minorEastAsia" w:hAnsi="Times New Roman" w:cs="Times New Roman"/>
          <w:sz w:val="24"/>
          <w:szCs w:val="24"/>
          <w:lang w:val="en-ZA"/>
        </w:rPr>
      </w:pPr>
      <w:r w:rsidRPr="00A84BC6">
        <w:rPr>
          <w:rFonts w:ascii="Times New Roman" w:eastAsiaTheme="minorEastAsia" w:hAnsi="Times New Roman" w:cs="Times New Roman"/>
          <w:sz w:val="24"/>
          <w:szCs w:val="24"/>
          <w:lang w:val="en-ZA"/>
        </w:rPr>
        <w:lastRenderedPageBreak/>
        <w:t xml:space="preserve">On count 2, I impose 5 </w:t>
      </w:r>
      <w:r w:rsidR="000E09F2" w:rsidRPr="00A84BC6">
        <w:rPr>
          <w:rFonts w:ascii="Times New Roman" w:eastAsiaTheme="minorEastAsia" w:hAnsi="Times New Roman" w:cs="Times New Roman"/>
          <w:sz w:val="24"/>
          <w:szCs w:val="24"/>
          <w:lang w:val="en-ZA"/>
        </w:rPr>
        <w:t>years’</w:t>
      </w:r>
      <w:r w:rsidRPr="00A84BC6">
        <w:rPr>
          <w:rFonts w:ascii="Times New Roman" w:eastAsiaTheme="minorEastAsia" w:hAnsi="Times New Roman" w:cs="Times New Roman"/>
          <w:sz w:val="24"/>
          <w:szCs w:val="24"/>
          <w:lang w:val="en-ZA"/>
        </w:rPr>
        <w:t xml:space="preserve"> imprisonment on the convict, together with a fine </w:t>
      </w:r>
      <w:r w:rsidR="000E09F2">
        <w:rPr>
          <w:rFonts w:ascii="Times New Roman" w:eastAsiaTheme="minorEastAsia" w:hAnsi="Times New Roman" w:cs="Times New Roman"/>
          <w:sz w:val="24"/>
          <w:szCs w:val="24"/>
          <w:lang w:val="en-ZA"/>
        </w:rPr>
        <w:t>of Rs100, 000 to be paid by the</w:t>
      </w:r>
      <w:r w:rsidRPr="00A84BC6">
        <w:rPr>
          <w:rFonts w:ascii="Times New Roman" w:eastAsiaTheme="minorEastAsia" w:hAnsi="Times New Roman" w:cs="Times New Roman"/>
          <w:sz w:val="24"/>
          <w:szCs w:val="24"/>
          <w:lang w:val="en-ZA"/>
        </w:rPr>
        <w:t xml:space="preserve"> convict within 30 days of this sentence, in default of the payment of his fine he shall serve an additional 2 </w:t>
      </w:r>
      <w:r w:rsidR="000E09F2" w:rsidRPr="00A84BC6">
        <w:rPr>
          <w:rFonts w:ascii="Times New Roman" w:eastAsiaTheme="minorEastAsia" w:hAnsi="Times New Roman" w:cs="Times New Roman"/>
          <w:sz w:val="24"/>
          <w:szCs w:val="24"/>
          <w:lang w:val="en-ZA"/>
        </w:rPr>
        <w:t>years’</w:t>
      </w:r>
      <w:r w:rsidRPr="00A84BC6">
        <w:rPr>
          <w:rFonts w:ascii="Times New Roman" w:eastAsiaTheme="minorEastAsia" w:hAnsi="Times New Roman" w:cs="Times New Roman"/>
          <w:sz w:val="24"/>
          <w:szCs w:val="24"/>
          <w:lang w:val="en-ZA"/>
        </w:rPr>
        <w:t xml:space="preserve"> imprisonment which shall run consecutive to the 5 </w:t>
      </w:r>
      <w:r w:rsidR="000E09F2" w:rsidRPr="00A84BC6">
        <w:rPr>
          <w:rFonts w:ascii="Times New Roman" w:eastAsiaTheme="minorEastAsia" w:hAnsi="Times New Roman" w:cs="Times New Roman"/>
          <w:sz w:val="24"/>
          <w:szCs w:val="24"/>
          <w:lang w:val="en-ZA"/>
        </w:rPr>
        <w:t>years’</w:t>
      </w:r>
      <w:r w:rsidRPr="00A84BC6">
        <w:rPr>
          <w:rFonts w:ascii="Times New Roman" w:eastAsiaTheme="minorEastAsia" w:hAnsi="Times New Roman" w:cs="Times New Roman"/>
          <w:sz w:val="24"/>
          <w:szCs w:val="24"/>
          <w:lang w:val="en-ZA"/>
        </w:rPr>
        <w:t xml:space="preserve"> imprisonment.</w:t>
      </w:r>
    </w:p>
    <w:p w:rsidR="00A84BC6" w:rsidRDefault="00A84BC6" w:rsidP="00A84BC6">
      <w:pPr>
        <w:widowControl w:val="0"/>
        <w:numPr>
          <w:ilvl w:val="2"/>
          <w:numId w:val="5"/>
        </w:numPr>
        <w:kinsoku w:val="0"/>
        <w:spacing w:before="180" w:after="0" w:line="360" w:lineRule="auto"/>
        <w:ind w:right="72"/>
        <w:jc w:val="both"/>
        <w:rPr>
          <w:rFonts w:ascii="Times New Roman" w:eastAsiaTheme="minorEastAsia" w:hAnsi="Times New Roman" w:cs="Times New Roman"/>
          <w:sz w:val="24"/>
          <w:szCs w:val="24"/>
          <w:lang w:val="en-ZA"/>
        </w:rPr>
      </w:pPr>
      <w:r w:rsidRPr="00A84BC6">
        <w:rPr>
          <w:rFonts w:ascii="Times New Roman" w:eastAsiaTheme="minorEastAsia" w:hAnsi="Times New Roman" w:cs="Times New Roman"/>
          <w:sz w:val="24"/>
          <w:szCs w:val="24"/>
          <w:lang w:val="en-ZA"/>
        </w:rPr>
        <w:t>The terms of imprisonment imposed under count 1 and 2 run concurrently with one another.</w:t>
      </w:r>
    </w:p>
    <w:p w:rsidR="00A84BC6" w:rsidRPr="00A84BC6" w:rsidRDefault="00A84BC6" w:rsidP="00A84BC6">
      <w:pPr>
        <w:widowControl w:val="0"/>
        <w:numPr>
          <w:ilvl w:val="2"/>
          <w:numId w:val="5"/>
        </w:numPr>
        <w:kinsoku w:val="0"/>
        <w:spacing w:before="180" w:after="0" w:line="360" w:lineRule="auto"/>
        <w:ind w:right="72"/>
        <w:jc w:val="both"/>
        <w:rPr>
          <w:rFonts w:ascii="Times New Roman" w:eastAsiaTheme="minorEastAsia" w:hAnsi="Times New Roman" w:cs="Times New Roman"/>
          <w:sz w:val="24"/>
          <w:szCs w:val="24"/>
          <w:lang w:val="en-ZA"/>
        </w:rPr>
      </w:pPr>
      <w:r w:rsidRPr="00A84BC6">
        <w:rPr>
          <w:rFonts w:ascii="Times New Roman" w:hAnsi="Times New Roman" w:cs="Times New Roman"/>
          <w:sz w:val="24"/>
          <w:szCs w:val="24"/>
          <w:lang w:val="en-ZA"/>
        </w:rPr>
        <w:t>Time spent in remand to count towards sentence</w:t>
      </w:r>
      <w:r w:rsidRPr="00A84BC6">
        <w:rPr>
          <w:sz w:val="24"/>
          <w:szCs w:val="24"/>
          <w:lang w:val="en-ZA"/>
        </w:rPr>
        <w:t>.</w:t>
      </w:r>
    </w:p>
    <w:p w:rsidR="00A84BC6" w:rsidRDefault="00A84BC6" w:rsidP="00A84BC6">
      <w:pPr>
        <w:widowControl w:val="0"/>
        <w:kinsoku w:val="0"/>
        <w:spacing w:before="180" w:after="0" w:line="360" w:lineRule="auto"/>
        <w:ind w:right="72"/>
        <w:jc w:val="both"/>
        <w:rPr>
          <w:sz w:val="24"/>
          <w:szCs w:val="24"/>
          <w:lang w:val="en-ZA"/>
        </w:rPr>
      </w:pPr>
    </w:p>
    <w:p w:rsidR="00235626" w:rsidRPr="00A84BC6" w:rsidRDefault="00235626" w:rsidP="00A84BC6">
      <w:pPr>
        <w:widowControl w:val="0"/>
        <w:kinsoku w:val="0"/>
        <w:spacing w:before="180" w:after="0" w:line="360" w:lineRule="auto"/>
        <w:ind w:right="72"/>
        <w:jc w:val="both"/>
        <w:rPr>
          <w:rFonts w:ascii="Times New Roman" w:eastAsiaTheme="minorEastAsia" w:hAnsi="Times New Roman" w:cs="Times New Roman"/>
          <w:sz w:val="24"/>
          <w:szCs w:val="24"/>
          <w:lang w:val="en-ZA"/>
        </w:rPr>
      </w:pPr>
      <w:r w:rsidRPr="00A84BC6">
        <w:rPr>
          <w:rFonts w:ascii="Times New Roman" w:hAnsi="Times New Roman" w:cs="Times New Roman"/>
          <w:sz w:val="24"/>
          <w:szCs w:val="24"/>
        </w:rPr>
        <w:t>Signed, dated and delivered at Ile du Port</w:t>
      </w:r>
      <w:r w:rsidR="005A73FD">
        <w:rPr>
          <w:rFonts w:ascii="Times New Roman" w:hAnsi="Times New Roman" w:cs="Times New Roman"/>
          <w:sz w:val="24"/>
          <w:szCs w:val="24"/>
        </w:rPr>
        <w:t xml:space="preserve"> on 12</w:t>
      </w:r>
      <w:r w:rsidR="005A73FD" w:rsidRPr="005A73FD">
        <w:rPr>
          <w:rFonts w:ascii="Times New Roman" w:hAnsi="Times New Roman" w:cs="Times New Roman"/>
          <w:sz w:val="24"/>
          <w:szCs w:val="24"/>
          <w:vertAlign w:val="superscript"/>
        </w:rPr>
        <w:t>th</w:t>
      </w:r>
      <w:r w:rsidR="005A73FD">
        <w:rPr>
          <w:rFonts w:ascii="Times New Roman" w:hAnsi="Times New Roman" w:cs="Times New Roman"/>
          <w:sz w:val="24"/>
          <w:szCs w:val="24"/>
        </w:rPr>
        <w:t xml:space="preserve"> January 2023</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A84BC6" w:rsidP="008577B7">
      <w:pPr>
        <w:keepNext/>
        <w:rPr>
          <w:rFonts w:ascii="Times New Roman" w:hAnsi="Times New Roman" w:cs="Times New Roman"/>
          <w:sz w:val="24"/>
          <w:szCs w:val="24"/>
        </w:rPr>
      </w:pPr>
      <w:r>
        <w:rPr>
          <w:rFonts w:ascii="Times New Roman" w:hAnsi="Times New Roman" w:cs="Times New Roman"/>
          <w:sz w:val="24"/>
          <w:szCs w:val="24"/>
        </w:rPr>
        <w:t>Govinden CJ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8A" w:rsidRDefault="00985E8A" w:rsidP="006A68E2">
      <w:pPr>
        <w:spacing w:after="0" w:line="240" w:lineRule="auto"/>
      </w:pPr>
      <w:r>
        <w:separator/>
      </w:r>
    </w:p>
  </w:endnote>
  <w:endnote w:type="continuationSeparator" w:id="0">
    <w:p w:rsidR="00985E8A" w:rsidRDefault="00985E8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BF6B9B">
          <w:rPr>
            <w:noProof/>
          </w:rPr>
          <w:t>6</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8A" w:rsidRDefault="00985E8A" w:rsidP="006A68E2">
      <w:pPr>
        <w:spacing w:after="0" w:line="240" w:lineRule="auto"/>
      </w:pPr>
      <w:r>
        <w:separator/>
      </w:r>
    </w:p>
  </w:footnote>
  <w:footnote w:type="continuationSeparator" w:id="0">
    <w:p w:rsidR="00985E8A" w:rsidRDefault="00985E8A"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E845"/>
    <w:multiLevelType w:val="multilevel"/>
    <w:tmpl w:val="73E0F216"/>
    <w:lvl w:ilvl="0">
      <w:start w:val="1"/>
      <w:numFmt w:val="lowerLetter"/>
      <w:lvlText w:val="(%1)"/>
      <w:lvlJc w:val="left"/>
      <w:pPr>
        <w:tabs>
          <w:tab w:val="num" w:pos="771"/>
        </w:tabs>
        <w:ind w:left="1851" w:hanging="576"/>
      </w:pPr>
      <w:rPr>
        <w:rFonts w:ascii="Times New Roman" w:eastAsiaTheme="minorEastAsia" w:hAnsi="Times New Roman" w:cs="Times New Roman"/>
        <w:snapToGrid/>
        <w:spacing w:val="-3"/>
        <w:w w:val="105"/>
        <w:sz w:val="23"/>
        <w:szCs w:val="23"/>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 w15:restartNumberingAfterBreak="0">
    <w:nsid w:val="07C998D9"/>
    <w:multiLevelType w:val="singleLevel"/>
    <w:tmpl w:val="2B1A2D67"/>
    <w:lvl w:ilvl="0">
      <w:start w:val="3"/>
      <w:numFmt w:val="lowerLetter"/>
      <w:lvlText w:val="(%1)"/>
      <w:lvlJc w:val="left"/>
      <w:pPr>
        <w:tabs>
          <w:tab w:val="num" w:pos="504"/>
        </w:tabs>
        <w:ind w:left="1728" w:hanging="504"/>
      </w:pPr>
      <w:rPr>
        <w:snapToGrid/>
        <w:w w:val="105"/>
        <w:sz w:val="23"/>
        <w:szCs w:val="23"/>
      </w:r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D83E1B"/>
    <w:multiLevelType w:val="hybridMultilevel"/>
    <w:tmpl w:val="B99638C4"/>
    <w:lvl w:ilvl="0" w:tplc="36000742">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F527E"/>
    <w:multiLevelType w:val="hybridMultilevel"/>
    <w:tmpl w:val="B142A660"/>
    <w:lvl w:ilvl="0" w:tplc="D0E20448">
      <w:start w:val="1"/>
      <w:numFmt w:val="decimal"/>
      <w:lvlText w:val="(%1)"/>
      <w:lvlJc w:val="left"/>
      <w:pPr>
        <w:ind w:left="1800" w:hanging="360"/>
      </w:pPr>
      <w:rPr>
        <w:rFonts w:hint="default"/>
        <w:i/>
        <w:w w:val="105"/>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6C597B"/>
    <w:multiLevelType w:val="hybridMultilevel"/>
    <w:tmpl w:val="726E4B0A"/>
    <w:lvl w:ilvl="0" w:tplc="59B044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E486EE9"/>
    <w:multiLevelType w:val="singleLevel"/>
    <w:tmpl w:val="7145D157"/>
    <w:lvl w:ilvl="0">
      <w:start w:val="7"/>
      <w:numFmt w:val="lowerLetter"/>
      <w:lvlText w:val="(%1)"/>
      <w:lvlJc w:val="left"/>
      <w:pPr>
        <w:tabs>
          <w:tab w:val="num" w:pos="504"/>
        </w:tabs>
        <w:ind w:left="1656" w:hanging="504"/>
      </w:pPr>
      <w:rPr>
        <w:snapToGrid/>
        <w:spacing w:val="-9"/>
        <w:w w:val="105"/>
        <w:sz w:val="23"/>
        <w:szCs w:val="23"/>
      </w:rPr>
    </w:lvl>
  </w:abstractNum>
  <w:num w:numId="1">
    <w:abstractNumId w:val="8"/>
  </w:num>
  <w:num w:numId="2">
    <w:abstractNumId w:val="5"/>
  </w:num>
  <w:num w:numId="3">
    <w:abstractNumId w:val="9"/>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2"/>
  </w:num>
  <w:num w:numId="7">
    <w:abstractNumId w:val="4"/>
  </w:num>
  <w:num w:numId="8">
    <w:abstractNumId w:val="11"/>
  </w:num>
  <w:num w:numId="9">
    <w:abstractNumId w:val="2"/>
  </w:num>
  <w:num w:numId="10">
    <w:abstractNumId w:val="11"/>
  </w:num>
  <w:num w:numId="11">
    <w:abstractNumId w:val="11"/>
  </w:num>
  <w:num w:numId="12">
    <w:abstractNumId w:val="6"/>
    <w:lvlOverride w:ilvl="0">
      <w:lvl w:ilvl="0">
        <w:start w:val="1"/>
        <w:numFmt w:val="decimal"/>
        <w:pStyle w:val="JudgmentText"/>
        <w:lvlText w:val="[%1]"/>
        <w:lvlJc w:val="left"/>
        <w:pPr>
          <w:ind w:left="99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3">
    <w:abstractNumId w:val="0"/>
  </w:num>
  <w:num w:numId="14">
    <w:abstractNumId w:val="1"/>
  </w:num>
  <w:num w:numId="15">
    <w:abstractNumId w:val="14"/>
  </w:num>
  <w:num w:numId="16">
    <w:abstractNumId w:val="3"/>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c0NzYzMTc0MjKxMDBV0lEKTi0uzszPAykwrgUA7UVS3iwAAAA="/>
  </w:docVars>
  <w:rsids>
    <w:rsidRoot w:val="00C47A50"/>
    <w:rsid w:val="00025CDF"/>
    <w:rsid w:val="00040193"/>
    <w:rsid w:val="00071B84"/>
    <w:rsid w:val="0008560D"/>
    <w:rsid w:val="0009242F"/>
    <w:rsid w:val="00097D19"/>
    <w:rsid w:val="000E09F2"/>
    <w:rsid w:val="001135C2"/>
    <w:rsid w:val="001428B9"/>
    <w:rsid w:val="001723B1"/>
    <w:rsid w:val="001C78EC"/>
    <w:rsid w:val="001D33D2"/>
    <w:rsid w:val="002015F8"/>
    <w:rsid w:val="00212006"/>
    <w:rsid w:val="0021402A"/>
    <w:rsid w:val="00214DB4"/>
    <w:rsid w:val="00235626"/>
    <w:rsid w:val="002437D6"/>
    <w:rsid w:val="00243AE1"/>
    <w:rsid w:val="002D4EB8"/>
    <w:rsid w:val="002E2AE3"/>
    <w:rsid w:val="003137B8"/>
    <w:rsid w:val="00344425"/>
    <w:rsid w:val="00346D7F"/>
    <w:rsid w:val="003615E7"/>
    <w:rsid w:val="00380619"/>
    <w:rsid w:val="003A6C9E"/>
    <w:rsid w:val="003E2E94"/>
    <w:rsid w:val="00403F4C"/>
    <w:rsid w:val="00405958"/>
    <w:rsid w:val="00412994"/>
    <w:rsid w:val="00463B4E"/>
    <w:rsid w:val="00472219"/>
    <w:rsid w:val="004A2599"/>
    <w:rsid w:val="004C16E0"/>
    <w:rsid w:val="005A5FCB"/>
    <w:rsid w:val="005A73FD"/>
    <w:rsid w:val="005B12AA"/>
    <w:rsid w:val="0061354A"/>
    <w:rsid w:val="00635504"/>
    <w:rsid w:val="00652326"/>
    <w:rsid w:val="00662CEA"/>
    <w:rsid w:val="006A68E2"/>
    <w:rsid w:val="0070371E"/>
    <w:rsid w:val="00722761"/>
    <w:rsid w:val="00792C84"/>
    <w:rsid w:val="00796B89"/>
    <w:rsid w:val="007D25FE"/>
    <w:rsid w:val="008001C8"/>
    <w:rsid w:val="008577B7"/>
    <w:rsid w:val="008E771B"/>
    <w:rsid w:val="009539C2"/>
    <w:rsid w:val="00985E8A"/>
    <w:rsid w:val="009A769C"/>
    <w:rsid w:val="009B495E"/>
    <w:rsid w:val="009F125D"/>
    <w:rsid w:val="00A2058F"/>
    <w:rsid w:val="00A84BC6"/>
    <w:rsid w:val="00AB68B2"/>
    <w:rsid w:val="00B03209"/>
    <w:rsid w:val="00B950DF"/>
    <w:rsid w:val="00BB1A3E"/>
    <w:rsid w:val="00BC73B1"/>
    <w:rsid w:val="00BF6B9B"/>
    <w:rsid w:val="00C2466E"/>
    <w:rsid w:val="00C47A50"/>
    <w:rsid w:val="00CC437E"/>
    <w:rsid w:val="00CD09C7"/>
    <w:rsid w:val="00D31F1B"/>
    <w:rsid w:val="00D33DBF"/>
    <w:rsid w:val="00D710E7"/>
    <w:rsid w:val="00E1659A"/>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E408"/>
  <w15:docId w15:val="{30FF55DE-DBC6-4726-975B-ED84FBF8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A84BC6"/>
  </w:style>
  <w:style w:type="numbering" w:customStyle="1" w:styleId="Judgments2">
    <w:name w:val="Judgments2"/>
    <w:uiPriority w:val="99"/>
    <w:rsid w:val="00A84BC6"/>
  </w:style>
  <w:style w:type="numbering" w:customStyle="1" w:styleId="Judgments3">
    <w:name w:val="Judgments3"/>
    <w:uiPriority w:val="99"/>
    <w:rsid w:val="00A84BC6"/>
  </w:style>
  <w:style w:type="paragraph" w:customStyle="1" w:styleId="Style19">
    <w:name w:val="Style 19"/>
    <w:basedOn w:val="Normal"/>
    <w:uiPriority w:val="99"/>
    <w:rsid w:val="00A84BC6"/>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character" w:customStyle="1" w:styleId="CharacterStyle2">
    <w:name w:val="Character Style 2"/>
    <w:uiPriority w:val="99"/>
    <w:rsid w:val="00A84B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yet\Desktop\NEW%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10</TotalTime>
  <Pages>8</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Sophia Payet</dc:creator>
  <cp:lastModifiedBy>Sophia Payet</cp:lastModifiedBy>
  <cp:revision>6</cp:revision>
  <cp:lastPrinted>2018-10-22T10:59:00Z</cp:lastPrinted>
  <dcterms:created xsi:type="dcterms:W3CDTF">2023-01-12T05:07:00Z</dcterms:created>
  <dcterms:modified xsi:type="dcterms:W3CDTF">2023-01-12T11:33:00Z</dcterms:modified>
</cp:coreProperties>
</file>